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E6764" w14:textId="77777777" w:rsidR="00F56F02" w:rsidRDefault="00F56F02" w:rsidP="00113ACF">
      <w:pPr>
        <w:pStyle w:val="a5"/>
      </w:pPr>
    </w:p>
    <w:p w14:paraId="1529B28C" w14:textId="77777777" w:rsidR="008F4ABB" w:rsidRDefault="008F4ABB" w:rsidP="00321D7A">
      <w:pPr>
        <w:pStyle w:val="a5"/>
        <w:tabs>
          <w:tab w:val="left" w:pos="5812"/>
        </w:tabs>
      </w:pPr>
    </w:p>
    <w:p w14:paraId="587BC3D1" w14:textId="77777777" w:rsidR="00321D7A" w:rsidRDefault="00321D7A" w:rsidP="00321D7A">
      <w:pPr>
        <w:tabs>
          <w:tab w:val="left" w:pos="5812"/>
        </w:tabs>
        <w:ind w:left="4962" w:firstLine="0"/>
        <w:jc w:val="left"/>
        <w:rPr>
          <w:szCs w:val="28"/>
        </w:rPr>
      </w:pPr>
      <w:r>
        <w:rPr>
          <w:szCs w:val="28"/>
        </w:rPr>
        <w:t>Приложение № 3</w:t>
      </w:r>
    </w:p>
    <w:p w14:paraId="1F14071D" w14:textId="77777777" w:rsidR="00321D7A" w:rsidRDefault="00321D7A" w:rsidP="00321D7A">
      <w:pPr>
        <w:tabs>
          <w:tab w:val="left" w:pos="5812"/>
        </w:tabs>
        <w:ind w:left="4962" w:firstLine="0"/>
        <w:jc w:val="left"/>
        <w:rPr>
          <w:szCs w:val="28"/>
        </w:rPr>
      </w:pPr>
      <w:r>
        <w:rPr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14:paraId="5E61A35F" w14:textId="77777777" w:rsidR="00321D7A" w:rsidRDefault="00321D7A" w:rsidP="00321D7A">
      <w:pPr>
        <w:tabs>
          <w:tab w:val="left" w:pos="5812"/>
        </w:tabs>
        <w:ind w:left="4962" w:firstLine="0"/>
        <w:jc w:val="left"/>
        <w:rPr>
          <w:szCs w:val="28"/>
        </w:rPr>
      </w:pPr>
      <w:r>
        <w:rPr>
          <w:szCs w:val="28"/>
        </w:rPr>
        <w:t>от «__» _________ 2023 № ____</w:t>
      </w:r>
    </w:p>
    <w:p w14:paraId="62C56A6C" w14:textId="77777777" w:rsidR="00321D7A" w:rsidRDefault="00321D7A" w:rsidP="00321D7A">
      <w:pPr>
        <w:rPr>
          <w:szCs w:val="28"/>
        </w:rPr>
      </w:pPr>
    </w:p>
    <w:p w14:paraId="4A909530" w14:textId="77777777" w:rsidR="00321D7A" w:rsidRDefault="00321D7A" w:rsidP="00321D7A">
      <w:pPr>
        <w:rPr>
          <w:szCs w:val="28"/>
        </w:rPr>
      </w:pPr>
    </w:p>
    <w:p w14:paraId="27B8381E" w14:textId="77777777" w:rsidR="00321D7A" w:rsidRDefault="00321D7A" w:rsidP="00321D7A">
      <w:pPr>
        <w:rPr>
          <w:szCs w:val="28"/>
        </w:rPr>
      </w:pPr>
    </w:p>
    <w:p w14:paraId="614D9D08" w14:textId="77777777" w:rsidR="00321D7A" w:rsidRDefault="00321D7A" w:rsidP="00321D7A">
      <w:pPr>
        <w:rPr>
          <w:szCs w:val="28"/>
        </w:rPr>
      </w:pPr>
    </w:p>
    <w:p w14:paraId="798E1657" w14:textId="77777777" w:rsidR="00321D7A" w:rsidRDefault="00321D7A" w:rsidP="00321D7A">
      <w:pPr>
        <w:rPr>
          <w:szCs w:val="28"/>
        </w:rPr>
      </w:pPr>
    </w:p>
    <w:p w14:paraId="5AFC1106" w14:textId="77777777" w:rsidR="00321D7A" w:rsidRDefault="00321D7A" w:rsidP="00321D7A">
      <w:pPr>
        <w:rPr>
          <w:szCs w:val="28"/>
        </w:rPr>
      </w:pPr>
    </w:p>
    <w:p w14:paraId="1325F21E" w14:textId="77777777" w:rsidR="00321D7A" w:rsidRPr="0066443F" w:rsidRDefault="00321D7A" w:rsidP="00321D7A">
      <w:pPr>
        <w:rPr>
          <w:szCs w:val="28"/>
        </w:rPr>
      </w:pPr>
    </w:p>
    <w:p w14:paraId="31C621B2" w14:textId="77777777" w:rsidR="00321D7A" w:rsidRPr="0066443F" w:rsidRDefault="00321D7A" w:rsidP="00321D7A">
      <w:pPr>
        <w:rPr>
          <w:szCs w:val="28"/>
        </w:rPr>
      </w:pPr>
    </w:p>
    <w:p w14:paraId="1907775E" w14:textId="77777777" w:rsidR="00321D7A" w:rsidRPr="0066443F" w:rsidRDefault="00321D7A" w:rsidP="00321D7A">
      <w:pPr>
        <w:rPr>
          <w:szCs w:val="28"/>
        </w:rPr>
      </w:pPr>
    </w:p>
    <w:p w14:paraId="4E7B127C" w14:textId="77777777" w:rsidR="00321D7A" w:rsidRPr="0066443F" w:rsidRDefault="00321D7A" w:rsidP="00321D7A">
      <w:pPr>
        <w:rPr>
          <w:szCs w:val="28"/>
        </w:rPr>
      </w:pPr>
    </w:p>
    <w:p w14:paraId="628107DF" w14:textId="77777777" w:rsidR="00321D7A" w:rsidRPr="0066443F" w:rsidRDefault="00321D7A" w:rsidP="00321D7A">
      <w:pPr>
        <w:rPr>
          <w:szCs w:val="28"/>
        </w:rPr>
      </w:pPr>
    </w:p>
    <w:p w14:paraId="0B17D446" w14:textId="77777777" w:rsidR="00321D7A" w:rsidRPr="0066443F" w:rsidRDefault="00321D7A" w:rsidP="00321D7A">
      <w:pPr>
        <w:rPr>
          <w:szCs w:val="28"/>
        </w:rPr>
      </w:pPr>
    </w:p>
    <w:p w14:paraId="2C37483D" w14:textId="77777777" w:rsidR="00321D7A" w:rsidRPr="0066443F" w:rsidRDefault="00321D7A" w:rsidP="00321D7A">
      <w:pPr>
        <w:ind w:firstLine="0"/>
        <w:rPr>
          <w:szCs w:val="28"/>
        </w:rPr>
      </w:pPr>
    </w:p>
    <w:p w14:paraId="5FDB1896" w14:textId="77777777" w:rsidR="00321D7A" w:rsidRPr="0066443F" w:rsidRDefault="00321D7A" w:rsidP="00321D7A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ДОКЛАД </w:t>
      </w:r>
    </w:p>
    <w:p w14:paraId="734B16D2" w14:textId="77777777" w:rsidR="00321D7A" w:rsidRDefault="00321D7A" w:rsidP="00321D7A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14:paraId="22B75872" w14:textId="77777777" w:rsidR="00321D7A" w:rsidRPr="0066443F" w:rsidRDefault="00321D7A" w:rsidP="00321D7A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НА ТЕРРИТОРИИ </w:t>
      </w:r>
      <w:r>
        <w:rPr>
          <w:b/>
          <w:szCs w:val="28"/>
        </w:rPr>
        <w:t>РЕСПУБЛИКИ КРЫМ</w:t>
      </w:r>
    </w:p>
    <w:p w14:paraId="6EC8E574" w14:textId="0BB50D05" w:rsidR="00321D7A" w:rsidRPr="0066443F" w:rsidRDefault="00321D7A" w:rsidP="00321D7A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ЗА </w:t>
      </w:r>
      <w:r>
        <w:rPr>
          <w:b/>
          <w:szCs w:val="28"/>
        </w:rPr>
        <w:t>2022</w:t>
      </w:r>
      <w:r w:rsidRPr="0066443F">
        <w:rPr>
          <w:b/>
          <w:szCs w:val="28"/>
        </w:rPr>
        <w:t xml:space="preserve"> ГОД</w:t>
      </w:r>
    </w:p>
    <w:p w14:paraId="2C177D64" w14:textId="77777777" w:rsidR="00321D7A" w:rsidRPr="0066443F" w:rsidRDefault="00321D7A" w:rsidP="00321D7A">
      <w:pPr>
        <w:ind w:firstLine="0"/>
        <w:jc w:val="center"/>
        <w:rPr>
          <w:b/>
          <w:szCs w:val="28"/>
        </w:rPr>
      </w:pPr>
    </w:p>
    <w:p w14:paraId="1C322EAF" w14:textId="77777777" w:rsidR="00321D7A" w:rsidRPr="0066443F" w:rsidRDefault="00321D7A" w:rsidP="00321D7A">
      <w:pPr>
        <w:ind w:firstLine="0"/>
        <w:jc w:val="center"/>
        <w:rPr>
          <w:b/>
          <w:szCs w:val="28"/>
        </w:rPr>
      </w:pPr>
    </w:p>
    <w:p w14:paraId="4C35C2BF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457CE4B1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635E22D4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2D6B18A0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009C8467" w14:textId="77777777" w:rsidR="00321D7A" w:rsidRDefault="00321D7A" w:rsidP="00321D7A">
      <w:pPr>
        <w:jc w:val="center"/>
        <w:rPr>
          <w:b/>
          <w:szCs w:val="28"/>
        </w:rPr>
      </w:pPr>
    </w:p>
    <w:p w14:paraId="0F900178" w14:textId="77777777" w:rsidR="00321D7A" w:rsidRDefault="00321D7A" w:rsidP="00321D7A">
      <w:pPr>
        <w:jc w:val="center"/>
        <w:rPr>
          <w:b/>
          <w:szCs w:val="28"/>
        </w:rPr>
      </w:pPr>
    </w:p>
    <w:p w14:paraId="229505DB" w14:textId="77777777" w:rsidR="00321D7A" w:rsidRPr="0066443F" w:rsidRDefault="00321D7A" w:rsidP="00321D7A">
      <w:pPr>
        <w:rPr>
          <w:b/>
          <w:szCs w:val="28"/>
        </w:rPr>
      </w:pPr>
    </w:p>
    <w:p w14:paraId="4A0E5672" w14:textId="77777777" w:rsidR="00321D7A" w:rsidRPr="0066443F" w:rsidRDefault="00321D7A" w:rsidP="00321D7A">
      <w:pPr>
        <w:rPr>
          <w:b/>
          <w:szCs w:val="28"/>
        </w:rPr>
      </w:pPr>
    </w:p>
    <w:p w14:paraId="2317383B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4CD5054D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23393AF5" w14:textId="77777777" w:rsidR="00321D7A" w:rsidRPr="0066443F" w:rsidRDefault="00321D7A" w:rsidP="00321D7A">
      <w:pPr>
        <w:jc w:val="center"/>
        <w:rPr>
          <w:b/>
          <w:szCs w:val="28"/>
        </w:rPr>
      </w:pPr>
    </w:p>
    <w:p w14:paraId="659796A1" w14:textId="77777777" w:rsidR="00321D7A" w:rsidRPr="0066443F" w:rsidRDefault="00321D7A" w:rsidP="00321D7A">
      <w:pPr>
        <w:ind w:firstLine="0"/>
        <w:jc w:val="center"/>
        <w:rPr>
          <w:b/>
          <w:szCs w:val="28"/>
        </w:rPr>
      </w:pPr>
      <w:r w:rsidRPr="0066443F">
        <w:rPr>
          <w:b/>
          <w:szCs w:val="28"/>
        </w:rPr>
        <w:t xml:space="preserve">КРАСНОДАР </w:t>
      </w:r>
    </w:p>
    <w:p w14:paraId="7D38E454" w14:textId="3BC11D15" w:rsidR="009E79EF" w:rsidRPr="00D64682" w:rsidRDefault="00321D7A" w:rsidP="00321D7A">
      <w:pPr>
        <w:ind w:firstLine="0"/>
        <w:jc w:val="center"/>
        <w:rPr>
          <w:rFonts w:eastAsiaTheme="majorEastAsia"/>
          <w:b/>
          <w:bCs/>
          <w:caps/>
          <w:kern w:val="28"/>
          <w:szCs w:val="32"/>
        </w:rPr>
      </w:pPr>
      <w:r w:rsidRPr="0066443F">
        <w:rPr>
          <w:b/>
          <w:szCs w:val="28"/>
        </w:rPr>
        <w:t>202</w:t>
      </w:r>
      <w:r>
        <w:rPr>
          <w:b/>
          <w:szCs w:val="28"/>
        </w:rPr>
        <w:t>3</w:t>
      </w:r>
      <w:r w:rsidR="009E79EF" w:rsidRPr="00D64682">
        <w:rPr>
          <w:bCs/>
          <w:caps/>
          <w:kern w:val="28"/>
        </w:rPr>
        <w:br w:type="page"/>
      </w:r>
    </w:p>
    <w:p w14:paraId="7CB88FED" w14:textId="03C84B12" w:rsidR="00321D7A" w:rsidRPr="00321D7A" w:rsidRDefault="00321D7A" w:rsidP="00321D7A">
      <w:pPr>
        <w:jc w:val="center"/>
        <w:rPr>
          <w:b/>
          <w:szCs w:val="28"/>
        </w:rPr>
      </w:pPr>
      <w:r w:rsidRPr="00321D7A">
        <w:rPr>
          <w:b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2022 год</w:t>
      </w:r>
    </w:p>
    <w:p w14:paraId="4F7670EE" w14:textId="77777777" w:rsidR="00321D7A" w:rsidRPr="00321D7A" w:rsidRDefault="00321D7A" w:rsidP="00321D7A">
      <w:pPr>
        <w:rPr>
          <w:b/>
          <w:szCs w:val="28"/>
        </w:rPr>
      </w:pPr>
    </w:p>
    <w:p w14:paraId="5846A734" w14:textId="3D7C9DDE" w:rsidR="00321D7A" w:rsidRPr="00321D7A" w:rsidRDefault="00321D7A" w:rsidP="00321D7A">
      <w:pPr>
        <w:rPr>
          <w:b/>
          <w:szCs w:val="28"/>
        </w:rPr>
      </w:pPr>
      <w:r w:rsidRPr="00321D7A">
        <w:rPr>
          <w:b/>
          <w:szCs w:val="28"/>
        </w:rPr>
        <w:t xml:space="preserve">Статистическая информация о проведенных профилактических мероприятиях в отношении контролируемых лиц </w:t>
      </w:r>
    </w:p>
    <w:p w14:paraId="29895341" w14:textId="1569CC16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 xml:space="preserve">В рамках проведения профилактики и предупреждения недопущения нарушений законодательства </w:t>
      </w:r>
      <w:r w:rsidRPr="002233F5">
        <w:rPr>
          <w:rFonts w:eastAsiaTheme="minorHAnsi"/>
          <w:szCs w:val="28"/>
          <w:lang w:eastAsia="en-US"/>
        </w:rPr>
        <w:t xml:space="preserve">в сфере федерального государственного карантинного фитосанитарного контроля (надзора) </w:t>
      </w:r>
      <w:r w:rsidRPr="00321D7A">
        <w:rPr>
          <w:szCs w:val="28"/>
        </w:rPr>
        <w:t>должностными лицами Управления проведено 497 консультирований, 396 профилактических визит</w:t>
      </w:r>
      <w:r>
        <w:rPr>
          <w:szCs w:val="28"/>
        </w:rPr>
        <w:t>ов</w:t>
      </w:r>
      <w:r w:rsidRPr="00321D7A">
        <w:rPr>
          <w:szCs w:val="28"/>
        </w:rPr>
        <w:t>, а также было</w:t>
      </w:r>
      <w:r>
        <w:rPr>
          <w:szCs w:val="28"/>
        </w:rPr>
        <w:t xml:space="preserve"> направлено 1069 предостережений</w:t>
      </w:r>
      <w:r w:rsidRPr="00321D7A">
        <w:rPr>
          <w:szCs w:val="28"/>
        </w:rPr>
        <w:t xml:space="preserve"> о недопустимости нарушения обязательных требований, специалистами Управления на официальном сайте Управления в </w:t>
      </w:r>
      <w:r>
        <w:rPr>
          <w:szCs w:val="28"/>
        </w:rPr>
        <w:t>сети «Интернет» опубликовано 53 материала</w:t>
      </w:r>
      <w:r w:rsidRPr="00321D7A">
        <w:rPr>
          <w:szCs w:val="28"/>
        </w:rPr>
        <w:t xml:space="preserve">, на других интернет изданиях (прочие сайты) 56 материалов, в печати </w:t>
      </w:r>
      <w:r>
        <w:rPr>
          <w:szCs w:val="28"/>
        </w:rPr>
        <w:t xml:space="preserve">опубликовано </w:t>
      </w:r>
      <w:r w:rsidRPr="00321D7A">
        <w:rPr>
          <w:szCs w:val="28"/>
        </w:rPr>
        <w:t>13 материалов, проведено 7 репортажей на радио и телевидени</w:t>
      </w:r>
      <w:r>
        <w:rPr>
          <w:szCs w:val="28"/>
        </w:rPr>
        <w:t>и, направлено 231 информационное письмо</w:t>
      </w:r>
      <w:r w:rsidRPr="00321D7A">
        <w:rPr>
          <w:szCs w:val="28"/>
        </w:rPr>
        <w:t>.</w:t>
      </w:r>
    </w:p>
    <w:p w14:paraId="278C16AC" w14:textId="77777777" w:rsidR="00321D7A" w:rsidRPr="002233F5" w:rsidRDefault="00321D7A" w:rsidP="00321D7A">
      <w:pPr>
        <w:rPr>
          <w:bCs/>
          <w:szCs w:val="28"/>
          <w:lang w:eastAsia="en-US"/>
        </w:rPr>
      </w:pPr>
      <w:r w:rsidRPr="002233F5">
        <w:rPr>
          <w:rFonts w:eastAsiaTheme="minorHAnsi"/>
          <w:szCs w:val="28"/>
          <w:lang w:eastAsia="en-US"/>
        </w:rPr>
        <w:t>В целях реализации приоритетной программы «Реформа контрольной и надзорной деятельности» 10.03.2022 Южным межрегиональным управлением Россельхознадзора проведены публичные обсуждения результатов правоприменительной практики в сфере федерального государственного контроля (надзора) в области карантина растений и руководств по соблюдению обязательных требований совместно с проведением итогового совещания по результатам работы Управления в формате «видео-конференц-связи». Публичные обсуждения проведены с привлечением представителей предпринимательского сообщества, заинтересованных общественных объединений, ассоциаций, союзов, граждан, контрольных (надзорных) органов, органов прокуратуры, органов государственной власти и местного самоуправления.</w:t>
      </w:r>
    </w:p>
    <w:p w14:paraId="34F3A68F" w14:textId="77777777" w:rsidR="00321D7A" w:rsidRPr="00321D7A" w:rsidRDefault="00321D7A" w:rsidP="00321D7A">
      <w:pPr>
        <w:rPr>
          <w:szCs w:val="28"/>
        </w:rPr>
      </w:pPr>
    </w:p>
    <w:p w14:paraId="02499BC9" w14:textId="77777777" w:rsidR="00321D7A" w:rsidRPr="00321D7A" w:rsidRDefault="00321D7A" w:rsidP="00321D7A">
      <w:pPr>
        <w:rPr>
          <w:szCs w:val="28"/>
        </w:rPr>
      </w:pPr>
    </w:p>
    <w:p w14:paraId="161FB335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проведённых контрольных (надзорных) мероприятиях с взаимодействием с контролируемым лицом, носящих как плановый, так и внеплановый характер и анализ результатов таких мероприятий</w:t>
      </w:r>
    </w:p>
    <w:p w14:paraId="1EE861BC" w14:textId="2EB47A8C" w:rsidR="00321D7A" w:rsidRPr="00321D7A" w:rsidRDefault="00321D7A" w:rsidP="00321D7A">
      <w:pPr>
        <w:tabs>
          <w:tab w:val="left" w:pos="993"/>
        </w:tabs>
        <w:rPr>
          <w:szCs w:val="28"/>
        </w:rPr>
      </w:pPr>
      <w:r w:rsidRPr="002233F5">
        <w:rPr>
          <w:bCs/>
          <w:szCs w:val="28"/>
          <w:lang w:eastAsia="en-US"/>
        </w:rPr>
        <w:t xml:space="preserve">За 2022 года должностными лицами, уполномоченными на осуществление </w:t>
      </w:r>
      <w:r w:rsidRPr="002233F5">
        <w:rPr>
          <w:rFonts w:eastAsiaTheme="minorHAnsi"/>
          <w:szCs w:val="28"/>
          <w:lang w:eastAsia="en-US"/>
        </w:rPr>
        <w:t xml:space="preserve">федерального государственного контроля (надзора) в области карантина растений </w:t>
      </w:r>
      <w:r w:rsidRPr="002233F5">
        <w:rPr>
          <w:bCs/>
          <w:szCs w:val="28"/>
          <w:lang w:eastAsia="en-US"/>
        </w:rPr>
        <w:t>было проведено</w:t>
      </w:r>
      <w:r>
        <w:rPr>
          <w:bCs/>
          <w:szCs w:val="28"/>
          <w:lang w:eastAsia="en-US"/>
        </w:rPr>
        <w:t xml:space="preserve"> 3 внеплановых проверки.</w:t>
      </w:r>
    </w:p>
    <w:p w14:paraId="04917595" w14:textId="77777777" w:rsidR="00321D7A" w:rsidRPr="002233F5" w:rsidRDefault="00321D7A" w:rsidP="00321D7A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>Согласно постановлению Правительства РФ от 10.03.2022 № 336 «Об особенностях организации и осуществления государственного контроля (надзора), муниципального контроля» с марта 2022 года в сфере федерального государственного контроля (надзора) в области карантина растений внеплановые контрольные (надзорные) мероприятия в течение 2022 года можно было проводить только в исключительных случаях, например:</w:t>
      </w:r>
    </w:p>
    <w:p w14:paraId="5B587A71" w14:textId="77777777" w:rsidR="00321D7A" w:rsidRPr="002233F5" w:rsidRDefault="00321D7A" w:rsidP="00321D7A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и по факту причинения вреда жизни и тяжкого вреда здоровью граждан;</w:t>
      </w:r>
    </w:p>
    <w:p w14:paraId="6C5E2C6C" w14:textId="77777777" w:rsidR="00321D7A" w:rsidRDefault="00321D7A" w:rsidP="00321D7A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выявлении индикаторов риска нарушения обязательных требований.</w:t>
      </w:r>
    </w:p>
    <w:p w14:paraId="73DB103C" w14:textId="77777777" w:rsidR="00321D7A" w:rsidRPr="002233F5" w:rsidRDefault="00321D7A" w:rsidP="00321D7A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6B33193" w14:textId="77777777" w:rsidR="00321D7A" w:rsidRPr="002233F5" w:rsidRDefault="00321D7A" w:rsidP="00321D7A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3F5">
        <w:rPr>
          <w:rFonts w:ascii="Times New Roman" w:hAnsi="Times New Roman"/>
          <w:b/>
          <w:bCs/>
          <w:sz w:val="28"/>
          <w:szCs w:val="28"/>
          <w:lang w:eastAsia="en-US"/>
        </w:rPr>
        <w:t>Анализ количества контролируемых лиц, объектов контроля в отношении которых проведены контрольные (надзорные) мероприятия с взаимодействием с контролируемым лицом</w:t>
      </w:r>
    </w:p>
    <w:p w14:paraId="0CBCBDC3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Контрольные (надзорные) мероприятия с взаимодействием в сфере федерального государственного контроля (надзора) в области карантина растений в 2022 проводились в отношении 3 органов местного самоуправления.</w:t>
      </w:r>
    </w:p>
    <w:p w14:paraId="3FC8A8A6" w14:textId="77777777" w:rsidR="00321D7A" w:rsidRPr="00321D7A" w:rsidRDefault="00321D7A" w:rsidP="00321D7A">
      <w:pPr>
        <w:rPr>
          <w:szCs w:val="28"/>
        </w:rPr>
      </w:pPr>
    </w:p>
    <w:p w14:paraId="12F1DC15" w14:textId="77777777" w:rsidR="00321D7A" w:rsidRDefault="00321D7A" w:rsidP="00321D7A">
      <w:pPr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Информация о проведенных контрольных (надзорных) мероприятиях без взаимодействия с контролируемым лицом</w:t>
      </w:r>
    </w:p>
    <w:p w14:paraId="1FF44E44" w14:textId="077F92BD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За 2022 год</w:t>
      </w:r>
      <w:r>
        <w:rPr>
          <w:szCs w:val="28"/>
        </w:rPr>
        <w:t xml:space="preserve"> всего проведено 672 мероприятия</w:t>
      </w:r>
      <w:r w:rsidRPr="00321D7A">
        <w:rPr>
          <w:szCs w:val="28"/>
        </w:rPr>
        <w:t xml:space="preserve"> без взаимодействия с </w:t>
      </w:r>
      <w:r>
        <w:rPr>
          <w:szCs w:val="28"/>
        </w:rPr>
        <w:t>контролируемыми лицами</w:t>
      </w:r>
      <w:r w:rsidRPr="00321D7A">
        <w:rPr>
          <w:szCs w:val="28"/>
        </w:rPr>
        <w:t xml:space="preserve">, из них 347 наблюдений за соблюдением обязательных требований, 325 выездных обследований. </w:t>
      </w:r>
    </w:p>
    <w:p w14:paraId="7A6B427E" w14:textId="77777777" w:rsidR="00321D7A" w:rsidRPr="00321D7A" w:rsidRDefault="00321D7A" w:rsidP="00321D7A">
      <w:pPr>
        <w:rPr>
          <w:szCs w:val="28"/>
        </w:rPr>
      </w:pPr>
    </w:p>
    <w:p w14:paraId="11F5E7B0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Статистическая информация по итогам контрольной </w:t>
      </w:r>
      <w:r>
        <w:rPr>
          <w:b/>
          <w:bCs/>
          <w:szCs w:val="28"/>
          <w:lang w:eastAsia="en-US"/>
        </w:rPr>
        <w:t>(надзорной) деятельности</w:t>
      </w:r>
    </w:p>
    <w:p w14:paraId="3CD31AEE" w14:textId="3A7D3FC0" w:rsidR="00321D7A" w:rsidRPr="00321D7A" w:rsidRDefault="00321D7A" w:rsidP="00321D7A">
      <w:pPr>
        <w:rPr>
          <w:szCs w:val="28"/>
        </w:rPr>
      </w:pPr>
      <w:r>
        <w:rPr>
          <w:bCs/>
          <w:szCs w:val="28"/>
          <w:lang w:eastAsia="en-US"/>
        </w:rPr>
        <w:t>За 2022 год</w:t>
      </w:r>
      <w:r w:rsidRPr="002233F5">
        <w:rPr>
          <w:bCs/>
          <w:szCs w:val="28"/>
          <w:lang w:eastAsia="en-US"/>
        </w:rPr>
        <w:t xml:space="preserve"> должностными лицами Управления проведены обследования территории в рамках Приказ</w:t>
      </w:r>
      <w:r>
        <w:rPr>
          <w:bCs/>
          <w:szCs w:val="28"/>
          <w:lang w:eastAsia="en-US"/>
        </w:rPr>
        <w:t>а</w:t>
      </w:r>
      <w:r w:rsidRPr="002233F5">
        <w:rPr>
          <w:bCs/>
          <w:szCs w:val="28"/>
          <w:lang w:eastAsia="en-US"/>
        </w:rPr>
        <w:t xml:space="preserve"> Министерст</w:t>
      </w:r>
      <w:r>
        <w:rPr>
          <w:bCs/>
          <w:szCs w:val="28"/>
          <w:lang w:eastAsia="en-US"/>
        </w:rPr>
        <w:t>ва сельского хозяйства РФ от 23.01.</w:t>
      </w:r>
      <w:r w:rsidRPr="002233F5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23 «</w:t>
      </w:r>
      <w:r w:rsidRPr="002233F5">
        <w:rPr>
          <w:bCs/>
          <w:szCs w:val="28"/>
          <w:lang w:eastAsia="en-US"/>
        </w:rPr>
        <w:t xml:space="preserve">Об утверждении порядка организации мониторинга карантинного фитосанитарного состояния </w:t>
      </w:r>
      <w:r>
        <w:rPr>
          <w:bCs/>
          <w:szCs w:val="28"/>
          <w:lang w:eastAsia="en-US"/>
        </w:rPr>
        <w:t xml:space="preserve">территории Российской Федерации» </w:t>
      </w:r>
      <w:r w:rsidRPr="002233F5">
        <w:rPr>
          <w:bCs/>
          <w:szCs w:val="28"/>
          <w:lang w:eastAsia="en-US"/>
        </w:rPr>
        <w:t>по 41 вид</w:t>
      </w:r>
      <w:r>
        <w:rPr>
          <w:bCs/>
          <w:szCs w:val="28"/>
          <w:lang w:eastAsia="en-US"/>
        </w:rPr>
        <w:t>у</w:t>
      </w:r>
      <w:r w:rsidRPr="002233F5">
        <w:rPr>
          <w:bCs/>
          <w:szCs w:val="28"/>
          <w:lang w:eastAsia="en-US"/>
        </w:rPr>
        <w:t xml:space="preserve"> карантинных объектов </w:t>
      </w:r>
      <w:r w:rsidRPr="00321D7A">
        <w:rPr>
          <w:szCs w:val="28"/>
        </w:rPr>
        <w:t>по 47 видам карантинных объектов на площади 790159,66 га</w:t>
      </w:r>
    </w:p>
    <w:p w14:paraId="09BCF4F4" w14:textId="0C00692B" w:rsidR="00321D7A" w:rsidRPr="00321D7A" w:rsidRDefault="00321D7A" w:rsidP="00321D7A">
      <w:pPr>
        <w:rPr>
          <w:szCs w:val="28"/>
        </w:rPr>
      </w:pPr>
      <w:r>
        <w:rPr>
          <w:szCs w:val="28"/>
        </w:rPr>
        <w:t>За 2022 год</w:t>
      </w:r>
      <w:r w:rsidRPr="00321D7A">
        <w:rPr>
          <w:szCs w:val="28"/>
        </w:rPr>
        <w:t xml:space="preserve"> установлено 30 карантинных фитосанитарных зон на площади 14103,1261 га (по видам: шарка (оспа) слив, американская белая бабочка, горчак ползучий, коричнево-мраморный клоп, амброзия полыннолистная, филлоксера, дубовая кружевница). </w:t>
      </w:r>
    </w:p>
    <w:p w14:paraId="310DFBF9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Упразднено 7 карантинных фитосанитарных зон (по видам: шарка (оспа) слив, повилика полевая, Бактериальное увядание винограда, амброзия полыннолистная) на площади 1772 га.</w:t>
      </w:r>
    </w:p>
    <w:p w14:paraId="0088564E" w14:textId="77777777" w:rsidR="00321D7A" w:rsidRPr="00321D7A" w:rsidRDefault="00321D7A" w:rsidP="00321D7A">
      <w:pPr>
        <w:rPr>
          <w:szCs w:val="28"/>
        </w:rPr>
      </w:pPr>
    </w:p>
    <w:p w14:paraId="11728C92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0451DD7B" w14:textId="639E0CDE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 xml:space="preserve">За отчетный период составлено 40 протоколов об административных нарушениях в сфере </w:t>
      </w:r>
      <w:r w:rsidRPr="002233F5">
        <w:rPr>
          <w:bCs/>
          <w:szCs w:val="28"/>
          <w:lang w:eastAsia="en-US"/>
        </w:rPr>
        <w:t xml:space="preserve">федерального </w:t>
      </w:r>
      <w:r w:rsidRPr="00321D7A">
        <w:rPr>
          <w:szCs w:val="28"/>
        </w:rPr>
        <w:t>государственного карантинного фитосанитарного контроля (надзора). Наложено штрафов на общую сумму – 16,25 тыс. руб</w:t>
      </w:r>
      <w:r>
        <w:rPr>
          <w:szCs w:val="28"/>
        </w:rPr>
        <w:t>.</w:t>
      </w:r>
      <w:r w:rsidRPr="00321D7A">
        <w:rPr>
          <w:szCs w:val="28"/>
        </w:rPr>
        <w:t xml:space="preserve">, взыскано 13,75 тыс. руб. </w:t>
      </w:r>
    </w:p>
    <w:p w14:paraId="53AA5F18" w14:textId="7224E65C" w:rsidR="00321D7A" w:rsidRPr="00321D7A" w:rsidRDefault="00321D7A" w:rsidP="00321D7A">
      <w:pPr>
        <w:rPr>
          <w:szCs w:val="28"/>
        </w:rPr>
      </w:pPr>
      <w:r w:rsidRPr="00932EB7">
        <w:rPr>
          <w:bCs/>
          <w:szCs w:val="28"/>
          <w:lang w:eastAsia="en-US"/>
        </w:rPr>
        <w:t xml:space="preserve">Наибольшее количество </w:t>
      </w:r>
      <w:r>
        <w:rPr>
          <w:bCs/>
          <w:szCs w:val="28"/>
          <w:lang w:eastAsia="en-US"/>
        </w:rPr>
        <w:t xml:space="preserve">выявленных </w:t>
      </w:r>
      <w:r w:rsidRPr="00932EB7">
        <w:rPr>
          <w:bCs/>
          <w:szCs w:val="28"/>
          <w:lang w:eastAsia="en-US"/>
        </w:rPr>
        <w:t xml:space="preserve">правонарушений </w:t>
      </w:r>
      <w:r>
        <w:rPr>
          <w:bCs/>
          <w:szCs w:val="28"/>
          <w:lang w:eastAsia="en-US"/>
        </w:rPr>
        <w:t>связано с </w:t>
      </w:r>
      <w:r w:rsidRPr="00932EB7">
        <w:rPr>
          <w:bCs/>
          <w:szCs w:val="28"/>
          <w:lang w:eastAsia="en-US"/>
        </w:rPr>
        <w:t>несоблюдение</w:t>
      </w:r>
      <w:r>
        <w:rPr>
          <w:bCs/>
          <w:szCs w:val="28"/>
          <w:lang w:eastAsia="en-US"/>
        </w:rPr>
        <w:t>м</w:t>
      </w:r>
      <w:r w:rsidRPr="00932EB7">
        <w:rPr>
          <w:bCs/>
          <w:szCs w:val="28"/>
          <w:lang w:eastAsia="en-US"/>
        </w:rPr>
        <w:t xml:space="preserve"> правил борьбы с карантинными, особо опасными и </w:t>
      </w:r>
      <w:r w:rsidRPr="00932EB7">
        <w:rPr>
          <w:bCs/>
          <w:szCs w:val="28"/>
          <w:lang w:eastAsia="en-US"/>
        </w:rPr>
        <w:lastRenderedPageBreak/>
        <w:t>опасными вредителями растений, возбудителями болезней растений, растениями-сорняками [статья 10.1 КоАП РФ]</w:t>
      </w:r>
      <w:r>
        <w:rPr>
          <w:bCs/>
          <w:szCs w:val="28"/>
          <w:lang w:eastAsia="en-US"/>
        </w:rPr>
        <w:t xml:space="preserve"> </w:t>
      </w:r>
      <w:r w:rsidRPr="00321D7A">
        <w:rPr>
          <w:szCs w:val="28"/>
        </w:rPr>
        <w:t xml:space="preserve">(ст. 16, ст. 20, ст. 32 Федерального закона «О карантине растений» от 21.07.2014 № 206-ФЗ). </w:t>
      </w:r>
      <w:r>
        <w:rPr>
          <w:bCs/>
          <w:szCs w:val="28"/>
          <w:lang w:eastAsia="en-US"/>
        </w:rPr>
        <w:t xml:space="preserve">Также, значительная часть правонарушений, </w:t>
      </w:r>
      <w:r w:rsidRPr="004A2C31">
        <w:rPr>
          <w:rFonts w:eastAsiaTheme="majorEastAsia"/>
          <w:bCs/>
          <w:kern w:val="28"/>
          <w:szCs w:val="32"/>
        </w:rPr>
        <w:t xml:space="preserve">ответственность за которые предусмотрена статьей </w:t>
      </w:r>
      <w:r w:rsidRPr="00321D7A">
        <w:rPr>
          <w:szCs w:val="28"/>
        </w:rPr>
        <w:t>10.3 КоАП РФ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груза», приходится на пункт 2 части 1 статьи 32 Федерального закона от 21.07.2014 № 206-ФЗ «О карантине растений». Это вид нарушения,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14:paraId="4A0F0A63" w14:textId="77777777" w:rsidR="00321D7A" w:rsidRPr="00321D7A" w:rsidRDefault="00321D7A" w:rsidP="00321D7A">
      <w:pPr>
        <w:rPr>
          <w:szCs w:val="28"/>
        </w:rPr>
      </w:pPr>
    </w:p>
    <w:p w14:paraId="6E0D0BD9" w14:textId="77777777" w:rsidR="00321D7A" w:rsidRPr="00E83FBF" w:rsidRDefault="00321D7A" w:rsidP="00321D7A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>Анализ выявленных и возможных причин возникновения типовых и массовых нарушений обязательных требований</w:t>
      </w:r>
    </w:p>
    <w:p w14:paraId="3EC8F662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Одной из причин допущения нарушений является низкий размер административного штрафа по всем вышеуказанным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14:paraId="0D8D0282" w14:textId="77777777" w:rsidR="00321D7A" w:rsidRDefault="00321D7A" w:rsidP="00321D7A">
      <w:pPr>
        <w:rPr>
          <w:bCs/>
          <w:szCs w:val="28"/>
          <w:lang w:eastAsia="en-US"/>
        </w:rPr>
      </w:pPr>
      <w:r w:rsidRPr="00321D7A">
        <w:rPr>
          <w:szCs w:val="28"/>
        </w:rPr>
        <w:t xml:space="preserve">Причиной большого количества нарушений, ответственность за которые предусмотрена статьей 10.3 КоАП РФ, является незнание хозяйствующими субъектами и гражданами законодательства </w:t>
      </w:r>
      <w:r w:rsidRPr="00E83FBF">
        <w:rPr>
          <w:bCs/>
          <w:szCs w:val="28"/>
          <w:lang w:eastAsia="en-US"/>
        </w:rPr>
        <w:t xml:space="preserve">в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>
        <w:rPr>
          <w:bCs/>
          <w:szCs w:val="28"/>
          <w:lang w:eastAsia="en-US"/>
        </w:rPr>
        <w:t>.</w:t>
      </w:r>
    </w:p>
    <w:p w14:paraId="3C773BC2" w14:textId="1046F761" w:rsidR="00321D7A" w:rsidRPr="00321D7A" w:rsidRDefault="00321D7A" w:rsidP="00321D7A">
      <w:pPr>
        <w:rPr>
          <w:szCs w:val="28"/>
        </w:rPr>
      </w:pPr>
    </w:p>
    <w:p w14:paraId="7889B6CF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</w:t>
      </w:r>
      <w:r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нарушений обязательных требований</w:t>
      </w:r>
    </w:p>
    <w:p w14:paraId="2F9F338D" w14:textId="77777777" w:rsidR="00321D7A" w:rsidRPr="00E83FBF" w:rsidRDefault="00321D7A" w:rsidP="00321D7A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Всем хозяйствующим субъектам необходимо соблюдать и не допускать нарушений обязательны</w:t>
      </w:r>
      <w:r>
        <w:rPr>
          <w:bCs/>
          <w:szCs w:val="28"/>
          <w:lang w:eastAsia="en-US"/>
        </w:rPr>
        <w:t>х требований законодательства в</w:t>
      </w:r>
      <w:r w:rsidRPr="00E83FBF">
        <w:rPr>
          <w:bCs/>
          <w:szCs w:val="28"/>
          <w:lang w:eastAsia="en-US"/>
        </w:rPr>
        <w:t xml:space="preserve">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 w:rsidRPr="00E83FBF">
        <w:rPr>
          <w:bCs/>
          <w:szCs w:val="28"/>
          <w:lang w:eastAsia="en-US"/>
        </w:rPr>
        <w:t>, организовывать обучение ответственных должностных лиц.</w:t>
      </w:r>
    </w:p>
    <w:p w14:paraId="09896272" w14:textId="77777777" w:rsidR="00321D7A" w:rsidRPr="00E83FBF" w:rsidRDefault="00321D7A" w:rsidP="00321D7A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Рекомендуется проводить мониторинг сайта Южного межрегионального Управления (http://rsn.krasodar.ru/).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и о наиболее часто встречающихся нарушениях. На сайте регулярно актуализируется информация об изменениях нормативно-правовых актов, размещаются статьи с разъяснениями о вступивших изменениях, о наиболее часто встречающихся нарушениях. Данная </w:t>
      </w:r>
      <w:r w:rsidRPr="00E83FBF">
        <w:rPr>
          <w:bCs/>
          <w:szCs w:val="28"/>
          <w:lang w:eastAsia="en-US"/>
        </w:rPr>
        <w:lastRenderedPageBreak/>
        <w:t>информация позволит не допускать нарушений обязательных требований в сфере федерального государственного контроля (надзора) в области карантина растений.</w:t>
      </w:r>
    </w:p>
    <w:p w14:paraId="7692680F" w14:textId="77777777" w:rsidR="00321D7A" w:rsidRPr="00E83FBF" w:rsidRDefault="00321D7A" w:rsidP="00321D7A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контролируемых лиц и, как следствие, снижение количества нарушений обязательных требований в сфере федерального государственного контроля (надзора) в области карантина растений.</w:t>
      </w:r>
    </w:p>
    <w:p w14:paraId="69AEED93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</w:p>
    <w:p w14:paraId="76DD106B" w14:textId="77777777" w:rsidR="00321D7A" w:rsidRPr="002233F5" w:rsidRDefault="00321D7A" w:rsidP="00321D7A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14:paraId="6CD03B6E" w14:textId="790958A6" w:rsidR="00321D7A" w:rsidRPr="00321D7A" w:rsidRDefault="00321D7A" w:rsidP="00321D7A">
      <w:pPr>
        <w:rPr>
          <w:szCs w:val="28"/>
        </w:rPr>
      </w:pPr>
      <w:r>
        <w:rPr>
          <w:szCs w:val="28"/>
        </w:rPr>
        <w:t>По результатам контрольных (надзорных) мероприятий</w:t>
      </w:r>
      <w:r w:rsidRPr="00321D7A">
        <w:rPr>
          <w:szCs w:val="28"/>
        </w:rPr>
        <w:t xml:space="preserve"> с взаимодействием в 2022 году в сфере федерального государственного контроля (надзора) в области карантина растений не </w:t>
      </w:r>
      <w:r>
        <w:rPr>
          <w:szCs w:val="28"/>
        </w:rPr>
        <w:t xml:space="preserve">выдавалось предписаний контролируемым </w:t>
      </w:r>
      <w:r w:rsidRPr="00321D7A">
        <w:rPr>
          <w:szCs w:val="28"/>
        </w:rPr>
        <w:t>лицам.</w:t>
      </w:r>
    </w:p>
    <w:p w14:paraId="0B84CDCB" w14:textId="77777777" w:rsidR="00321D7A" w:rsidRPr="00321D7A" w:rsidRDefault="00321D7A" w:rsidP="00321D7A">
      <w:pPr>
        <w:rPr>
          <w:szCs w:val="28"/>
        </w:rPr>
      </w:pPr>
    </w:p>
    <w:p w14:paraId="2BBEB86E" w14:textId="77777777" w:rsidR="00321D7A" w:rsidRPr="00E83FBF" w:rsidRDefault="00321D7A" w:rsidP="00321D7A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 xml:space="preserve">Анализ количества подконтрольных объектов, контролируемых лиц с учетом применения риск-ориентированного </w:t>
      </w:r>
      <w:r>
        <w:rPr>
          <w:b/>
          <w:bCs/>
          <w:szCs w:val="28"/>
          <w:lang w:eastAsia="en-US"/>
        </w:rPr>
        <w:t>подхода</w:t>
      </w:r>
    </w:p>
    <w:p w14:paraId="6D55ED94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 xml:space="preserve">Объектами государственного контроля являются: земельные участки,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 (далее - производственные объекты). В том числе деятельность, действия (бездействие) контролируемых лиц, результаты их деятельности, связанные с производством (в том числе переработкой), ввозом в Российскую Федерацию, вывозом из Российской Федерации, хранением, перевозкой, реализацией, карантинным фитосанитарным обеззараживанием и уничтожением подкарантинной продукции, подкарантинных объектов. </w:t>
      </w:r>
    </w:p>
    <w:p w14:paraId="14883DD5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При планировании профилактических мероприятий и дальнейшего их осуществления, должностные лица Управления учитывают виды деятельности хозяйствующих субъектов, а также особое внимание уделяют оценке вероятности несоблюдения соответствующих обязательных требований законодательства Российской Федерации в сфере федерального государственного контроля (надзора) в области карантина растений для дальнейшего отнесения контролируемых лиц к определенной категории риска.</w:t>
      </w:r>
    </w:p>
    <w:p w14:paraId="7E4233BA" w14:textId="2612F20C" w:rsidR="00C52C11" w:rsidRDefault="00321D7A" w:rsidP="00C52C11">
      <w:pPr>
        <w:rPr>
          <w:szCs w:val="28"/>
        </w:rPr>
      </w:pPr>
      <w:r w:rsidRPr="00321D7A">
        <w:rPr>
          <w:szCs w:val="28"/>
        </w:rPr>
        <w:t>Н</w:t>
      </w:r>
      <w:r w:rsidR="00C52C11">
        <w:rPr>
          <w:szCs w:val="28"/>
        </w:rPr>
        <w:t xml:space="preserve">а 31.12.2022 количество контролируемых лиц </w:t>
      </w:r>
      <w:r w:rsidRPr="00321D7A">
        <w:rPr>
          <w:szCs w:val="28"/>
        </w:rPr>
        <w:t>(юридических лиц и и</w:t>
      </w:r>
      <w:r w:rsidR="00C52C11">
        <w:rPr>
          <w:szCs w:val="28"/>
        </w:rPr>
        <w:t xml:space="preserve">ндивидуальных предпринимателей) </w:t>
      </w:r>
      <w:r w:rsidRPr="00321D7A">
        <w:rPr>
          <w:szCs w:val="28"/>
        </w:rPr>
        <w:t>в сфере федерального государственного контроля (надзор</w:t>
      </w:r>
      <w:r w:rsidR="00C52C11">
        <w:rPr>
          <w:szCs w:val="28"/>
        </w:rPr>
        <w:t>а) в области карантина растений, отнесённых к категории низкого риска, с</w:t>
      </w:r>
      <w:r w:rsidRPr="00321D7A">
        <w:rPr>
          <w:szCs w:val="28"/>
        </w:rPr>
        <w:t xml:space="preserve">оставило </w:t>
      </w:r>
      <w:r w:rsidR="00C52C11">
        <w:rPr>
          <w:szCs w:val="28"/>
        </w:rPr>
        <w:t>– 2779.</w:t>
      </w:r>
    </w:p>
    <w:p w14:paraId="327B1562" w14:textId="77777777" w:rsidR="00C52C11" w:rsidRPr="00321D7A" w:rsidRDefault="00C52C11" w:rsidP="00C52C11">
      <w:pPr>
        <w:rPr>
          <w:szCs w:val="28"/>
        </w:rPr>
      </w:pPr>
    </w:p>
    <w:p w14:paraId="78D0A0C4" w14:textId="77777777" w:rsidR="00321D7A" w:rsidRPr="00321D7A" w:rsidRDefault="00321D7A" w:rsidP="00321D7A">
      <w:pPr>
        <w:rPr>
          <w:b/>
          <w:szCs w:val="28"/>
        </w:rPr>
      </w:pPr>
      <w:r w:rsidRPr="00321D7A">
        <w:rPr>
          <w:b/>
          <w:szCs w:val="28"/>
        </w:rPr>
        <w:lastRenderedPageBreak/>
        <w:t>Статистика и анализ примененных к контролируемым лицам мер юридической ответственности</w:t>
      </w:r>
    </w:p>
    <w:p w14:paraId="13AA661F" w14:textId="76B46A1F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Постановления о привлечении к административной ответственности выносились по следующим статьям КоАП РФ:</w:t>
      </w:r>
    </w:p>
    <w:p w14:paraId="0B1C7713" w14:textId="70A9030E" w:rsidR="00321D7A" w:rsidRPr="00321D7A" w:rsidRDefault="00321D7A" w:rsidP="00321D7A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D7A">
        <w:rPr>
          <w:rFonts w:ascii="Times New Roman" w:eastAsiaTheme="minorHAnsi" w:hAnsi="Times New Roman"/>
          <w:sz w:val="28"/>
          <w:szCs w:val="28"/>
          <w:lang w:eastAsia="en-US"/>
        </w:rPr>
        <w:t>ст.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10.1 КоАП РФ – 32 постановления</w:t>
      </w:r>
      <w:r w:rsidRPr="00321D7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E10D623" w14:textId="2210092F" w:rsidR="00321D7A" w:rsidRPr="00321D7A" w:rsidRDefault="00321D7A" w:rsidP="00321D7A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D7A"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10.3 КоАП РФ – 25 постановлений</w:t>
      </w:r>
      <w:r w:rsidRPr="00321D7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F3EC6F" w14:textId="716785A6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 xml:space="preserve">Таким образом, в отчетном периоде </w:t>
      </w:r>
      <w:r>
        <w:rPr>
          <w:szCs w:val="28"/>
        </w:rPr>
        <w:t>вынесено 57</w:t>
      </w:r>
      <w:r w:rsidRPr="00321D7A">
        <w:rPr>
          <w:szCs w:val="28"/>
        </w:rPr>
        <w:t xml:space="preserve"> постановлений о назначении административного наказания по указанным статьям КоАП РФ.</w:t>
      </w:r>
    </w:p>
    <w:p w14:paraId="16C2317F" w14:textId="77777777" w:rsidR="00321D7A" w:rsidRPr="00321D7A" w:rsidRDefault="00321D7A" w:rsidP="00321D7A">
      <w:pPr>
        <w:rPr>
          <w:szCs w:val="28"/>
        </w:rPr>
      </w:pPr>
    </w:p>
    <w:p w14:paraId="62F017A1" w14:textId="77777777" w:rsidR="002B475B" w:rsidRDefault="002B475B" w:rsidP="002B475B">
      <w:pPr>
        <w:rPr>
          <w:b/>
          <w:bCs/>
          <w:szCs w:val="28"/>
          <w:lang w:eastAsia="en-US"/>
        </w:rPr>
      </w:pPr>
      <w:r w:rsidRPr="00D53587">
        <w:rPr>
          <w:b/>
          <w:bCs/>
          <w:szCs w:val="28"/>
          <w:lang w:eastAsia="en-US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7AA4D794" w14:textId="673C8B26" w:rsidR="00321D7A" w:rsidRDefault="002B475B" w:rsidP="00321D7A">
      <w:pPr>
        <w:rPr>
          <w:szCs w:val="28"/>
        </w:rPr>
      </w:pPr>
      <w:r>
        <w:rPr>
          <w:bCs/>
          <w:szCs w:val="28"/>
          <w:lang w:eastAsia="en-US"/>
        </w:rPr>
        <w:t>В 2022 году</w:t>
      </w:r>
      <w:r w:rsidRPr="00D53587">
        <w:rPr>
          <w:bCs/>
          <w:szCs w:val="28"/>
          <w:lang w:eastAsia="en-US"/>
        </w:rPr>
        <w:t xml:space="preserve"> государственными инспекторами </w:t>
      </w:r>
      <w:r w:rsidRPr="00E83FBF">
        <w:rPr>
          <w:bCs/>
          <w:szCs w:val="28"/>
          <w:lang w:eastAsia="en-US"/>
        </w:rPr>
        <w:t xml:space="preserve">в сфере федерального государственного контроля (надзора) в области карантина растений </w:t>
      </w:r>
      <w:r w:rsidRPr="00D53587">
        <w:rPr>
          <w:bCs/>
          <w:szCs w:val="28"/>
          <w:lang w:eastAsia="en-US"/>
        </w:rPr>
        <w:t xml:space="preserve">возбуждено </w:t>
      </w:r>
      <w:r w:rsidR="00321D7A" w:rsidRPr="00321D7A">
        <w:rPr>
          <w:szCs w:val="28"/>
        </w:rPr>
        <w:t xml:space="preserve">2 дела об административных правонарушениях, которые в последующем были прекращены по </w:t>
      </w:r>
      <w:r>
        <w:rPr>
          <w:szCs w:val="28"/>
        </w:rPr>
        <w:t>причине отсутствия</w:t>
      </w:r>
      <w:r w:rsidR="00321D7A" w:rsidRPr="00321D7A">
        <w:rPr>
          <w:szCs w:val="28"/>
        </w:rPr>
        <w:t xml:space="preserve"> события и состава административного правонарушения.</w:t>
      </w:r>
    </w:p>
    <w:p w14:paraId="18B32CE3" w14:textId="77777777" w:rsidR="002B475B" w:rsidRPr="00321D7A" w:rsidRDefault="002B475B" w:rsidP="00321D7A">
      <w:pPr>
        <w:rPr>
          <w:szCs w:val="28"/>
        </w:rPr>
      </w:pPr>
    </w:p>
    <w:p w14:paraId="1737857D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практики обжалования решения, действий (бездействия) контрольного органа и (или) его должностных лиц в досудебном (внесудебном) и судебном порядке</w:t>
      </w:r>
    </w:p>
    <w:p w14:paraId="15D22F39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За 2022 год в судебном порядке постановления по делам об административных правонарушениях не выносилось и не оспаривалось.</w:t>
      </w:r>
    </w:p>
    <w:p w14:paraId="3B6A6916" w14:textId="77777777" w:rsidR="00321D7A" w:rsidRPr="00321D7A" w:rsidRDefault="00321D7A" w:rsidP="00321D7A">
      <w:pPr>
        <w:rPr>
          <w:szCs w:val="28"/>
        </w:rPr>
      </w:pPr>
    </w:p>
    <w:p w14:paraId="37FF92D6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14:paraId="62B0FA00" w14:textId="77777777" w:rsidR="002B475B" w:rsidRPr="00D53587" w:rsidRDefault="002B475B" w:rsidP="002B475B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>В своей работе специалисты Управления Россельхознадзора в контрольной (надзорной) деятельности используют ФГИС «Аргус-Фито».</w:t>
      </w:r>
    </w:p>
    <w:p w14:paraId="48827A33" w14:textId="77777777" w:rsidR="00321D7A" w:rsidRPr="00321D7A" w:rsidRDefault="00321D7A" w:rsidP="00321D7A">
      <w:pPr>
        <w:rPr>
          <w:szCs w:val="28"/>
        </w:rPr>
      </w:pPr>
    </w:p>
    <w:p w14:paraId="61CD631D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Новые нормативные (правовые) акты</w:t>
      </w:r>
    </w:p>
    <w:p w14:paraId="1F60276E" w14:textId="77777777" w:rsidR="002B475B" w:rsidRPr="00B24050" w:rsidRDefault="002B475B" w:rsidP="002B475B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46D55CE9" w14:textId="77777777" w:rsidR="002B475B" w:rsidRPr="00B24050" w:rsidRDefault="002B475B" w:rsidP="002B475B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Утратили свою силу в 2022 году Приказ Минис</w:t>
      </w:r>
      <w:r>
        <w:rPr>
          <w:bCs/>
          <w:szCs w:val="28"/>
          <w:lang w:eastAsia="en-US"/>
        </w:rPr>
        <w:t>терства сельского хозяйства РФ «</w:t>
      </w:r>
      <w:r w:rsidRPr="00B24050">
        <w:rPr>
          <w:bCs/>
          <w:szCs w:val="28"/>
          <w:lang w:eastAsia="en-US"/>
        </w:rPr>
        <w:t>Об утверждении порядка выдачи фитосанитарного сертификата, реэкспортного фитосанитарного сертификата, карантинного с</w:t>
      </w:r>
      <w:r>
        <w:rPr>
          <w:bCs/>
          <w:szCs w:val="28"/>
          <w:lang w:eastAsia="en-US"/>
        </w:rPr>
        <w:t>ертификата» от 13.07.2016 № 293, а также</w:t>
      </w:r>
      <w:r w:rsidRPr="00B24050">
        <w:rPr>
          <w:bCs/>
          <w:szCs w:val="28"/>
          <w:lang w:eastAsia="en-US"/>
        </w:rPr>
        <w:t xml:space="preserve"> Приказ Министерст</w:t>
      </w:r>
      <w:r>
        <w:rPr>
          <w:bCs/>
          <w:szCs w:val="28"/>
          <w:lang w:eastAsia="en-US"/>
        </w:rPr>
        <w:t>ва сельского хозяйства РФ от 13.02.</w:t>
      </w:r>
      <w:r w:rsidRPr="00B24050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64 «</w:t>
      </w:r>
      <w:r w:rsidRPr="00B24050">
        <w:rPr>
          <w:bCs/>
          <w:szCs w:val="28"/>
          <w:lang w:eastAsia="en-US"/>
        </w:rPr>
        <w:t>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</w:t>
      </w:r>
      <w:r>
        <w:rPr>
          <w:bCs/>
          <w:szCs w:val="28"/>
          <w:lang w:eastAsia="en-US"/>
        </w:rPr>
        <w:t>казом Минсельхоза России от </w:t>
      </w:r>
      <w:r w:rsidRPr="00B24050">
        <w:rPr>
          <w:bCs/>
          <w:szCs w:val="28"/>
          <w:lang w:eastAsia="en-US"/>
        </w:rPr>
        <w:t>13 июля 2016 г. № 293, и о признании утратившими силу некото</w:t>
      </w:r>
      <w:r>
        <w:rPr>
          <w:bCs/>
          <w:szCs w:val="28"/>
          <w:lang w:eastAsia="en-US"/>
        </w:rPr>
        <w:t>рых приказов Минсельхоза России».</w:t>
      </w:r>
    </w:p>
    <w:p w14:paraId="600C06E6" w14:textId="77777777" w:rsidR="002B475B" w:rsidRPr="002233F5" w:rsidRDefault="002B475B" w:rsidP="002B475B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lastRenderedPageBreak/>
        <w:t>Руководство</w:t>
      </w:r>
      <w:r w:rsidRPr="002233F5">
        <w:rPr>
          <w:b/>
          <w:bCs/>
          <w:szCs w:val="28"/>
          <w:lang w:eastAsia="en-US"/>
        </w:rPr>
        <w:t xml:space="preserve"> по собл</w:t>
      </w:r>
      <w:r>
        <w:rPr>
          <w:b/>
          <w:bCs/>
          <w:szCs w:val="28"/>
          <w:lang w:eastAsia="en-US"/>
        </w:rPr>
        <w:t>юдению обязательных требований</w:t>
      </w:r>
    </w:p>
    <w:p w14:paraId="48719EB7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</w:p>
    <w:p w14:paraId="49E2A14E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выявленных в отраслевом нормативном правовом регулировании пробелов и противоречий</w:t>
      </w:r>
    </w:p>
    <w:p w14:paraId="16530A7A" w14:textId="77777777" w:rsidR="002B475B" w:rsidRPr="00B24050" w:rsidRDefault="002B475B" w:rsidP="002B475B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Пробелов и противоречий в 2022 году выявлено не было.</w:t>
      </w:r>
    </w:p>
    <w:p w14:paraId="50E7B156" w14:textId="77777777" w:rsidR="00321D7A" w:rsidRPr="00321D7A" w:rsidRDefault="00321D7A" w:rsidP="00321D7A">
      <w:pPr>
        <w:rPr>
          <w:szCs w:val="28"/>
        </w:rPr>
      </w:pPr>
    </w:p>
    <w:p w14:paraId="1915E871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вступивших в законную силу (принятых) за отчетный период нормативных правовых актах в контрольной сфере общественных отношений и установленных ими</w:t>
      </w:r>
      <w:r>
        <w:rPr>
          <w:b/>
          <w:bCs/>
          <w:szCs w:val="28"/>
          <w:lang w:eastAsia="en-US"/>
        </w:rPr>
        <w:t xml:space="preserve"> новых обязательных требованиях</w:t>
      </w:r>
    </w:p>
    <w:p w14:paraId="7882FC6E" w14:textId="77777777" w:rsidR="002B475B" w:rsidRDefault="002B475B" w:rsidP="002B475B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541B0FCE" w14:textId="77777777" w:rsidR="002B475B" w:rsidRDefault="002B475B" w:rsidP="002B475B">
      <w:pPr>
        <w:rPr>
          <w:bCs/>
          <w:szCs w:val="28"/>
          <w:lang w:eastAsia="en-US"/>
        </w:rPr>
      </w:pPr>
    </w:p>
    <w:p w14:paraId="2D3A37D1" w14:textId="77777777" w:rsidR="002B475B" w:rsidRPr="00B24050" w:rsidRDefault="002B475B" w:rsidP="002B475B">
      <w:pPr>
        <w:rPr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по конкретным организационным и техническим мерам, которые необходимо предпринять </w:t>
      </w:r>
      <w:r>
        <w:rPr>
          <w:b/>
          <w:bCs/>
          <w:szCs w:val="28"/>
          <w:lang w:eastAsia="en-US"/>
        </w:rPr>
        <w:t>контролируемым</w:t>
      </w:r>
      <w:r w:rsidRPr="002233F5">
        <w:rPr>
          <w:b/>
          <w:bCs/>
          <w:szCs w:val="28"/>
          <w:lang w:eastAsia="en-US"/>
        </w:rPr>
        <w:t xml:space="preserve"> лицам для обеспечения их соответствия</w:t>
      </w:r>
      <w:r>
        <w:rPr>
          <w:b/>
          <w:bCs/>
          <w:szCs w:val="28"/>
          <w:lang w:eastAsia="en-US"/>
        </w:rPr>
        <w:t xml:space="preserve"> новым обязательным требованиям</w:t>
      </w:r>
    </w:p>
    <w:p w14:paraId="2D7C0892" w14:textId="77777777" w:rsidR="002B475B" w:rsidRDefault="002B475B" w:rsidP="002B475B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4F74C6">
        <w:rPr>
          <w:szCs w:val="28"/>
        </w:rPr>
        <w:t>Контролируемым лицам необходимо доводить и разъяснять своим сотрудникам</w:t>
      </w:r>
      <w:r>
        <w:rPr>
          <w:szCs w:val="28"/>
        </w:rPr>
        <w:t xml:space="preserve"> </w:t>
      </w:r>
      <w:r w:rsidRPr="004F74C6">
        <w:rPr>
          <w:szCs w:val="28"/>
        </w:rPr>
        <w:t>информацию, полученную из нормативных правовых документов, в том числе и при консультировании с Управлением об изменениях в законодательстве и его особенностях.</w:t>
      </w:r>
    </w:p>
    <w:p w14:paraId="0A6192FF" w14:textId="77777777" w:rsidR="002B475B" w:rsidRPr="00B24050" w:rsidRDefault="002B475B" w:rsidP="002B475B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 xml:space="preserve">На официальном сайте Управления существует раздел «Вопрос - ответ», где можно задать интересующий вопрос. Так же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</w:t>
      </w:r>
      <w:r>
        <w:rPr>
          <w:bCs/>
          <w:szCs w:val="28"/>
          <w:lang w:eastAsia="en-US"/>
        </w:rPr>
        <w:t xml:space="preserve">в актах </w:t>
      </w:r>
      <w:r w:rsidRPr="00B24050">
        <w:rPr>
          <w:bCs/>
          <w:szCs w:val="28"/>
          <w:lang w:eastAsia="en-US"/>
        </w:rPr>
        <w:t>и о наиболее часто встречающихся нарушениях.</w:t>
      </w:r>
    </w:p>
    <w:p w14:paraId="5C50FED3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</w:p>
    <w:p w14:paraId="2A4CDBB7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судебной практики, связанной с применением обязательных требований</w:t>
      </w:r>
    </w:p>
    <w:p w14:paraId="057B1153" w14:textId="77777777" w:rsidR="00321D7A" w:rsidRPr="00321D7A" w:rsidRDefault="00321D7A" w:rsidP="00321D7A">
      <w:pPr>
        <w:rPr>
          <w:szCs w:val="28"/>
        </w:rPr>
      </w:pPr>
      <w:r w:rsidRPr="00321D7A">
        <w:rPr>
          <w:szCs w:val="28"/>
        </w:rPr>
        <w:t>За 2022 год в судебном порядке постановления по делам об административных правонарушениях не выносилось и не оспаривалось.</w:t>
      </w:r>
    </w:p>
    <w:p w14:paraId="5D54629C" w14:textId="77777777" w:rsidR="00321D7A" w:rsidRPr="00321D7A" w:rsidRDefault="00321D7A" w:rsidP="00321D7A">
      <w:pPr>
        <w:rPr>
          <w:szCs w:val="28"/>
        </w:rPr>
      </w:pPr>
    </w:p>
    <w:p w14:paraId="4A007529" w14:textId="77777777" w:rsidR="002B475B" w:rsidRPr="002233F5" w:rsidRDefault="002B475B" w:rsidP="002B475B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обращений граждан и организаций, в том числе средств массовой информации, по вопросу при</w:t>
      </w:r>
      <w:r>
        <w:rPr>
          <w:b/>
          <w:bCs/>
          <w:szCs w:val="28"/>
          <w:lang w:eastAsia="en-US"/>
        </w:rPr>
        <w:t>менения обязательных требований</w:t>
      </w:r>
    </w:p>
    <w:p w14:paraId="01689F7A" w14:textId="092ABECB" w:rsidR="002B475B" w:rsidRPr="00F4057F" w:rsidRDefault="002B475B" w:rsidP="002B475B">
      <w:pPr>
        <w:rPr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 xml:space="preserve">В 2022 году поступило </w:t>
      </w:r>
      <w:r>
        <w:rPr>
          <w:bCs/>
          <w:szCs w:val="28"/>
          <w:lang w:eastAsia="en-US"/>
        </w:rPr>
        <w:t>55</w:t>
      </w:r>
      <w:r w:rsidRPr="00F4057F">
        <w:rPr>
          <w:bCs/>
          <w:szCs w:val="28"/>
          <w:lang w:eastAsia="en-US"/>
        </w:rPr>
        <w:t xml:space="preserve"> обращений</w:t>
      </w:r>
      <w:r>
        <w:rPr>
          <w:bCs/>
          <w:szCs w:val="28"/>
          <w:lang w:eastAsia="en-US"/>
        </w:rPr>
        <w:t xml:space="preserve">. Все обращения рассмотрены </w:t>
      </w:r>
      <w:r w:rsidRPr="00F4057F">
        <w:rPr>
          <w:bCs/>
          <w:szCs w:val="28"/>
          <w:lang w:eastAsia="en-US"/>
        </w:rPr>
        <w:t xml:space="preserve">в установленном законодательством порядке, ответы заявителям даны в установленные сроки. </w:t>
      </w:r>
    </w:p>
    <w:p w14:paraId="3AAC6C6C" w14:textId="0ACE6F20" w:rsidR="00321D7A" w:rsidRDefault="002B475B" w:rsidP="00321D7A">
      <w:pPr>
        <w:rPr>
          <w:szCs w:val="28"/>
        </w:rPr>
      </w:pPr>
      <w:r w:rsidRPr="00F4057F">
        <w:rPr>
          <w:bCs/>
          <w:szCs w:val="28"/>
          <w:lang w:eastAsia="en-US"/>
        </w:rPr>
        <w:t>Руково</w:t>
      </w:r>
      <w:r w:rsidR="00C52C11">
        <w:rPr>
          <w:bCs/>
          <w:szCs w:val="28"/>
          <w:lang w:eastAsia="en-US"/>
        </w:rPr>
        <w:t>дитель Управления, заместители Р</w:t>
      </w:r>
      <w:bookmarkStart w:id="0" w:name="_GoBack"/>
      <w:bookmarkEnd w:id="0"/>
      <w:r w:rsidRPr="00F4057F">
        <w:rPr>
          <w:bCs/>
          <w:szCs w:val="28"/>
          <w:lang w:eastAsia="en-US"/>
        </w:rPr>
        <w:t xml:space="preserve">уководителя, а также начальник </w:t>
      </w:r>
      <w:r>
        <w:rPr>
          <w:bCs/>
          <w:szCs w:val="28"/>
          <w:lang w:eastAsia="en-US"/>
        </w:rPr>
        <w:t xml:space="preserve">и заместитель начальника </w:t>
      </w:r>
      <w:r w:rsidRPr="00F4057F">
        <w:rPr>
          <w:bCs/>
          <w:szCs w:val="28"/>
          <w:lang w:eastAsia="en-US"/>
        </w:rPr>
        <w:t xml:space="preserve">отдела контроля и надзора в области карантина растений и </w:t>
      </w:r>
      <w:r>
        <w:rPr>
          <w:bCs/>
          <w:szCs w:val="28"/>
          <w:lang w:eastAsia="en-US"/>
        </w:rPr>
        <w:t>семенного контроля</w:t>
      </w:r>
      <w:r w:rsidRPr="00F4057F">
        <w:rPr>
          <w:bCs/>
          <w:szCs w:val="28"/>
          <w:lang w:eastAsia="en-US"/>
        </w:rPr>
        <w:t xml:space="preserve"> и надзора за безопасностью зерна и продуктов его переработки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</w:t>
      </w:r>
      <w:r w:rsidRPr="00F4057F">
        <w:rPr>
          <w:bCs/>
          <w:szCs w:val="28"/>
          <w:lang w:eastAsia="en-US"/>
        </w:rPr>
        <w:lastRenderedPageBreak/>
        <w:t>размещены на официальном сайте Управления в разделе «Информация Управления</w:t>
      </w:r>
      <w:r w:rsidRPr="003F7ADF">
        <w:rPr>
          <w:bCs/>
          <w:szCs w:val="28"/>
          <w:lang w:eastAsia="en-US"/>
        </w:rPr>
        <w:t>».</w:t>
      </w:r>
    </w:p>
    <w:sectPr w:rsidR="00321D7A" w:rsidSect="002B475B">
      <w:headerReference w:type="default" r:id="rId8"/>
      <w:pgSz w:w="11906" w:h="16838"/>
      <w:pgMar w:top="1135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16EA" w14:textId="77777777" w:rsidR="006C30CD" w:rsidRDefault="006C30CD" w:rsidP="00E641D1">
      <w:r>
        <w:separator/>
      </w:r>
    </w:p>
  </w:endnote>
  <w:endnote w:type="continuationSeparator" w:id="0">
    <w:p w14:paraId="20504436" w14:textId="77777777" w:rsidR="006C30CD" w:rsidRDefault="006C30CD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8C85" w14:textId="77777777" w:rsidR="006C30CD" w:rsidRDefault="006C30CD" w:rsidP="00E641D1">
      <w:r>
        <w:separator/>
      </w:r>
    </w:p>
  </w:footnote>
  <w:footnote w:type="continuationSeparator" w:id="0">
    <w:p w14:paraId="5BB2455F" w14:textId="77777777" w:rsidR="006C30CD" w:rsidRDefault="006C30CD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8752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8244D7" w14:textId="77777777" w:rsidR="00F56066" w:rsidRPr="002B475B" w:rsidRDefault="00DC79DE" w:rsidP="002B475B">
        <w:pPr>
          <w:pStyle w:val="af2"/>
          <w:ind w:firstLine="0"/>
          <w:jc w:val="center"/>
          <w:rPr>
            <w:sz w:val="24"/>
            <w:szCs w:val="24"/>
          </w:rPr>
        </w:pPr>
        <w:r w:rsidRPr="002B475B">
          <w:rPr>
            <w:sz w:val="24"/>
            <w:szCs w:val="24"/>
          </w:rPr>
          <w:fldChar w:fldCharType="begin"/>
        </w:r>
        <w:r w:rsidR="00F56066" w:rsidRPr="002B475B">
          <w:rPr>
            <w:sz w:val="24"/>
            <w:szCs w:val="24"/>
          </w:rPr>
          <w:instrText>PAGE   \* MERGEFORMAT</w:instrText>
        </w:r>
        <w:r w:rsidRPr="002B475B">
          <w:rPr>
            <w:sz w:val="24"/>
            <w:szCs w:val="24"/>
          </w:rPr>
          <w:fldChar w:fldCharType="separate"/>
        </w:r>
        <w:r w:rsidR="00C52C11">
          <w:rPr>
            <w:noProof/>
            <w:sz w:val="24"/>
            <w:szCs w:val="24"/>
          </w:rPr>
          <w:t>4</w:t>
        </w:r>
        <w:r w:rsidRPr="002B475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3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7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4099D"/>
    <w:multiLevelType w:val="hybridMultilevel"/>
    <w:tmpl w:val="F468FE44"/>
    <w:lvl w:ilvl="0" w:tplc="D6483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EC342D"/>
    <w:multiLevelType w:val="hybridMultilevel"/>
    <w:tmpl w:val="BDF04D1C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A453F2"/>
    <w:multiLevelType w:val="hybridMultilevel"/>
    <w:tmpl w:val="67E8A5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23"/>
  </w:num>
  <w:num w:numId="21">
    <w:abstractNumId w:val="7"/>
  </w:num>
  <w:num w:numId="22">
    <w:abstractNumId w:val="10"/>
  </w:num>
  <w:num w:numId="23">
    <w:abstractNumId w:val="9"/>
  </w:num>
  <w:num w:numId="24">
    <w:abstractNumId w:val="25"/>
  </w:num>
  <w:num w:numId="25">
    <w:abstractNumId w:val="4"/>
  </w:num>
  <w:num w:numId="26">
    <w:abstractNumId w:val="3"/>
  </w:num>
  <w:num w:numId="27">
    <w:abstractNumId w:val="9"/>
  </w:num>
  <w:num w:numId="28">
    <w:abstractNumId w:val="18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00F08"/>
    <w:rsid w:val="00005D5F"/>
    <w:rsid w:val="00011761"/>
    <w:rsid w:val="00011D98"/>
    <w:rsid w:val="00012F3A"/>
    <w:rsid w:val="00014BDB"/>
    <w:rsid w:val="00015C1D"/>
    <w:rsid w:val="00016E55"/>
    <w:rsid w:val="0002226B"/>
    <w:rsid w:val="0002250D"/>
    <w:rsid w:val="0002414C"/>
    <w:rsid w:val="00024A0A"/>
    <w:rsid w:val="00025A5C"/>
    <w:rsid w:val="00027318"/>
    <w:rsid w:val="000310BF"/>
    <w:rsid w:val="00037973"/>
    <w:rsid w:val="000426E6"/>
    <w:rsid w:val="00043827"/>
    <w:rsid w:val="00043BC4"/>
    <w:rsid w:val="00045349"/>
    <w:rsid w:val="00045822"/>
    <w:rsid w:val="00050940"/>
    <w:rsid w:val="00051F8F"/>
    <w:rsid w:val="00052A60"/>
    <w:rsid w:val="000530DE"/>
    <w:rsid w:val="0005603A"/>
    <w:rsid w:val="000619EE"/>
    <w:rsid w:val="00064A7C"/>
    <w:rsid w:val="00070FDE"/>
    <w:rsid w:val="000718FC"/>
    <w:rsid w:val="00072B12"/>
    <w:rsid w:val="00076DC9"/>
    <w:rsid w:val="00081ADA"/>
    <w:rsid w:val="00082C6E"/>
    <w:rsid w:val="00084BB8"/>
    <w:rsid w:val="0008572B"/>
    <w:rsid w:val="00086975"/>
    <w:rsid w:val="00086AE6"/>
    <w:rsid w:val="000931F6"/>
    <w:rsid w:val="0009498B"/>
    <w:rsid w:val="000954C6"/>
    <w:rsid w:val="000A4224"/>
    <w:rsid w:val="000A5BA7"/>
    <w:rsid w:val="000B01B8"/>
    <w:rsid w:val="000B1965"/>
    <w:rsid w:val="000B1CB5"/>
    <w:rsid w:val="000B2D32"/>
    <w:rsid w:val="000B4E46"/>
    <w:rsid w:val="000B5DCE"/>
    <w:rsid w:val="000C0B3E"/>
    <w:rsid w:val="000C5815"/>
    <w:rsid w:val="000D060C"/>
    <w:rsid w:val="000D41B9"/>
    <w:rsid w:val="000E3B2D"/>
    <w:rsid w:val="000E568D"/>
    <w:rsid w:val="000E5B54"/>
    <w:rsid w:val="000F7D69"/>
    <w:rsid w:val="00105F6C"/>
    <w:rsid w:val="00107B97"/>
    <w:rsid w:val="001117ED"/>
    <w:rsid w:val="0011289A"/>
    <w:rsid w:val="00113ACF"/>
    <w:rsid w:val="0011781F"/>
    <w:rsid w:val="00131CB9"/>
    <w:rsid w:val="00136806"/>
    <w:rsid w:val="001430AC"/>
    <w:rsid w:val="00143282"/>
    <w:rsid w:val="00143D34"/>
    <w:rsid w:val="0015361F"/>
    <w:rsid w:val="00162D38"/>
    <w:rsid w:val="00162FA0"/>
    <w:rsid w:val="001656B2"/>
    <w:rsid w:val="00174248"/>
    <w:rsid w:val="0017720C"/>
    <w:rsid w:val="001810DA"/>
    <w:rsid w:val="00182664"/>
    <w:rsid w:val="00186F74"/>
    <w:rsid w:val="00187030"/>
    <w:rsid w:val="0018715E"/>
    <w:rsid w:val="00191815"/>
    <w:rsid w:val="001960A5"/>
    <w:rsid w:val="0019634B"/>
    <w:rsid w:val="00197F85"/>
    <w:rsid w:val="001A1AC9"/>
    <w:rsid w:val="001A43CD"/>
    <w:rsid w:val="001B139D"/>
    <w:rsid w:val="001B2006"/>
    <w:rsid w:val="001B488A"/>
    <w:rsid w:val="001B4AFB"/>
    <w:rsid w:val="001B4F80"/>
    <w:rsid w:val="001B5FB0"/>
    <w:rsid w:val="001C625C"/>
    <w:rsid w:val="001C63DB"/>
    <w:rsid w:val="001C68C6"/>
    <w:rsid w:val="001C6A2C"/>
    <w:rsid w:val="001D2347"/>
    <w:rsid w:val="001D23C4"/>
    <w:rsid w:val="001D4734"/>
    <w:rsid w:val="001D57C4"/>
    <w:rsid w:val="001E0182"/>
    <w:rsid w:val="001E07A8"/>
    <w:rsid w:val="001E3BB3"/>
    <w:rsid w:val="001E5519"/>
    <w:rsid w:val="001E68DE"/>
    <w:rsid w:val="001F1B38"/>
    <w:rsid w:val="001F2A89"/>
    <w:rsid w:val="001F4AFD"/>
    <w:rsid w:val="001F561C"/>
    <w:rsid w:val="002010B6"/>
    <w:rsid w:val="00202D45"/>
    <w:rsid w:val="00203405"/>
    <w:rsid w:val="00206035"/>
    <w:rsid w:val="002147BD"/>
    <w:rsid w:val="0021547B"/>
    <w:rsid w:val="00215ADE"/>
    <w:rsid w:val="00220F23"/>
    <w:rsid w:val="00223933"/>
    <w:rsid w:val="00223E48"/>
    <w:rsid w:val="002246B7"/>
    <w:rsid w:val="00225638"/>
    <w:rsid w:val="00225AC2"/>
    <w:rsid w:val="00226A1E"/>
    <w:rsid w:val="0023440F"/>
    <w:rsid w:val="002362C5"/>
    <w:rsid w:val="0023639C"/>
    <w:rsid w:val="00236589"/>
    <w:rsid w:val="0024062F"/>
    <w:rsid w:val="00246CF1"/>
    <w:rsid w:val="00246E9C"/>
    <w:rsid w:val="00250C5F"/>
    <w:rsid w:val="00265576"/>
    <w:rsid w:val="00270855"/>
    <w:rsid w:val="0027130D"/>
    <w:rsid w:val="00271569"/>
    <w:rsid w:val="0027711C"/>
    <w:rsid w:val="002830D6"/>
    <w:rsid w:val="00285EDA"/>
    <w:rsid w:val="00286892"/>
    <w:rsid w:val="00296F42"/>
    <w:rsid w:val="002A0AC4"/>
    <w:rsid w:val="002A18D5"/>
    <w:rsid w:val="002A1B67"/>
    <w:rsid w:val="002A2150"/>
    <w:rsid w:val="002A4010"/>
    <w:rsid w:val="002A745D"/>
    <w:rsid w:val="002B442E"/>
    <w:rsid w:val="002B475B"/>
    <w:rsid w:val="002C0E6B"/>
    <w:rsid w:val="002D6586"/>
    <w:rsid w:val="002E03C2"/>
    <w:rsid w:val="002E1790"/>
    <w:rsid w:val="002E4C77"/>
    <w:rsid w:val="002F0E66"/>
    <w:rsid w:val="002F6A5B"/>
    <w:rsid w:val="0030011C"/>
    <w:rsid w:val="00301467"/>
    <w:rsid w:val="003120DA"/>
    <w:rsid w:val="003137C3"/>
    <w:rsid w:val="0031418F"/>
    <w:rsid w:val="003200D6"/>
    <w:rsid w:val="0032145C"/>
    <w:rsid w:val="00321D7A"/>
    <w:rsid w:val="00321E17"/>
    <w:rsid w:val="00326C7B"/>
    <w:rsid w:val="00327931"/>
    <w:rsid w:val="00333230"/>
    <w:rsid w:val="00333BC4"/>
    <w:rsid w:val="00336F2E"/>
    <w:rsid w:val="00342255"/>
    <w:rsid w:val="003448CB"/>
    <w:rsid w:val="003457E7"/>
    <w:rsid w:val="00345E50"/>
    <w:rsid w:val="003462F9"/>
    <w:rsid w:val="00346B5E"/>
    <w:rsid w:val="00351879"/>
    <w:rsid w:val="00352119"/>
    <w:rsid w:val="0035374C"/>
    <w:rsid w:val="003539CA"/>
    <w:rsid w:val="00354C9A"/>
    <w:rsid w:val="00356091"/>
    <w:rsid w:val="003575F5"/>
    <w:rsid w:val="00360283"/>
    <w:rsid w:val="00366334"/>
    <w:rsid w:val="003708C6"/>
    <w:rsid w:val="003728EE"/>
    <w:rsid w:val="00372E2C"/>
    <w:rsid w:val="00374248"/>
    <w:rsid w:val="00374525"/>
    <w:rsid w:val="00377A82"/>
    <w:rsid w:val="003835D9"/>
    <w:rsid w:val="003856C5"/>
    <w:rsid w:val="00385BDD"/>
    <w:rsid w:val="0038745B"/>
    <w:rsid w:val="003875AA"/>
    <w:rsid w:val="00391DD8"/>
    <w:rsid w:val="003928F2"/>
    <w:rsid w:val="00392CB4"/>
    <w:rsid w:val="00397FF3"/>
    <w:rsid w:val="003A0A32"/>
    <w:rsid w:val="003A4049"/>
    <w:rsid w:val="003A4543"/>
    <w:rsid w:val="003A5CA1"/>
    <w:rsid w:val="003A78A7"/>
    <w:rsid w:val="003B33C0"/>
    <w:rsid w:val="003C28E4"/>
    <w:rsid w:val="003C2CA3"/>
    <w:rsid w:val="003C2FC5"/>
    <w:rsid w:val="003C6509"/>
    <w:rsid w:val="003D4BD0"/>
    <w:rsid w:val="003E4CAD"/>
    <w:rsid w:val="003E64B4"/>
    <w:rsid w:val="003F0A2B"/>
    <w:rsid w:val="003F0C5B"/>
    <w:rsid w:val="003F4195"/>
    <w:rsid w:val="003F5B70"/>
    <w:rsid w:val="003F69BA"/>
    <w:rsid w:val="003F7109"/>
    <w:rsid w:val="003F79D4"/>
    <w:rsid w:val="00400E63"/>
    <w:rsid w:val="00405B6E"/>
    <w:rsid w:val="0040699E"/>
    <w:rsid w:val="00407020"/>
    <w:rsid w:val="00420822"/>
    <w:rsid w:val="00421A00"/>
    <w:rsid w:val="00422676"/>
    <w:rsid w:val="00424CFA"/>
    <w:rsid w:val="00425BA1"/>
    <w:rsid w:val="00426FBC"/>
    <w:rsid w:val="00427CDF"/>
    <w:rsid w:val="00430D40"/>
    <w:rsid w:val="004347F7"/>
    <w:rsid w:val="00444BD7"/>
    <w:rsid w:val="00445674"/>
    <w:rsid w:val="0045009C"/>
    <w:rsid w:val="00454E56"/>
    <w:rsid w:val="004606A1"/>
    <w:rsid w:val="00465FA5"/>
    <w:rsid w:val="004830C2"/>
    <w:rsid w:val="00483601"/>
    <w:rsid w:val="0048732E"/>
    <w:rsid w:val="00490E06"/>
    <w:rsid w:val="00491BAC"/>
    <w:rsid w:val="00493D59"/>
    <w:rsid w:val="00496D3F"/>
    <w:rsid w:val="004A06E7"/>
    <w:rsid w:val="004A0E26"/>
    <w:rsid w:val="004A5EBF"/>
    <w:rsid w:val="004A68D2"/>
    <w:rsid w:val="004B0B70"/>
    <w:rsid w:val="004B416C"/>
    <w:rsid w:val="004B6E17"/>
    <w:rsid w:val="004C2308"/>
    <w:rsid w:val="004C5838"/>
    <w:rsid w:val="004D17F8"/>
    <w:rsid w:val="004D7A71"/>
    <w:rsid w:val="004D7C8F"/>
    <w:rsid w:val="004E5964"/>
    <w:rsid w:val="004E6352"/>
    <w:rsid w:val="004F2B1E"/>
    <w:rsid w:val="004F617E"/>
    <w:rsid w:val="004F634A"/>
    <w:rsid w:val="004F6388"/>
    <w:rsid w:val="0050001D"/>
    <w:rsid w:val="00500F64"/>
    <w:rsid w:val="00503D5A"/>
    <w:rsid w:val="00514C57"/>
    <w:rsid w:val="00515D40"/>
    <w:rsid w:val="00520EB0"/>
    <w:rsid w:val="005241C6"/>
    <w:rsid w:val="00524DC2"/>
    <w:rsid w:val="00531D13"/>
    <w:rsid w:val="00533073"/>
    <w:rsid w:val="0053488D"/>
    <w:rsid w:val="00535F56"/>
    <w:rsid w:val="00536DB1"/>
    <w:rsid w:val="00537C01"/>
    <w:rsid w:val="00542040"/>
    <w:rsid w:val="00542F48"/>
    <w:rsid w:val="00542FBA"/>
    <w:rsid w:val="005445E2"/>
    <w:rsid w:val="00544AF2"/>
    <w:rsid w:val="00545F69"/>
    <w:rsid w:val="005624EC"/>
    <w:rsid w:val="00563293"/>
    <w:rsid w:val="00563C67"/>
    <w:rsid w:val="00563F2D"/>
    <w:rsid w:val="00566F55"/>
    <w:rsid w:val="005708C2"/>
    <w:rsid w:val="005721F8"/>
    <w:rsid w:val="005734B0"/>
    <w:rsid w:val="00576143"/>
    <w:rsid w:val="005766DA"/>
    <w:rsid w:val="005811CB"/>
    <w:rsid w:val="00582A25"/>
    <w:rsid w:val="00583D04"/>
    <w:rsid w:val="005860F2"/>
    <w:rsid w:val="00593EB9"/>
    <w:rsid w:val="005964F9"/>
    <w:rsid w:val="00597D67"/>
    <w:rsid w:val="005A4C38"/>
    <w:rsid w:val="005B08E8"/>
    <w:rsid w:val="005B1554"/>
    <w:rsid w:val="005B22D0"/>
    <w:rsid w:val="005B2B5E"/>
    <w:rsid w:val="005B3D28"/>
    <w:rsid w:val="005B61EB"/>
    <w:rsid w:val="005B769D"/>
    <w:rsid w:val="005C25E7"/>
    <w:rsid w:val="005C433B"/>
    <w:rsid w:val="005C5906"/>
    <w:rsid w:val="005C5D89"/>
    <w:rsid w:val="005C7BE0"/>
    <w:rsid w:val="005D1418"/>
    <w:rsid w:val="005D59CD"/>
    <w:rsid w:val="005E1805"/>
    <w:rsid w:val="005E5E16"/>
    <w:rsid w:val="00600A62"/>
    <w:rsid w:val="006054C2"/>
    <w:rsid w:val="0061119C"/>
    <w:rsid w:val="00611B2F"/>
    <w:rsid w:val="00624530"/>
    <w:rsid w:val="00624B48"/>
    <w:rsid w:val="00625E2A"/>
    <w:rsid w:val="006266B8"/>
    <w:rsid w:val="00626AEA"/>
    <w:rsid w:val="00631BDB"/>
    <w:rsid w:val="00632793"/>
    <w:rsid w:val="00636090"/>
    <w:rsid w:val="00636E33"/>
    <w:rsid w:val="0064033E"/>
    <w:rsid w:val="006453A0"/>
    <w:rsid w:val="0064729E"/>
    <w:rsid w:val="006479CD"/>
    <w:rsid w:val="00650530"/>
    <w:rsid w:val="0065714E"/>
    <w:rsid w:val="00667B4F"/>
    <w:rsid w:val="0067664A"/>
    <w:rsid w:val="0067673B"/>
    <w:rsid w:val="00676C88"/>
    <w:rsid w:val="00677E36"/>
    <w:rsid w:val="00681C24"/>
    <w:rsid w:val="00681DDD"/>
    <w:rsid w:val="00684A7D"/>
    <w:rsid w:val="00686CD3"/>
    <w:rsid w:val="00687B04"/>
    <w:rsid w:val="00695FBC"/>
    <w:rsid w:val="006A5AA2"/>
    <w:rsid w:val="006A732A"/>
    <w:rsid w:val="006B0EA7"/>
    <w:rsid w:val="006C09F6"/>
    <w:rsid w:val="006C30CD"/>
    <w:rsid w:val="006C3CE5"/>
    <w:rsid w:val="006D02C8"/>
    <w:rsid w:val="006D038F"/>
    <w:rsid w:val="006D186C"/>
    <w:rsid w:val="006D775A"/>
    <w:rsid w:val="006E4C16"/>
    <w:rsid w:val="006F571F"/>
    <w:rsid w:val="006F5AC7"/>
    <w:rsid w:val="0070275E"/>
    <w:rsid w:val="00703982"/>
    <w:rsid w:val="00706370"/>
    <w:rsid w:val="0070697A"/>
    <w:rsid w:val="00707A87"/>
    <w:rsid w:val="00707E66"/>
    <w:rsid w:val="00707F11"/>
    <w:rsid w:val="00710B1A"/>
    <w:rsid w:val="0071180D"/>
    <w:rsid w:val="00714E1A"/>
    <w:rsid w:val="00715ED6"/>
    <w:rsid w:val="0072098E"/>
    <w:rsid w:val="00722CCF"/>
    <w:rsid w:val="007238DD"/>
    <w:rsid w:val="00723D26"/>
    <w:rsid w:val="00724C7D"/>
    <w:rsid w:val="00724FFA"/>
    <w:rsid w:val="00732409"/>
    <w:rsid w:val="00736A57"/>
    <w:rsid w:val="00737D9F"/>
    <w:rsid w:val="00744A5A"/>
    <w:rsid w:val="0074500E"/>
    <w:rsid w:val="00750A21"/>
    <w:rsid w:val="00751CC9"/>
    <w:rsid w:val="00754756"/>
    <w:rsid w:val="00754BF7"/>
    <w:rsid w:val="00757700"/>
    <w:rsid w:val="007606F8"/>
    <w:rsid w:val="00762AE5"/>
    <w:rsid w:val="00763929"/>
    <w:rsid w:val="007676CD"/>
    <w:rsid w:val="007717BE"/>
    <w:rsid w:val="00780BE7"/>
    <w:rsid w:val="00784938"/>
    <w:rsid w:val="00796ADC"/>
    <w:rsid w:val="007A4B30"/>
    <w:rsid w:val="007A73E6"/>
    <w:rsid w:val="007B38F7"/>
    <w:rsid w:val="007B4CC8"/>
    <w:rsid w:val="007C0D7D"/>
    <w:rsid w:val="007C25FC"/>
    <w:rsid w:val="007C4453"/>
    <w:rsid w:val="007C4AAD"/>
    <w:rsid w:val="007C6F12"/>
    <w:rsid w:val="007D2470"/>
    <w:rsid w:val="007D45D3"/>
    <w:rsid w:val="007D6091"/>
    <w:rsid w:val="007E0FA2"/>
    <w:rsid w:val="007E2AFE"/>
    <w:rsid w:val="007F0F2F"/>
    <w:rsid w:val="007F4D05"/>
    <w:rsid w:val="007F5A31"/>
    <w:rsid w:val="00800C89"/>
    <w:rsid w:val="0081046E"/>
    <w:rsid w:val="008136DE"/>
    <w:rsid w:val="00815F0A"/>
    <w:rsid w:val="00821719"/>
    <w:rsid w:val="0082235C"/>
    <w:rsid w:val="00824433"/>
    <w:rsid w:val="008250F8"/>
    <w:rsid w:val="008374B0"/>
    <w:rsid w:val="00840D08"/>
    <w:rsid w:val="00847ED8"/>
    <w:rsid w:val="00855538"/>
    <w:rsid w:val="00864661"/>
    <w:rsid w:val="008666DD"/>
    <w:rsid w:val="00870288"/>
    <w:rsid w:val="00871E9F"/>
    <w:rsid w:val="00874240"/>
    <w:rsid w:val="008767BD"/>
    <w:rsid w:val="00876A35"/>
    <w:rsid w:val="00877444"/>
    <w:rsid w:val="0088119A"/>
    <w:rsid w:val="00882487"/>
    <w:rsid w:val="00884934"/>
    <w:rsid w:val="00884DB6"/>
    <w:rsid w:val="0089083E"/>
    <w:rsid w:val="0089500D"/>
    <w:rsid w:val="00896E23"/>
    <w:rsid w:val="008A027F"/>
    <w:rsid w:val="008A2CEA"/>
    <w:rsid w:val="008A4260"/>
    <w:rsid w:val="008A4ECC"/>
    <w:rsid w:val="008A6AF4"/>
    <w:rsid w:val="008A6F37"/>
    <w:rsid w:val="008A6FD9"/>
    <w:rsid w:val="008C15D8"/>
    <w:rsid w:val="008C1CBC"/>
    <w:rsid w:val="008C2734"/>
    <w:rsid w:val="008C3304"/>
    <w:rsid w:val="008C730E"/>
    <w:rsid w:val="008D1592"/>
    <w:rsid w:val="008D1A14"/>
    <w:rsid w:val="008D3454"/>
    <w:rsid w:val="008D44C8"/>
    <w:rsid w:val="008D6A88"/>
    <w:rsid w:val="008D7200"/>
    <w:rsid w:val="008E0B1C"/>
    <w:rsid w:val="008E2AA6"/>
    <w:rsid w:val="008E2CAC"/>
    <w:rsid w:val="008E5465"/>
    <w:rsid w:val="008F147F"/>
    <w:rsid w:val="008F210D"/>
    <w:rsid w:val="008F4ABB"/>
    <w:rsid w:val="008F4B99"/>
    <w:rsid w:val="008F53B0"/>
    <w:rsid w:val="00900BAD"/>
    <w:rsid w:val="009024BA"/>
    <w:rsid w:val="00902CA1"/>
    <w:rsid w:val="009030A9"/>
    <w:rsid w:val="00910013"/>
    <w:rsid w:val="0091216B"/>
    <w:rsid w:val="00923E2A"/>
    <w:rsid w:val="009247F6"/>
    <w:rsid w:val="009312BD"/>
    <w:rsid w:val="00936D4E"/>
    <w:rsid w:val="00937D14"/>
    <w:rsid w:val="00942C14"/>
    <w:rsid w:val="0094504F"/>
    <w:rsid w:val="009453B6"/>
    <w:rsid w:val="0095295C"/>
    <w:rsid w:val="009553EA"/>
    <w:rsid w:val="0096187A"/>
    <w:rsid w:val="009622AE"/>
    <w:rsid w:val="00963446"/>
    <w:rsid w:val="00965F82"/>
    <w:rsid w:val="009717E8"/>
    <w:rsid w:val="00974AC1"/>
    <w:rsid w:val="00974B9D"/>
    <w:rsid w:val="00984D2F"/>
    <w:rsid w:val="0098774D"/>
    <w:rsid w:val="009879FB"/>
    <w:rsid w:val="009A1CCD"/>
    <w:rsid w:val="009A3738"/>
    <w:rsid w:val="009A6785"/>
    <w:rsid w:val="009A68D8"/>
    <w:rsid w:val="009A7422"/>
    <w:rsid w:val="009B0543"/>
    <w:rsid w:val="009B1292"/>
    <w:rsid w:val="009B54B6"/>
    <w:rsid w:val="009B6826"/>
    <w:rsid w:val="009B6C69"/>
    <w:rsid w:val="009C020B"/>
    <w:rsid w:val="009C369E"/>
    <w:rsid w:val="009C4B95"/>
    <w:rsid w:val="009C4D3F"/>
    <w:rsid w:val="009C6350"/>
    <w:rsid w:val="009D0632"/>
    <w:rsid w:val="009D0AD0"/>
    <w:rsid w:val="009D26D7"/>
    <w:rsid w:val="009D7831"/>
    <w:rsid w:val="009E2A3E"/>
    <w:rsid w:val="009E366C"/>
    <w:rsid w:val="009E44B6"/>
    <w:rsid w:val="009E5FD7"/>
    <w:rsid w:val="009E79EF"/>
    <w:rsid w:val="009F1A71"/>
    <w:rsid w:val="009F30FF"/>
    <w:rsid w:val="009F5B59"/>
    <w:rsid w:val="00A01281"/>
    <w:rsid w:val="00A02A0A"/>
    <w:rsid w:val="00A03CF7"/>
    <w:rsid w:val="00A057C8"/>
    <w:rsid w:val="00A14CBB"/>
    <w:rsid w:val="00A2190F"/>
    <w:rsid w:val="00A21D48"/>
    <w:rsid w:val="00A2203C"/>
    <w:rsid w:val="00A243D1"/>
    <w:rsid w:val="00A26B01"/>
    <w:rsid w:val="00A311FC"/>
    <w:rsid w:val="00A40B56"/>
    <w:rsid w:val="00A41EC5"/>
    <w:rsid w:val="00A43326"/>
    <w:rsid w:val="00A435BE"/>
    <w:rsid w:val="00A43AF5"/>
    <w:rsid w:val="00A44576"/>
    <w:rsid w:val="00A478A5"/>
    <w:rsid w:val="00A55D46"/>
    <w:rsid w:val="00A62E35"/>
    <w:rsid w:val="00A6580A"/>
    <w:rsid w:val="00A67587"/>
    <w:rsid w:val="00A7143C"/>
    <w:rsid w:val="00A7459F"/>
    <w:rsid w:val="00A75F21"/>
    <w:rsid w:val="00A76FDB"/>
    <w:rsid w:val="00A81548"/>
    <w:rsid w:val="00A83C3E"/>
    <w:rsid w:val="00A90CA5"/>
    <w:rsid w:val="00A914F4"/>
    <w:rsid w:val="00A9372A"/>
    <w:rsid w:val="00A9394A"/>
    <w:rsid w:val="00A93D9A"/>
    <w:rsid w:val="00A94CDA"/>
    <w:rsid w:val="00A95CFB"/>
    <w:rsid w:val="00A972F8"/>
    <w:rsid w:val="00AA324D"/>
    <w:rsid w:val="00AA3FE3"/>
    <w:rsid w:val="00AA5850"/>
    <w:rsid w:val="00AA64FB"/>
    <w:rsid w:val="00AB1E53"/>
    <w:rsid w:val="00AB5452"/>
    <w:rsid w:val="00AC4E5B"/>
    <w:rsid w:val="00AC7189"/>
    <w:rsid w:val="00AD17FE"/>
    <w:rsid w:val="00AD2891"/>
    <w:rsid w:val="00AD2DAC"/>
    <w:rsid w:val="00AD3359"/>
    <w:rsid w:val="00AD3B3F"/>
    <w:rsid w:val="00AD607B"/>
    <w:rsid w:val="00AD6CA3"/>
    <w:rsid w:val="00AD715B"/>
    <w:rsid w:val="00AD7629"/>
    <w:rsid w:val="00AE3EF8"/>
    <w:rsid w:val="00AE42B7"/>
    <w:rsid w:val="00AE6BDA"/>
    <w:rsid w:val="00AF07EA"/>
    <w:rsid w:val="00AF58ED"/>
    <w:rsid w:val="00AF7E6D"/>
    <w:rsid w:val="00B004CE"/>
    <w:rsid w:val="00B00630"/>
    <w:rsid w:val="00B03232"/>
    <w:rsid w:val="00B109C1"/>
    <w:rsid w:val="00B11138"/>
    <w:rsid w:val="00B13791"/>
    <w:rsid w:val="00B15B51"/>
    <w:rsid w:val="00B16546"/>
    <w:rsid w:val="00B16BB3"/>
    <w:rsid w:val="00B22EA2"/>
    <w:rsid w:val="00B23788"/>
    <w:rsid w:val="00B27B67"/>
    <w:rsid w:val="00B355DE"/>
    <w:rsid w:val="00B35C42"/>
    <w:rsid w:val="00B35C89"/>
    <w:rsid w:val="00B461D2"/>
    <w:rsid w:val="00B4698E"/>
    <w:rsid w:val="00B51A98"/>
    <w:rsid w:val="00B52CF9"/>
    <w:rsid w:val="00B53815"/>
    <w:rsid w:val="00B6437D"/>
    <w:rsid w:val="00B66985"/>
    <w:rsid w:val="00B66EB7"/>
    <w:rsid w:val="00B7039D"/>
    <w:rsid w:val="00B7067B"/>
    <w:rsid w:val="00B720A4"/>
    <w:rsid w:val="00B74EEB"/>
    <w:rsid w:val="00B75C29"/>
    <w:rsid w:val="00B77346"/>
    <w:rsid w:val="00B80FB0"/>
    <w:rsid w:val="00B839DC"/>
    <w:rsid w:val="00B8450B"/>
    <w:rsid w:val="00B915FE"/>
    <w:rsid w:val="00B948ED"/>
    <w:rsid w:val="00B968FF"/>
    <w:rsid w:val="00B97804"/>
    <w:rsid w:val="00BA2CB5"/>
    <w:rsid w:val="00BB2DD2"/>
    <w:rsid w:val="00BB3038"/>
    <w:rsid w:val="00BB3FD7"/>
    <w:rsid w:val="00BC241B"/>
    <w:rsid w:val="00BC40D0"/>
    <w:rsid w:val="00BC7D24"/>
    <w:rsid w:val="00BD0D46"/>
    <w:rsid w:val="00BD2F86"/>
    <w:rsid w:val="00BD638E"/>
    <w:rsid w:val="00BD7BD6"/>
    <w:rsid w:val="00BE5647"/>
    <w:rsid w:val="00BE71BA"/>
    <w:rsid w:val="00BE76CA"/>
    <w:rsid w:val="00BF0055"/>
    <w:rsid w:val="00BF4580"/>
    <w:rsid w:val="00BF6CD8"/>
    <w:rsid w:val="00C03AFB"/>
    <w:rsid w:val="00C03D13"/>
    <w:rsid w:val="00C05E4E"/>
    <w:rsid w:val="00C153C1"/>
    <w:rsid w:val="00C178CD"/>
    <w:rsid w:val="00C201CA"/>
    <w:rsid w:val="00C256A3"/>
    <w:rsid w:val="00C27B32"/>
    <w:rsid w:val="00C3080A"/>
    <w:rsid w:val="00C315E4"/>
    <w:rsid w:val="00C32BDA"/>
    <w:rsid w:val="00C373A4"/>
    <w:rsid w:val="00C4089D"/>
    <w:rsid w:val="00C442EF"/>
    <w:rsid w:val="00C4435F"/>
    <w:rsid w:val="00C44D65"/>
    <w:rsid w:val="00C462AF"/>
    <w:rsid w:val="00C47875"/>
    <w:rsid w:val="00C5110B"/>
    <w:rsid w:val="00C52C11"/>
    <w:rsid w:val="00C535AC"/>
    <w:rsid w:val="00C62823"/>
    <w:rsid w:val="00C6339D"/>
    <w:rsid w:val="00C65D28"/>
    <w:rsid w:val="00C67CA3"/>
    <w:rsid w:val="00C70BDA"/>
    <w:rsid w:val="00C7237F"/>
    <w:rsid w:val="00C72D96"/>
    <w:rsid w:val="00C7449C"/>
    <w:rsid w:val="00C758AF"/>
    <w:rsid w:val="00C75AF2"/>
    <w:rsid w:val="00C776A9"/>
    <w:rsid w:val="00C828BE"/>
    <w:rsid w:val="00C8610F"/>
    <w:rsid w:val="00C87DDE"/>
    <w:rsid w:val="00C91D46"/>
    <w:rsid w:val="00C928A2"/>
    <w:rsid w:val="00C9318A"/>
    <w:rsid w:val="00C934EC"/>
    <w:rsid w:val="00C94A5D"/>
    <w:rsid w:val="00C9536E"/>
    <w:rsid w:val="00C957B2"/>
    <w:rsid w:val="00CA0FC4"/>
    <w:rsid w:val="00CA33D4"/>
    <w:rsid w:val="00CA407F"/>
    <w:rsid w:val="00CA525C"/>
    <w:rsid w:val="00CA7D85"/>
    <w:rsid w:val="00CB0BFD"/>
    <w:rsid w:val="00CB18D4"/>
    <w:rsid w:val="00CB3173"/>
    <w:rsid w:val="00CB3A92"/>
    <w:rsid w:val="00CB64E1"/>
    <w:rsid w:val="00CC2A43"/>
    <w:rsid w:val="00CC4509"/>
    <w:rsid w:val="00CD079F"/>
    <w:rsid w:val="00CD4588"/>
    <w:rsid w:val="00CD62BB"/>
    <w:rsid w:val="00CD7FC8"/>
    <w:rsid w:val="00CE38D1"/>
    <w:rsid w:val="00CE3D0B"/>
    <w:rsid w:val="00CF6C0C"/>
    <w:rsid w:val="00D004AB"/>
    <w:rsid w:val="00D02B49"/>
    <w:rsid w:val="00D03172"/>
    <w:rsid w:val="00D03F1E"/>
    <w:rsid w:val="00D03FF0"/>
    <w:rsid w:val="00D04BF0"/>
    <w:rsid w:val="00D0608C"/>
    <w:rsid w:val="00D06E37"/>
    <w:rsid w:val="00D07CAC"/>
    <w:rsid w:val="00D14AF1"/>
    <w:rsid w:val="00D15B28"/>
    <w:rsid w:val="00D1623E"/>
    <w:rsid w:val="00D173C2"/>
    <w:rsid w:val="00D2161D"/>
    <w:rsid w:val="00D22F58"/>
    <w:rsid w:val="00D2477B"/>
    <w:rsid w:val="00D30D06"/>
    <w:rsid w:val="00D31B4D"/>
    <w:rsid w:val="00D34FC2"/>
    <w:rsid w:val="00D37F76"/>
    <w:rsid w:val="00D4622B"/>
    <w:rsid w:val="00D46480"/>
    <w:rsid w:val="00D464A2"/>
    <w:rsid w:val="00D4797E"/>
    <w:rsid w:val="00D64682"/>
    <w:rsid w:val="00D66D4A"/>
    <w:rsid w:val="00D678BE"/>
    <w:rsid w:val="00D70D39"/>
    <w:rsid w:val="00D73379"/>
    <w:rsid w:val="00D73F77"/>
    <w:rsid w:val="00D74410"/>
    <w:rsid w:val="00D74B7E"/>
    <w:rsid w:val="00D8001B"/>
    <w:rsid w:val="00D80B5F"/>
    <w:rsid w:val="00D863ED"/>
    <w:rsid w:val="00D87A53"/>
    <w:rsid w:val="00D915E0"/>
    <w:rsid w:val="00D97437"/>
    <w:rsid w:val="00DA27D5"/>
    <w:rsid w:val="00DA770A"/>
    <w:rsid w:val="00DA7E03"/>
    <w:rsid w:val="00DB3DE3"/>
    <w:rsid w:val="00DC05D9"/>
    <w:rsid w:val="00DC1B3A"/>
    <w:rsid w:val="00DC1D32"/>
    <w:rsid w:val="00DC56E3"/>
    <w:rsid w:val="00DC64CE"/>
    <w:rsid w:val="00DC79DE"/>
    <w:rsid w:val="00DD25DB"/>
    <w:rsid w:val="00DD4D00"/>
    <w:rsid w:val="00DD4FD0"/>
    <w:rsid w:val="00DE2ED6"/>
    <w:rsid w:val="00DE46CB"/>
    <w:rsid w:val="00DE5F3E"/>
    <w:rsid w:val="00DF321D"/>
    <w:rsid w:val="00DF3903"/>
    <w:rsid w:val="00DF3F57"/>
    <w:rsid w:val="00DF53BB"/>
    <w:rsid w:val="00E002C8"/>
    <w:rsid w:val="00E02F78"/>
    <w:rsid w:val="00E1328C"/>
    <w:rsid w:val="00E15057"/>
    <w:rsid w:val="00E15DA1"/>
    <w:rsid w:val="00E161B8"/>
    <w:rsid w:val="00E22258"/>
    <w:rsid w:val="00E34FC3"/>
    <w:rsid w:val="00E360E2"/>
    <w:rsid w:val="00E3699D"/>
    <w:rsid w:val="00E433C3"/>
    <w:rsid w:val="00E43DEB"/>
    <w:rsid w:val="00E46367"/>
    <w:rsid w:val="00E46F21"/>
    <w:rsid w:val="00E54C4C"/>
    <w:rsid w:val="00E54D30"/>
    <w:rsid w:val="00E556D2"/>
    <w:rsid w:val="00E57D6C"/>
    <w:rsid w:val="00E631BC"/>
    <w:rsid w:val="00E641D1"/>
    <w:rsid w:val="00E66E3F"/>
    <w:rsid w:val="00E707CD"/>
    <w:rsid w:val="00E7618D"/>
    <w:rsid w:val="00E76F37"/>
    <w:rsid w:val="00E8441B"/>
    <w:rsid w:val="00E8627D"/>
    <w:rsid w:val="00E86FB0"/>
    <w:rsid w:val="00E87B8C"/>
    <w:rsid w:val="00E908F9"/>
    <w:rsid w:val="00E91CA9"/>
    <w:rsid w:val="00E940F1"/>
    <w:rsid w:val="00E97209"/>
    <w:rsid w:val="00EA194D"/>
    <w:rsid w:val="00EA2725"/>
    <w:rsid w:val="00EA732C"/>
    <w:rsid w:val="00EB5119"/>
    <w:rsid w:val="00EC228F"/>
    <w:rsid w:val="00EC4FAE"/>
    <w:rsid w:val="00EC6134"/>
    <w:rsid w:val="00ED0449"/>
    <w:rsid w:val="00ED35A7"/>
    <w:rsid w:val="00ED5875"/>
    <w:rsid w:val="00EE0708"/>
    <w:rsid w:val="00EE1694"/>
    <w:rsid w:val="00EF483F"/>
    <w:rsid w:val="00EF4856"/>
    <w:rsid w:val="00EF7F9A"/>
    <w:rsid w:val="00F04E53"/>
    <w:rsid w:val="00F05B05"/>
    <w:rsid w:val="00F10135"/>
    <w:rsid w:val="00F1059B"/>
    <w:rsid w:val="00F14814"/>
    <w:rsid w:val="00F304D9"/>
    <w:rsid w:val="00F30AAF"/>
    <w:rsid w:val="00F3131D"/>
    <w:rsid w:val="00F33DD8"/>
    <w:rsid w:val="00F36EEE"/>
    <w:rsid w:val="00F4338D"/>
    <w:rsid w:val="00F43C5F"/>
    <w:rsid w:val="00F46051"/>
    <w:rsid w:val="00F465DA"/>
    <w:rsid w:val="00F4752D"/>
    <w:rsid w:val="00F4783F"/>
    <w:rsid w:val="00F50B89"/>
    <w:rsid w:val="00F52405"/>
    <w:rsid w:val="00F56066"/>
    <w:rsid w:val="00F56F02"/>
    <w:rsid w:val="00F61830"/>
    <w:rsid w:val="00F628A8"/>
    <w:rsid w:val="00F63439"/>
    <w:rsid w:val="00F64534"/>
    <w:rsid w:val="00F7425E"/>
    <w:rsid w:val="00F76ED2"/>
    <w:rsid w:val="00F77ED0"/>
    <w:rsid w:val="00F8093C"/>
    <w:rsid w:val="00F8237C"/>
    <w:rsid w:val="00F85F77"/>
    <w:rsid w:val="00F8669E"/>
    <w:rsid w:val="00F876DF"/>
    <w:rsid w:val="00F87808"/>
    <w:rsid w:val="00F9064A"/>
    <w:rsid w:val="00F93B1C"/>
    <w:rsid w:val="00F96807"/>
    <w:rsid w:val="00F96C86"/>
    <w:rsid w:val="00F96D5A"/>
    <w:rsid w:val="00FA1E82"/>
    <w:rsid w:val="00FC2305"/>
    <w:rsid w:val="00FC350D"/>
    <w:rsid w:val="00FC4F42"/>
    <w:rsid w:val="00FC5EFB"/>
    <w:rsid w:val="00FC7CDD"/>
    <w:rsid w:val="00FE1569"/>
    <w:rsid w:val="00FE56B6"/>
    <w:rsid w:val="00FF492B"/>
    <w:rsid w:val="00FF4C64"/>
    <w:rsid w:val="00FF65CE"/>
    <w:rsid w:val="00FF7513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D45C"/>
  <w15:docId w15:val="{C633CDBD-F8CA-41F7-AC45-73E8404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5F69"/>
    <w:pPr>
      <w:jc w:val="center"/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11C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5F69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30011C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  <w:style w:type="character" w:customStyle="1" w:styleId="70">
    <w:name w:val="Заголовок 7 Знак"/>
    <w:basedOn w:val="a0"/>
    <w:link w:val="7"/>
    <w:uiPriority w:val="9"/>
    <w:semiHidden/>
    <w:rsid w:val="0030011C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sourcetag">
    <w:name w:val="source__tag"/>
    <w:basedOn w:val="a"/>
    <w:rsid w:val="0030011C"/>
    <w:pPr>
      <w:suppressAutoHyphens/>
      <w:spacing w:before="280" w:after="280"/>
      <w:ind w:firstLine="0"/>
      <w:jc w:val="left"/>
    </w:pPr>
    <w:rPr>
      <w:color w:val="00000A"/>
      <w:sz w:val="24"/>
      <w:szCs w:val="24"/>
      <w:lang w:eastAsia="zh-CN"/>
    </w:rPr>
  </w:style>
  <w:style w:type="table" w:styleId="aff">
    <w:name w:val="Table Grid"/>
    <w:basedOn w:val="a1"/>
    <w:uiPriority w:val="59"/>
    <w:rsid w:val="00545F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B1CB5"/>
  </w:style>
  <w:style w:type="character" w:customStyle="1" w:styleId="apple-converted-space">
    <w:name w:val="apple-converted-space"/>
    <w:basedOn w:val="a0"/>
    <w:rsid w:val="000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2B6F-155C-44B7-9AD8-6AE9D52D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Finame</cp:lastModifiedBy>
  <cp:revision>41</cp:revision>
  <cp:lastPrinted>2021-07-06T12:45:00Z</cp:lastPrinted>
  <dcterms:created xsi:type="dcterms:W3CDTF">2021-07-06T05:31:00Z</dcterms:created>
  <dcterms:modified xsi:type="dcterms:W3CDTF">2023-05-02T10:23:00Z</dcterms:modified>
</cp:coreProperties>
</file>