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FA" w:rsidRDefault="00532EFA">
      <w:pPr>
        <w:pStyle w:val="1"/>
      </w:pPr>
      <w:hyperlink r:id="rId5" w:history="1">
        <w:r>
          <w:rPr>
            <w:rStyle w:val="a4"/>
            <w:rFonts w:cs="Arial"/>
            <w:b w:val="0"/>
            <w:bCs w:val="0"/>
          </w:rPr>
          <w:t>Постановление Правительства РФ от 22 декабря 2011 г. N 1081</w:t>
        </w:r>
        <w:r>
          <w:rPr>
            <w:rStyle w:val="a4"/>
            <w:rFonts w:cs="Arial"/>
            <w:b w:val="0"/>
            <w:bCs w:val="0"/>
          </w:rPr>
          <w:br/>
          <w:t>"О лицензировании фармацевтической деятельности"</w:t>
        </w:r>
      </w:hyperlink>
    </w:p>
    <w:p w:rsidR="00532EFA" w:rsidRDefault="00532EFA">
      <w:pPr>
        <w:pStyle w:val="a6"/>
        <w:rPr>
          <w:color w:val="000000"/>
          <w:sz w:val="16"/>
          <w:szCs w:val="16"/>
        </w:rPr>
      </w:pPr>
      <w:r>
        <w:rPr>
          <w:color w:val="000000"/>
          <w:sz w:val="16"/>
          <w:szCs w:val="16"/>
        </w:rPr>
        <w:t>ГАРАНТ:</w:t>
      </w:r>
    </w:p>
    <w:p w:rsidR="00532EFA" w:rsidRDefault="00532EFA">
      <w:pPr>
        <w:pStyle w:val="a6"/>
      </w:pPr>
      <w:r>
        <w:t xml:space="preserve">См. </w:t>
      </w:r>
      <w:hyperlink r:id="rId6" w:history="1">
        <w:r>
          <w:rPr>
            <w:rStyle w:val="a4"/>
            <w:rFonts w:cs="Arial"/>
          </w:rPr>
          <w:t>Справку</w:t>
        </w:r>
      </w:hyperlink>
      <w:r>
        <w:t xml:space="preserve"> о Правилах лицензирования отдельных видов деятельности</w:t>
      </w:r>
    </w:p>
    <w:p w:rsidR="00532EFA" w:rsidRDefault="00532EFA">
      <w:r>
        <w:t xml:space="preserve">В соответствии с </w:t>
      </w:r>
      <w:hyperlink r:id="rId7" w:history="1">
        <w:r>
          <w:rPr>
            <w:rStyle w:val="a4"/>
            <w:rFonts w:cs="Arial"/>
          </w:rPr>
          <w:t>Федеральным законом</w:t>
        </w:r>
      </w:hyperlink>
      <w:r>
        <w:t xml:space="preserve"> "О лицензировании отдельных видов деятельности" Правительство Российской Федерации постановляет:</w:t>
      </w:r>
    </w:p>
    <w:p w:rsidR="00532EFA" w:rsidRDefault="00532EFA">
      <w:bookmarkStart w:id="0" w:name="sub_1"/>
      <w:r>
        <w:t xml:space="preserve">1. Утвердить прилагаемое </w:t>
      </w:r>
      <w:hyperlink w:anchor="sub_78" w:history="1">
        <w:r>
          <w:rPr>
            <w:rStyle w:val="a4"/>
            <w:rFonts w:cs="Arial"/>
          </w:rPr>
          <w:t>Положение</w:t>
        </w:r>
      </w:hyperlink>
      <w:r>
        <w:t xml:space="preserve"> о лицензировании фармацевтической деятельности.</w:t>
      </w:r>
    </w:p>
    <w:p w:rsidR="00532EFA" w:rsidRDefault="00532EFA">
      <w:bookmarkStart w:id="1" w:name="sub_2"/>
      <w:bookmarkEnd w:id="0"/>
      <w:r>
        <w:t>2. Признать утратившими силу:</w:t>
      </w:r>
    </w:p>
    <w:bookmarkStart w:id="2" w:name="sub_80"/>
    <w:bookmarkEnd w:id="1"/>
    <w:p w:rsidR="00532EFA" w:rsidRDefault="00532EFA">
      <w:r>
        <w:fldChar w:fldCharType="begin"/>
      </w:r>
      <w:r>
        <w:instrText>HYPERLINK "garantF1://12048237.0"</w:instrText>
      </w:r>
      <w:r>
        <w:fldChar w:fldCharType="separate"/>
      </w:r>
      <w:r>
        <w:rPr>
          <w:rStyle w:val="a4"/>
          <w:rFonts w:cs="Arial"/>
        </w:rPr>
        <w:t>постановление</w:t>
      </w:r>
      <w:r>
        <w:fldChar w:fldCharType="end"/>
      </w:r>
      <w:r>
        <w:t xml:space="preserve">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bookmarkStart w:id="3" w:name="sub_81"/>
    <w:bookmarkEnd w:id="2"/>
    <w:p w:rsidR="00532EFA" w:rsidRDefault="00532EFA">
      <w:r>
        <w:fldChar w:fldCharType="begin"/>
      </w:r>
      <w:r>
        <w:instrText>HYPERLINK "garantF1://12059783.1020"</w:instrText>
      </w:r>
      <w:r>
        <w:fldChar w:fldCharType="separate"/>
      </w:r>
      <w:r>
        <w:rPr>
          <w:rStyle w:val="a4"/>
          <w:rFonts w:cs="Arial"/>
        </w:rPr>
        <w:t>пункт 2</w:t>
      </w:r>
      <w:r>
        <w:fldChar w:fldCharType="end"/>
      </w:r>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w:t>
      </w:r>
      <w:hyperlink r:id="rId8" w:history="1">
        <w:r>
          <w:rPr>
            <w:rStyle w:val="a4"/>
            <w:rFonts w:cs="Arial"/>
          </w:rPr>
          <w:t>постановлением</w:t>
        </w:r>
      </w:hyperlink>
      <w:r>
        <w:t xml:space="preserve"> Правительства Российской Федерации от 7 апреля 2008 г. N 241 (Собрание законодательства Российской Федерации, 2008, N 15, ст. 1551);</w:t>
      </w:r>
    </w:p>
    <w:bookmarkStart w:id="4" w:name="sub_82"/>
    <w:bookmarkEnd w:id="3"/>
    <w:p w:rsidR="00532EFA" w:rsidRDefault="00532EFA">
      <w:r>
        <w:fldChar w:fldCharType="begin"/>
      </w:r>
      <w:r>
        <w:instrText>HYPERLINK "garantF1://12067151.2"</w:instrText>
      </w:r>
      <w:r>
        <w:fldChar w:fldCharType="separate"/>
      </w:r>
      <w:r>
        <w:rPr>
          <w:rStyle w:val="a4"/>
          <w:rFonts w:cs="Arial"/>
        </w:rPr>
        <w:t>пункт 2</w:t>
      </w:r>
      <w:r>
        <w:fldChar w:fldCharType="end"/>
      </w:r>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bookmarkStart w:id="5" w:name="sub_83"/>
    <w:bookmarkEnd w:id="4"/>
    <w:p w:rsidR="00532EFA" w:rsidRDefault="00532EFA">
      <w:r>
        <w:fldChar w:fldCharType="begin"/>
      </w:r>
      <w:r>
        <w:instrText>HYPERLINK "garantF1://12068911.10007"</w:instrText>
      </w:r>
      <w:r>
        <w:fldChar w:fldCharType="separate"/>
      </w:r>
      <w:r>
        <w:rPr>
          <w:rStyle w:val="a4"/>
          <w:rFonts w:cs="Arial"/>
        </w:rPr>
        <w:t>пункт 7</w:t>
      </w:r>
      <w:r>
        <w:fldChar w:fldCharType="end"/>
      </w:r>
      <w:r>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w:t>
      </w:r>
      <w:hyperlink r:id="rId9" w:history="1">
        <w:r>
          <w:rPr>
            <w:rStyle w:val="a4"/>
            <w:rFonts w:cs="Arial"/>
          </w:rPr>
          <w:t>постановлением</w:t>
        </w:r>
      </w:hyperlink>
      <w:r>
        <w:t xml:space="preserve"> Правительства Российской Федерации от 8 августа 2009 г. N 654 (Собрание законодательства Российской Федерации, 2009, N 33, ст. 4086);</w:t>
      </w:r>
    </w:p>
    <w:bookmarkStart w:id="6" w:name="sub_84"/>
    <w:bookmarkEnd w:id="5"/>
    <w:p w:rsidR="00532EFA" w:rsidRDefault="00532EFA">
      <w:r>
        <w:fldChar w:fldCharType="begin"/>
      </w:r>
      <w:r>
        <w:instrText>HYPERLINK "garantF1://12075403.14"</w:instrText>
      </w:r>
      <w:r>
        <w:fldChar w:fldCharType="separate"/>
      </w:r>
      <w:r>
        <w:rPr>
          <w:rStyle w:val="a4"/>
          <w:rFonts w:cs="Arial"/>
        </w:rPr>
        <w:t>пункт 14</w:t>
      </w:r>
      <w:r>
        <w:fldChar w:fldCharType="end"/>
      </w:r>
      <w:r>
        <w:t xml:space="preserve"> изменений, которые вносятся в акты Правительства Российской Федерации по вопросам государственного контроля (надзора), утвержденных </w:t>
      </w:r>
      <w:hyperlink r:id="rId10" w:history="1">
        <w:r>
          <w:rPr>
            <w:rStyle w:val="a4"/>
            <w:rFonts w:cs="Arial"/>
          </w:rPr>
          <w:t>постановлением</w:t>
        </w:r>
      </w:hyperlink>
      <w:r>
        <w:t xml:space="preserve"> Правительства Российской Федерации от 21 апреля 2010 г. N 268 (Собрание законодательства Российской Федерации, 2010, N 19, ст. 2316);</w:t>
      </w:r>
    </w:p>
    <w:bookmarkStart w:id="7" w:name="sub_85"/>
    <w:bookmarkEnd w:id="6"/>
    <w:p w:rsidR="00532EFA" w:rsidRDefault="00532EFA">
      <w:r>
        <w:fldChar w:fldCharType="begin"/>
      </w:r>
      <w:r>
        <w:instrText>HYPERLINK "garantF1://12079140.10160"</w:instrText>
      </w:r>
      <w:r>
        <w:fldChar w:fldCharType="separate"/>
      </w:r>
      <w:r>
        <w:rPr>
          <w:rStyle w:val="a4"/>
          <w:rFonts w:cs="Arial"/>
        </w:rPr>
        <w:t>пункт 16</w:t>
      </w:r>
      <w:r>
        <w:fldChar w:fldCharType="end"/>
      </w:r>
      <w:r>
        <w:t xml:space="preserve"> изменений, которые вносятся в постановления Правительства Российской Федерации по вопросам государственной пошлины, утвержденных </w:t>
      </w:r>
      <w:hyperlink r:id="rId11" w:history="1">
        <w:r>
          <w:rPr>
            <w:rStyle w:val="a4"/>
            <w:rFonts w:cs="Arial"/>
          </w:rPr>
          <w:t>постановлением</w:t>
        </w:r>
      </w:hyperlink>
      <w:r>
        <w:t xml:space="preserve"> Правительства Российской Федерации от 24 сентября 2010 г. N 749 (Собрание законодательства Российской Федерации, 2010, N 40, ст. 5076);</w:t>
      </w:r>
    </w:p>
    <w:bookmarkStart w:id="8" w:name="sub_86"/>
    <w:bookmarkEnd w:id="7"/>
    <w:p w:rsidR="00532EFA" w:rsidRDefault="00532EFA">
      <w:r>
        <w:fldChar w:fldCharType="begin"/>
      </w:r>
      <w:r>
        <w:instrText>HYPERLINK "garantF1://12080335.0"</w:instrText>
      </w:r>
      <w:r>
        <w:fldChar w:fldCharType="separate"/>
      </w:r>
      <w:r>
        <w:rPr>
          <w:rStyle w:val="a4"/>
          <w:rFonts w:cs="Arial"/>
        </w:rPr>
        <w:t>постановление</w:t>
      </w:r>
      <w:r>
        <w:fldChar w:fldCharType="end"/>
      </w:r>
      <w:r>
        <w:t xml:space="preserve">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bookmarkStart w:id="9" w:name="sub_87"/>
    <w:bookmarkEnd w:id="8"/>
    <w:p w:rsidR="00532EFA" w:rsidRDefault="00532EFA">
      <w:r>
        <w:fldChar w:fldCharType="begin"/>
      </w:r>
      <w:r>
        <w:instrText>HYPERLINK "garantF1://12088492.0"</w:instrText>
      </w:r>
      <w:r>
        <w:fldChar w:fldCharType="separate"/>
      </w:r>
      <w:r>
        <w:rPr>
          <w:rStyle w:val="a4"/>
          <w:rFonts w:cs="Arial"/>
        </w:rPr>
        <w:t>постановление</w:t>
      </w:r>
      <w:r>
        <w:fldChar w:fldCharType="end"/>
      </w:r>
      <w:r>
        <w:t xml:space="preserve">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bookmarkEnd w:id="9"/>
    <w:p w:rsidR="00532EFA" w:rsidRDefault="00532EFA"/>
    <w:tbl>
      <w:tblPr>
        <w:tblW w:w="0" w:type="auto"/>
        <w:tblInd w:w="108" w:type="dxa"/>
        <w:tblLook w:val="0000"/>
      </w:tblPr>
      <w:tblGrid>
        <w:gridCol w:w="6666"/>
        <w:gridCol w:w="3333"/>
      </w:tblGrid>
      <w:tr w:rsidR="00532EFA">
        <w:tblPrEx>
          <w:tblCellMar>
            <w:top w:w="0" w:type="dxa"/>
            <w:bottom w:w="0" w:type="dxa"/>
          </w:tblCellMar>
        </w:tblPrEx>
        <w:tc>
          <w:tcPr>
            <w:tcW w:w="6666" w:type="dxa"/>
            <w:tcBorders>
              <w:top w:val="nil"/>
              <w:left w:val="nil"/>
              <w:bottom w:val="nil"/>
              <w:right w:val="nil"/>
            </w:tcBorders>
          </w:tcPr>
          <w:p w:rsidR="00532EFA" w:rsidRDefault="00532EFA">
            <w:pPr>
              <w:pStyle w:val="aa"/>
            </w:pPr>
            <w:r>
              <w:t>Председатель Правительства</w:t>
            </w:r>
            <w:r>
              <w:br/>
              <w:t>Российской Федерации</w:t>
            </w:r>
          </w:p>
        </w:tc>
        <w:tc>
          <w:tcPr>
            <w:tcW w:w="3333" w:type="dxa"/>
            <w:tcBorders>
              <w:top w:val="nil"/>
              <w:left w:val="nil"/>
              <w:bottom w:val="nil"/>
              <w:right w:val="nil"/>
            </w:tcBorders>
          </w:tcPr>
          <w:p w:rsidR="00532EFA" w:rsidRDefault="00532EFA">
            <w:pPr>
              <w:pStyle w:val="a9"/>
              <w:jc w:val="right"/>
            </w:pPr>
            <w:r>
              <w:t>В. Путин</w:t>
            </w:r>
          </w:p>
        </w:tc>
      </w:tr>
    </w:tbl>
    <w:p w:rsidR="00532EFA" w:rsidRDefault="00532EFA"/>
    <w:p w:rsidR="00532EFA" w:rsidRDefault="00532EFA">
      <w:pPr>
        <w:pStyle w:val="aa"/>
      </w:pPr>
      <w:r>
        <w:t>Москва</w:t>
      </w:r>
    </w:p>
    <w:p w:rsidR="00532EFA" w:rsidRDefault="00532EFA">
      <w:pPr>
        <w:pStyle w:val="aa"/>
      </w:pPr>
      <w:r>
        <w:t>22 декабря 2011 г.</w:t>
      </w:r>
    </w:p>
    <w:p w:rsidR="00532EFA" w:rsidRDefault="00532EFA">
      <w:pPr>
        <w:pStyle w:val="aa"/>
      </w:pPr>
      <w:r>
        <w:t>N 1081</w:t>
      </w:r>
    </w:p>
    <w:p w:rsidR="00532EFA" w:rsidRDefault="00532EFA"/>
    <w:p w:rsidR="00532EFA" w:rsidRDefault="00532EFA">
      <w:pPr>
        <w:pStyle w:val="1"/>
      </w:pPr>
      <w:bookmarkStart w:id="10" w:name="sub_78"/>
      <w:r>
        <w:lastRenderedPageBreak/>
        <w:t>Положение о лицензировании фармацевтической деятельности</w:t>
      </w:r>
      <w:r>
        <w:br/>
        <w:t xml:space="preserve">(утв. </w:t>
      </w:r>
      <w:hyperlink w:anchor="sub_0" w:history="1">
        <w:r>
          <w:rPr>
            <w:rStyle w:val="a4"/>
            <w:rFonts w:cs="Arial"/>
            <w:b w:val="0"/>
            <w:bCs w:val="0"/>
          </w:rPr>
          <w:t>постановлением</w:t>
        </w:r>
      </w:hyperlink>
      <w:r>
        <w:t xml:space="preserve"> Правительства РФ от 22 декабря 2011 г. N 1081)</w:t>
      </w:r>
    </w:p>
    <w:bookmarkEnd w:id="10"/>
    <w:p w:rsidR="00532EFA" w:rsidRDefault="00532EFA">
      <w:pPr>
        <w:pStyle w:val="a6"/>
        <w:rPr>
          <w:color w:val="000000"/>
          <w:sz w:val="16"/>
          <w:szCs w:val="16"/>
        </w:rPr>
      </w:pPr>
      <w:r>
        <w:rPr>
          <w:color w:val="000000"/>
          <w:sz w:val="16"/>
          <w:szCs w:val="16"/>
        </w:rPr>
        <w:t>ГАРАНТ:</w:t>
      </w:r>
    </w:p>
    <w:p w:rsidR="00532EFA" w:rsidRDefault="00532EFA">
      <w:pPr>
        <w:pStyle w:val="a6"/>
      </w:pPr>
      <w:r>
        <w:t xml:space="preserve">Настоящее Положение применяется в части, не противоречащей </w:t>
      </w:r>
      <w:hyperlink r:id="rId12" w:history="1">
        <w:r>
          <w:rPr>
            <w:rStyle w:val="a4"/>
            <w:rFonts w:cs="Arial"/>
          </w:rPr>
          <w:t>Федеральному закону</w:t>
        </w:r>
      </w:hyperlink>
      <w:r>
        <w:t xml:space="preserve"> от 4 мая 2011 г. N 99-ФЗ "О лицензировании отдельных видов деятельности"</w:t>
      </w:r>
    </w:p>
    <w:p w:rsidR="00532EFA" w:rsidRDefault="00532EFA">
      <w:pPr>
        <w:pStyle w:val="a6"/>
      </w:pPr>
      <w:r>
        <w:t xml:space="preserve">О фармацевтической деятельности см. </w:t>
      </w:r>
      <w:hyperlink r:id="rId13" w:history="1">
        <w:r>
          <w:rPr>
            <w:rStyle w:val="a4"/>
            <w:rFonts w:cs="Arial"/>
          </w:rPr>
          <w:t>Федеральный закон</w:t>
        </w:r>
      </w:hyperlink>
      <w:r>
        <w:t xml:space="preserve"> от 12 апреля 2010 г. N 61-ФЗ</w:t>
      </w:r>
    </w:p>
    <w:p w:rsidR="00532EFA" w:rsidRDefault="00532EFA">
      <w:bookmarkStart w:id="11" w:name="sub_3"/>
      <w:r>
        <w:t>1. 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532EFA" w:rsidRDefault="00532EFA">
      <w:bookmarkStart w:id="12" w:name="sub_4"/>
      <w:bookmarkEnd w:id="11"/>
      <w:r>
        <w:t xml:space="preserve">2. Фармацевтическая деятельность включает работы и услуги согласно </w:t>
      </w:r>
      <w:hyperlink w:anchor="sub_79" w:history="1">
        <w:r>
          <w:rPr>
            <w:rStyle w:val="a4"/>
            <w:rFonts w:cs="Arial"/>
          </w:rPr>
          <w:t>приложению</w:t>
        </w:r>
      </w:hyperlink>
      <w:r>
        <w:t>.</w:t>
      </w:r>
    </w:p>
    <w:bookmarkEnd w:id="12"/>
    <w:p w:rsidR="00532EFA" w:rsidRDefault="00532EFA"/>
    <w:p w:rsidR="00532EFA" w:rsidRDefault="00532EFA">
      <w:pPr>
        <w:pStyle w:val="a8"/>
        <w:pBdr>
          <w:top w:val="single" w:sz="4" w:space="0" w:color="auto"/>
        </w:pBdr>
      </w:pPr>
      <w:r>
        <w:t>Мой комментарий</w:t>
      </w:r>
    </w:p>
    <w:p w:rsidR="00532EFA" w:rsidRDefault="00532EFA">
      <w:pPr>
        <w:pStyle w:val="a8"/>
      </w:pPr>
      <w:r>
        <w:t>Положения о лицензировании фармацевтической деятельности”утв. Постановлением Правительства РФ от 22.12. 2011 г. N 1081</w:t>
      </w:r>
    </w:p>
    <w:p w:rsidR="00532EFA" w:rsidRDefault="00532EFA">
      <w:pPr>
        <w:pStyle w:val="a8"/>
        <w:pBdr>
          <w:bottom w:val="single" w:sz="4" w:space="0" w:color="auto"/>
        </w:pBdr>
      </w:pPr>
    </w:p>
    <w:p w:rsidR="00532EFA" w:rsidRDefault="00532EFA">
      <w:bookmarkStart w:id="13" w:name="sub_8"/>
      <w:r>
        <w:t>3. Лицензирование фармацевтической деятельности осуществляют следующие лицензирующие органы:</w:t>
      </w:r>
    </w:p>
    <w:p w:rsidR="00532EFA" w:rsidRDefault="00532EFA">
      <w:pPr>
        <w:pStyle w:val="a6"/>
        <w:rPr>
          <w:color w:val="000000"/>
          <w:sz w:val="16"/>
          <w:szCs w:val="16"/>
        </w:rPr>
      </w:pPr>
      <w:bookmarkStart w:id="14" w:name="sub_5"/>
      <w:bookmarkEnd w:id="13"/>
      <w:r>
        <w:rPr>
          <w:color w:val="000000"/>
          <w:sz w:val="16"/>
          <w:szCs w:val="16"/>
        </w:rPr>
        <w:t>Информация об изменениях:</w:t>
      </w:r>
    </w:p>
    <w:bookmarkEnd w:id="14"/>
    <w:p w:rsidR="00532EFA" w:rsidRDefault="00532EFA">
      <w:pPr>
        <w:pStyle w:val="a7"/>
      </w:pPr>
      <w:r>
        <w:fldChar w:fldCharType="begin"/>
      </w:r>
      <w:r>
        <w:instrText>HYPERLINK "garantF1://71398392.10021"</w:instrText>
      </w:r>
      <w:r>
        <w:fldChar w:fldCharType="separate"/>
      </w:r>
      <w:r>
        <w:rPr>
          <w:rStyle w:val="a4"/>
          <w:rFonts w:cs="Arial"/>
        </w:rPr>
        <w:t>Постановлением</w:t>
      </w:r>
      <w:r>
        <w:fldChar w:fldCharType="end"/>
      </w:r>
      <w:r>
        <w:t xml:space="preserve"> Правительства РФ от 23 сентября 2016 г. N 956 подпункт "а" изложен в новой редакции, </w:t>
      </w:r>
      <w:hyperlink r:id="rId14" w:history="1">
        <w:r>
          <w:rPr>
            <w:rStyle w:val="a4"/>
            <w:rFonts w:cs="Arial"/>
          </w:rPr>
          <w:t>вступающей в силу</w:t>
        </w:r>
      </w:hyperlink>
      <w:r>
        <w:t xml:space="preserve"> со дня </w:t>
      </w:r>
      <w:hyperlink r:id="rId15" w:history="1">
        <w:r>
          <w:rPr>
            <w:rStyle w:val="a4"/>
            <w:rFonts w:cs="Arial"/>
          </w:rPr>
          <w:t>вступления в силу</w:t>
        </w:r>
      </w:hyperlink>
      <w:r>
        <w:t xml:space="preserve"> Федерального закона "О внесении изменений в статьи 14 и 15 Федерального закона "Об основах охраны здоровья граждан в Российской Федерации"</w:t>
      </w:r>
    </w:p>
    <w:p w:rsidR="00532EFA" w:rsidRDefault="00532EFA">
      <w:pPr>
        <w:pStyle w:val="a7"/>
      </w:pPr>
      <w:hyperlink r:id="rId16" w:history="1">
        <w:r>
          <w:rPr>
            <w:rStyle w:val="a4"/>
            <w:rFonts w:cs="Arial"/>
          </w:rPr>
          <w:t>См. текст подпункта в предыдущей редакции</w:t>
        </w:r>
      </w:hyperlink>
    </w:p>
    <w:p w:rsidR="00532EFA" w:rsidRDefault="00532EFA">
      <w:r>
        <w:t>а) Федеральная служба по надзору в сфере здравоохранения - в части деятельности, осуществляемой:</w:t>
      </w:r>
    </w:p>
    <w:p w:rsidR="00532EFA" w:rsidRDefault="00532EFA">
      <w:r>
        <w:t>организациями оптовой торговли лекарственными средствами для медицинского применения;</w:t>
      </w:r>
    </w:p>
    <w:p w:rsidR="00532EFA" w:rsidRDefault="00532EFA">
      <w:r>
        <w:t>аптечными организациями, подведомственными федеральным органам исполнительной власти;</w:t>
      </w:r>
    </w:p>
    <w:p w:rsidR="00532EFA" w:rsidRDefault="00532EFA">
      <w:r>
        <w:t>иными организациями и индивидуальными предпринимателями, осуществляющими фармацевтическую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532EFA" w:rsidRDefault="00532EFA">
      <w:pPr>
        <w:pStyle w:val="a6"/>
        <w:rPr>
          <w:color w:val="000000"/>
          <w:sz w:val="16"/>
          <w:szCs w:val="16"/>
        </w:rPr>
      </w:pPr>
      <w:bookmarkStart w:id="15" w:name="sub_6"/>
      <w:r>
        <w:rPr>
          <w:color w:val="000000"/>
          <w:sz w:val="16"/>
          <w:szCs w:val="16"/>
        </w:rPr>
        <w:t>Информация об изменениях:</w:t>
      </w:r>
    </w:p>
    <w:bookmarkEnd w:id="15"/>
    <w:p w:rsidR="00532EFA" w:rsidRDefault="00532EFA">
      <w:pPr>
        <w:pStyle w:val="a7"/>
      </w:pPr>
      <w:r>
        <w:fldChar w:fldCharType="begin"/>
      </w:r>
      <w:r>
        <w:instrText>HYPERLINK "garantF1://71398392.10021"</w:instrText>
      </w:r>
      <w:r>
        <w:fldChar w:fldCharType="separate"/>
      </w:r>
      <w:r>
        <w:rPr>
          <w:rStyle w:val="a4"/>
          <w:rFonts w:cs="Arial"/>
        </w:rPr>
        <w:t>Постановлением</w:t>
      </w:r>
      <w:r>
        <w:fldChar w:fldCharType="end"/>
      </w:r>
      <w:r>
        <w:t xml:space="preserve"> Правительства РФ от 23 сентября 2016 г. N 956 подпункт "б" изложен в новой редакции, </w:t>
      </w:r>
      <w:hyperlink r:id="rId17" w:history="1">
        <w:r>
          <w:rPr>
            <w:rStyle w:val="a4"/>
            <w:rFonts w:cs="Arial"/>
          </w:rPr>
          <w:t>вступающей в силу</w:t>
        </w:r>
      </w:hyperlink>
      <w:r>
        <w:t xml:space="preserve"> со дня </w:t>
      </w:r>
      <w:hyperlink r:id="rId18" w:history="1">
        <w:r>
          <w:rPr>
            <w:rStyle w:val="a4"/>
            <w:rFonts w:cs="Arial"/>
          </w:rPr>
          <w:t>вступления в силу</w:t>
        </w:r>
      </w:hyperlink>
      <w:r>
        <w:t xml:space="preserve"> Федерального закона "О внесении изменений в статьи 14 и 15 Федерального закона "Об основах охраны здоровья граждан в Российской Федерации"</w:t>
      </w:r>
    </w:p>
    <w:p w:rsidR="00532EFA" w:rsidRDefault="00532EFA">
      <w:pPr>
        <w:pStyle w:val="a7"/>
      </w:pPr>
      <w:hyperlink r:id="rId19" w:history="1">
        <w:r>
          <w:rPr>
            <w:rStyle w:val="a4"/>
            <w:rFonts w:cs="Arial"/>
          </w:rPr>
          <w:t>См. текст подпункта в предыдущей редакции</w:t>
        </w:r>
      </w:hyperlink>
    </w:p>
    <w:p w:rsidR="00532EFA" w:rsidRDefault="00532EFA">
      <w:r>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532EFA" w:rsidRDefault="00532EFA">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532EFA" w:rsidRDefault="00532EFA">
      <w:r>
        <w:t>индивидуальными предпринимателями;</w:t>
      </w:r>
    </w:p>
    <w:p w:rsidR="00532EFA" w:rsidRDefault="00532EFA">
      <w:pPr>
        <w:pStyle w:val="a6"/>
        <w:rPr>
          <w:color w:val="000000"/>
          <w:sz w:val="16"/>
          <w:szCs w:val="16"/>
        </w:rPr>
      </w:pPr>
      <w:bookmarkStart w:id="16" w:name="sub_7"/>
      <w:r>
        <w:rPr>
          <w:color w:val="000000"/>
          <w:sz w:val="16"/>
          <w:szCs w:val="16"/>
        </w:rPr>
        <w:t>Информация об изменениях:</w:t>
      </w:r>
    </w:p>
    <w:bookmarkEnd w:id="16"/>
    <w:p w:rsidR="00532EFA" w:rsidRDefault="00532EFA">
      <w:pPr>
        <w:pStyle w:val="a7"/>
      </w:pPr>
      <w:r>
        <w:t xml:space="preserve">Подпункт "в" изменен с 14 июля 2017 г. - </w:t>
      </w:r>
      <w:hyperlink r:id="rId20" w:history="1">
        <w:r>
          <w:rPr>
            <w:rStyle w:val="a4"/>
            <w:rFonts w:cs="Arial"/>
          </w:rPr>
          <w:t>Постановление</w:t>
        </w:r>
      </w:hyperlink>
      <w:r>
        <w:t xml:space="preserve"> Правительства РФ от 4 июля 2017 г. N 791</w:t>
      </w:r>
    </w:p>
    <w:p w:rsidR="00532EFA" w:rsidRDefault="00532EFA">
      <w:pPr>
        <w:pStyle w:val="a7"/>
      </w:pPr>
      <w:hyperlink r:id="rId21" w:history="1">
        <w:r>
          <w:rPr>
            <w:rStyle w:val="a4"/>
            <w:rFonts w:cs="Arial"/>
          </w:rPr>
          <w:t>См. предыдущую редакцию</w:t>
        </w:r>
      </w:hyperlink>
    </w:p>
    <w:p w:rsidR="00532EFA" w:rsidRDefault="00532EFA">
      <w:r>
        <w:t>в) Федеральная служба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p w:rsidR="00532EFA" w:rsidRDefault="00532EFA">
      <w:bookmarkStart w:id="17" w:name="sub_14"/>
      <w:r>
        <w:t>4. Соискатель лицензии для осуществления фармацевтической деятельности должен соответствовать следующим лицензионным требованиям:</w:t>
      </w:r>
    </w:p>
    <w:p w:rsidR="00532EFA" w:rsidRDefault="00532EFA">
      <w:bookmarkStart w:id="18" w:name="sub_9"/>
      <w:bookmarkEnd w:id="17"/>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532EFA" w:rsidRDefault="00532EFA">
      <w:bookmarkStart w:id="19" w:name="sub_10"/>
      <w:bookmarkEnd w:id="18"/>
      <w:r>
        <w:t>б) наличие у медицинской организации - соискателя лицензии лицензии на осуществление медицинской деятельности;</w:t>
      </w:r>
    </w:p>
    <w:p w:rsidR="00532EFA" w:rsidRDefault="00532EFA">
      <w:bookmarkStart w:id="20" w:name="sub_11"/>
      <w:bookmarkEnd w:id="19"/>
      <w: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532EFA" w:rsidRDefault="00532EFA">
      <w:bookmarkStart w:id="21" w:name="sub_112"/>
      <w:bookmarkEnd w:id="20"/>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bookmarkEnd w:id="21"/>
    <w:p w:rsidR="00532EFA" w:rsidRDefault="00532EFA">
      <w:r>
        <w:t xml:space="preserve">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w:t>
      </w:r>
      <w:r>
        <w:lastRenderedPageBreak/>
        <w:t>работы по специальности не менее 3 лет, сертификата специалиста;</w:t>
      </w:r>
    </w:p>
    <w:p w:rsidR="00532EFA" w:rsidRDefault="00532EFA">
      <w:bookmarkStart w:id="22" w:name="sub_12"/>
      <w:r>
        <w:t>г) наличие у индивидуального предпринимателя:</w:t>
      </w:r>
    </w:p>
    <w:p w:rsidR="00532EFA" w:rsidRDefault="00532EFA">
      <w:bookmarkStart w:id="23" w:name="sub_122"/>
      <w:bookmarkEnd w:id="22"/>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bookmarkEnd w:id="23"/>
    <w:p w:rsidR="00532EFA" w:rsidRDefault="00532EFA">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532EFA" w:rsidRDefault="00532EFA">
      <w:bookmarkStart w:id="24" w:name="sub_13"/>
      <w:r>
        <w:t>д)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532EFA" w:rsidRDefault="00532EFA">
      <w:bookmarkStart w:id="25" w:name="sub_132"/>
      <w:bookmarkEnd w:id="24"/>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532EFA" w:rsidRDefault="00532EFA">
      <w:bookmarkStart w:id="26" w:name="sub_133"/>
      <w:bookmarkEnd w:id="25"/>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bookmarkEnd w:id="26"/>
    <w:p w:rsidR="00532EFA" w:rsidRDefault="00532EFA">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532EFA" w:rsidRDefault="00532EFA">
      <w:bookmarkStart w:id="27" w:name="sub_27"/>
      <w:r>
        <w:t>5. Лицензиат для осуществления фармацевтической деятельности должен соответствовать следующим лицензионным требованиям:</w:t>
      </w:r>
    </w:p>
    <w:p w:rsidR="00532EFA" w:rsidRDefault="00532EFA">
      <w:bookmarkStart w:id="28" w:name="sub_15"/>
      <w:bookmarkEnd w:id="27"/>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532EFA" w:rsidRDefault="00532EFA">
      <w:bookmarkStart w:id="29" w:name="sub_16"/>
      <w:bookmarkEnd w:id="28"/>
      <w:r>
        <w:t>б) наличие у медицинской организации - лицензиата лицензии на осуществление медицинской деятельности;</w:t>
      </w:r>
    </w:p>
    <w:p w:rsidR="00532EFA" w:rsidRDefault="00532EFA">
      <w:pPr>
        <w:pStyle w:val="a6"/>
        <w:rPr>
          <w:color w:val="000000"/>
          <w:sz w:val="16"/>
          <w:szCs w:val="16"/>
        </w:rPr>
      </w:pPr>
      <w:bookmarkStart w:id="30" w:name="sub_17"/>
      <w:bookmarkEnd w:id="29"/>
      <w:r>
        <w:rPr>
          <w:color w:val="000000"/>
          <w:sz w:val="16"/>
          <w:szCs w:val="16"/>
        </w:rPr>
        <w:t>Информация об изменениях:</w:t>
      </w:r>
    </w:p>
    <w:bookmarkEnd w:id="30"/>
    <w:p w:rsidR="00532EFA" w:rsidRDefault="00532EFA">
      <w:pPr>
        <w:pStyle w:val="a7"/>
      </w:pPr>
      <w:r>
        <w:t xml:space="preserve">Подпункт "в" изменен с 14 июля 2017 г. - </w:t>
      </w:r>
      <w:hyperlink r:id="rId22" w:history="1">
        <w:r>
          <w:rPr>
            <w:rStyle w:val="a4"/>
            <w:rFonts w:cs="Arial"/>
          </w:rPr>
          <w:t>Постановление</w:t>
        </w:r>
      </w:hyperlink>
      <w:r>
        <w:t xml:space="preserve"> Правительства РФ от 4 июля 2017 г. N 791</w:t>
      </w:r>
    </w:p>
    <w:p w:rsidR="00532EFA" w:rsidRDefault="00532EFA">
      <w:pPr>
        <w:pStyle w:val="a7"/>
      </w:pPr>
      <w:hyperlink r:id="rId23" w:history="1">
        <w:r>
          <w:rPr>
            <w:rStyle w:val="a4"/>
            <w:rFonts w:cs="Arial"/>
          </w:rPr>
          <w:t>См. предыдущую редакцию</w:t>
        </w:r>
      </w:hyperlink>
    </w:p>
    <w:p w:rsidR="00532EFA" w:rsidRDefault="00532EFA">
      <w:r>
        <w:t>в) соблюдение лицензиатом, осуществляющим оптовую торговлю лекарственными средствами:</w:t>
      </w:r>
    </w:p>
    <w:p w:rsidR="00532EFA" w:rsidRDefault="00532EFA">
      <w:bookmarkStart w:id="31" w:name="sub_10522"/>
      <w:r>
        <w:t xml:space="preserve">для медицинского применения, - требований </w:t>
      </w:r>
      <w:hyperlink r:id="rId24" w:history="1">
        <w:r>
          <w:rPr>
            <w:rStyle w:val="a4"/>
            <w:rFonts w:cs="Arial"/>
          </w:rPr>
          <w:t>статей 53</w:t>
        </w:r>
      </w:hyperlink>
      <w:r>
        <w:t xml:space="preserve"> и </w:t>
      </w:r>
      <w:hyperlink r:id="rId25" w:history="1">
        <w:r>
          <w:rPr>
            <w:rStyle w:val="a4"/>
            <w:rFonts w:cs="Arial"/>
          </w:rPr>
          <w:t>54</w:t>
        </w:r>
      </w:hyperlink>
      <w:r>
        <w:t xml:space="preserve">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w:t>
      </w:r>
      <w:hyperlink r:id="rId26" w:history="1">
        <w:r>
          <w:rPr>
            <w:rStyle w:val="a4"/>
            <w:rFonts w:cs="Arial"/>
          </w:rPr>
          <w:t>правил</w:t>
        </w:r>
      </w:hyperlink>
      <w:r>
        <w:t xml:space="preserve"> надлежащей практики хранения и перевозки лекарственных препаратов для медицинского применения, </w:t>
      </w:r>
      <w:hyperlink r:id="rId27" w:history="1">
        <w:r>
          <w:rPr>
            <w:rStyle w:val="a4"/>
            <w:rFonts w:cs="Arial"/>
          </w:rPr>
          <w:t>правил</w:t>
        </w:r>
      </w:hyperlink>
      <w:r>
        <w:t xml:space="preserve"> регистрации операций, связанных с обращением лекарственных средств для медицинского применения, включенных в перечень </w:t>
      </w:r>
      <w:r>
        <w:lastRenderedPageBreak/>
        <w:t xml:space="preserve">лекарственных средств для медицинского применения, подлежащих предметно-количественному учету, в </w:t>
      </w:r>
      <w:hyperlink r:id="rId28" w:history="1">
        <w:r>
          <w:rPr>
            <w:rStyle w:val="a4"/>
            <w:rFonts w:cs="Arial"/>
          </w:rPr>
          <w:t>специальных журналах</w:t>
        </w:r>
      </w:hyperlink>
      <w:r>
        <w:t xml:space="preserve"> учета операций, связанных с обращением лекарственных средств для медицинского применения, </w:t>
      </w:r>
      <w:hyperlink r:id="rId29" w:history="1">
        <w:r>
          <w:rPr>
            <w:rStyle w:val="a4"/>
            <w:rFonts w:cs="Arial"/>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30" w:history="1">
        <w:r>
          <w:rPr>
            <w:rStyle w:val="a4"/>
            <w:rFonts w:cs="Arial"/>
          </w:rPr>
          <w:t>перечень</w:t>
        </w:r>
      </w:hyperlink>
      <w:r>
        <w:t xml:space="preserve"> жизненно необходимых и важнейших лекарственных препаратов;</w:t>
      </w:r>
    </w:p>
    <w:p w:rsidR="00532EFA" w:rsidRDefault="00532EFA">
      <w:bookmarkStart w:id="32" w:name="sub_10523"/>
      <w:bookmarkEnd w:id="31"/>
      <w:r>
        <w:t xml:space="preserve">для ветеринарного применения, - требований </w:t>
      </w:r>
      <w:hyperlink r:id="rId31" w:history="1">
        <w:r>
          <w:rPr>
            <w:rStyle w:val="a4"/>
            <w:rFonts w:cs="Arial"/>
          </w:rPr>
          <w:t>статей 53</w:t>
        </w:r>
      </w:hyperlink>
      <w:r>
        <w:t xml:space="preserve"> и </w:t>
      </w:r>
      <w:hyperlink r:id="rId32" w:history="1">
        <w:r>
          <w:rPr>
            <w:rStyle w:val="a4"/>
            <w:rFonts w:cs="Arial"/>
          </w:rPr>
          <w:t>54</w:t>
        </w:r>
      </w:hyperlink>
      <w:r>
        <w:t xml:space="preserve"> Федерального закона "Об обращении лекарственных средств" и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532EFA" w:rsidRDefault="00532EFA">
      <w:pPr>
        <w:pStyle w:val="a6"/>
        <w:rPr>
          <w:color w:val="000000"/>
          <w:sz w:val="16"/>
          <w:szCs w:val="16"/>
        </w:rPr>
      </w:pPr>
      <w:bookmarkStart w:id="33" w:name="sub_18"/>
      <w:bookmarkEnd w:id="32"/>
      <w:r>
        <w:rPr>
          <w:color w:val="000000"/>
          <w:sz w:val="16"/>
          <w:szCs w:val="16"/>
        </w:rPr>
        <w:t>Информация об изменениях:</w:t>
      </w:r>
    </w:p>
    <w:bookmarkEnd w:id="33"/>
    <w:p w:rsidR="00532EFA" w:rsidRDefault="00532EFA">
      <w:pPr>
        <w:pStyle w:val="a7"/>
      </w:pPr>
      <w:r>
        <w:t xml:space="preserve">Подпункт "г" изменен с 14 июля 2017 г. - </w:t>
      </w:r>
      <w:hyperlink r:id="rId33" w:history="1">
        <w:r>
          <w:rPr>
            <w:rStyle w:val="a4"/>
            <w:rFonts w:cs="Arial"/>
          </w:rPr>
          <w:t>Постановление</w:t>
        </w:r>
      </w:hyperlink>
      <w:r>
        <w:t xml:space="preserve"> Правительства РФ от 4 июля 2017 г. N 791</w:t>
      </w:r>
    </w:p>
    <w:p w:rsidR="00532EFA" w:rsidRDefault="00532EFA">
      <w:pPr>
        <w:pStyle w:val="a7"/>
      </w:pPr>
      <w:hyperlink r:id="rId34" w:history="1">
        <w:r>
          <w:rPr>
            <w:rStyle w:val="a4"/>
            <w:rFonts w:cs="Arial"/>
          </w:rPr>
          <w:t>См. предыдущую редакцию</w:t>
        </w:r>
      </w:hyperlink>
    </w:p>
    <w:p w:rsidR="00532EFA" w:rsidRDefault="00532EFA">
      <w:r>
        <w:t>г) соблюдение лицензиатом, осуществляющим розничную торговлю лекарственными препаратами для медицинского применения:</w:t>
      </w:r>
    </w:p>
    <w:p w:rsidR="00532EFA" w:rsidRDefault="00532EFA">
      <w:bookmarkStart w:id="34" w:name="sub_10542"/>
      <w:r>
        <w:t xml:space="preserve">аптечными организациями, индивидуальными предпринимателями, имеющими лицензию на осуществление фармацевтической деятельности, - </w:t>
      </w:r>
      <w:hyperlink r:id="rId35" w:history="1">
        <w:r>
          <w:rPr>
            <w:rStyle w:val="a4"/>
            <w:rFonts w:cs="Arial"/>
          </w:rPr>
          <w:t>правил</w:t>
        </w:r>
      </w:hyperlink>
      <w:r>
        <w:t xml:space="preserve"> надлежащей аптечной практики лекарственных препаратов для медицинского применения, </w:t>
      </w:r>
      <w:hyperlink r:id="rId36" w:history="1">
        <w:r>
          <w:rPr>
            <w:rStyle w:val="a4"/>
            <w:rFonts w:cs="Arial"/>
          </w:rPr>
          <w:t>правил</w:t>
        </w:r>
      </w:hyperlink>
      <w:r>
        <w:t xml:space="preserve"> надлежащей практики хранения и перевозки лекарственных препаратов для медицинского применения, </w:t>
      </w:r>
      <w:hyperlink r:id="rId37" w:history="1">
        <w:r>
          <w:rPr>
            <w:rStyle w:val="a4"/>
            <w:rFonts w:cs="Arial"/>
          </w:rPr>
          <w:t>правил</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w:t>
      </w:r>
      <w:hyperlink r:id="rId38" w:history="1">
        <w:r>
          <w:rPr>
            <w:rStyle w:val="a4"/>
            <w:rFonts w:cs="Arial"/>
          </w:rPr>
          <w:t>правил</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w:t>
      </w:r>
      <w:hyperlink r:id="rId39" w:history="1">
        <w:r>
          <w:rPr>
            <w:rStyle w:val="a4"/>
            <w:rFonts w:cs="Arial"/>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w:t>
      </w:r>
      <w:hyperlink r:id="rId40" w:history="1">
        <w:r>
          <w:rPr>
            <w:rStyle w:val="a4"/>
            <w:rFonts w:cs="Arial"/>
          </w:rPr>
          <w:t>специальных журналах</w:t>
        </w:r>
      </w:hyperlink>
      <w:r>
        <w:t xml:space="preserve"> учета операций, связанных с обращением лекарственных средств для медицинского применения, </w:t>
      </w:r>
      <w:hyperlink r:id="rId41" w:history="1">
        <w:r>
          <w:rPr>
            <w:rStyle w:val="a4"/>
            <w:rFonts w:cs="Arial"/>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42" w:history="1">
        <w:r>
          <w:rPr>
            <w:rStyle w:val="a4"/>
            <w:rFonts w:cs="Arial"/>
          </w:rPr>
          <w:t>части 6 статьи 55</w:t>
        </w:r>
      </w:hyperlink>
      <w:r>
        <w:t xml:space="preserve"> Федерального закона "Об обращении лекарственных средств" и установленных предельных размеров розничных надбавок к фактическим отпускным ценам производителей на лекарственные препараты, включенные в </w:t>
      </w:r>
      <w:hyperlink r:id="rId43" w:history="1">
        <w:r>
          <w:rPr>
            <w:rStyle w:val="a4"/>
            <w:rFonts w:cs="Arial"/>
          </w:rPr>
          <w:t>перечень</w:t>
        </w:r>
      </w:hyperlink>
      <w:r>
        <w:t xml:space="preserve"> жизненно необходимых и важнейших лекарственных препаратов;</w:t>
      </w:r>
    </w:p>
    <w:p w:rsidR="00532EFA" w:rsidRDefault="00532EFA">
      <w:bookmarkStart w:id="35" w:name="sub_100543"/>
      <w:bookmarkEnd w:id="34"/>
      <w:r>
        <w:t xml:space="preserve">медицинскими организациями, обособленными подразделениями медицинских организаций - </w:t>
      </w:r>
      <w:hyperlink r:id="rId44" w:history="1">
        <w:r>
          <w:rPr>
            <w:rStyle w:val="a4"/>
            <w:rFonts w:cs="Arial"/>
          </w:rPr>
          <w:t>правил</w:t>
        </w:r>
      </w:hyperlink>
      <w:r>
        <w:t xml:space="preserve">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532EFA" w:rsidRDefault="00532EFA">
      <w:pPr>
        <w:pStyle w:val="a6"/>
        <w:rPr>
          <w:color w:val="000000"/>
          <w:sz w:val="16"/>
          <w:szCs w:val="16"/>
        </w:rPr>
      </w:pPr>
      <w:bookmarkStart w:id="36" w:name="sub_19"/>
      <w:bookmarkEnd w:id="35"/>
      <w:r>
        <w:rPr>
          <w:color w:val="000000"/>
          <w:sz w:val="16"/>
          <w:szCs w:val="16"/>
        </w:rPr>
        <w:t>Информация об изменениях:</w:t>
      </w:r>
    </w:p>
    <w:bookmarkEnd w:id="36"/>
    <w:p w:rsidR="00532EFA" w:rsidRDefault="00532EFA">
      <w:pPr>
        <w:pStyle w:val="a7"/>
      </w:pPr>
      <w:r>
        <w:t xml:space="preserve">Подпункт "д" изменен с 14 июля 2017 г. - </w:t>
      </w:r>
      <w:hyperlink r:id="rId45" w:history="1">
        <w:r>
          <w:rPr>
            <w:rStyle w:val="a4"/>
            <w:rFonts w:cs="Arial"/>
          </w:rPr>
          <w:t>Постановление</w:t>
        </w:r>
      </w:hyperlink>
      <w:r>
        <w:t xml:space="preserve"> Правительства РФ от 4 июля 2017 г. N 791</w:t>
      </w:r>
    </w:p>
    <w:p w:rsidR="00532EFA" w:rsidRDefault="00532EFA">
      <w:pPr>
        <w:pStyle w:val="a7"/>
      </w:pPr>
      <w:hyperlink r:id="rId46" w:history="1">
        <w:r>
          <w:rPr>
            <w:rStyle w:val="a4"/>
            <w:rFonts w:cs="Arial"/>
          </w:rPr>
          <w:t>См. предыдущую редакцию</w:t>
        </w:r>
      </w:hyperlink>
    </w:p>
    <w:p w:rsidR="00532EFA" w:rsidRDefault="00532EFA">
      <w:r>
        <w:t xml:space="preserve">д) соблюдение лицензиатом, осуществляющим розничную торговлю лекарственными препаратами для ветеринарного применения (ветеринарная аптечная </w:t>
      </w:r>
      <w:r>
        <w:lastRenderedPageBreak/>
        <w:t>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532EFA" w:rsidRDefault="00532EFA">
      <w:bookmarkStart w:id="37" w:name="sub_20"/>
      <w:r>
        <w:t>е) соблюдение лицензиатом, осуществляющим изготовление:</w:t>
      </w:r>
    </w:p>
    <w:bookmarkEnd w:id="37"/>
    <w:p w:rsidR="00532EFA" w:rsidRDefault="00532EFA">
      <w:r>
        <w:t xml:space="preserve">лекарственных препаратов для медицинского применения, - </w:t>
      </w:r>
      <w:hyperlink r:id="rId47" w:history="1">
        <w:r>
          <w:rPr>
            <w:rStyle w:val="a4"/>
            <w:rFonts w:cs="Arial"/>
          </w:rPr>
          <w:t>правил</w:t>
        </w:r>
      </w:hyperlink>
      <w:r>
        <w:t xml:space="preserve"> изготовления и отпуска лекарственных препаратов для медицинского применения;</w:t>
      </w:r>
    </w:p>
    <w:p w:rsidR="00532EFA" w:rsidRDefault="00532EFA">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532EFA" w:rsidRDefault="00532EFA">
      <w:bookmarkStart w:id="38" w:name="sub_21"/>
      <w:r>
        <w:t xml:space="preserve">ж) соблюдение требований </w:t>
      </w:r>
      <w:hyperlink r:id="rId48" w:history="1">
        <w:r>
          <w:rPr>
            <w:rStyle w:val="a4"/>
            <w:rFonts w:cs="Arial"/>
          </w:rPr>
          <w:t>статьи 57</w:t>
        </w:r>
      </w:hyperlink>
      <w:r>
        <w:t xml:space="preserve"> Федерального закона "Об обращении лекарственных средств";</w:t>
      </w:r>
    </w:p>
    <w:p w:rsidR="00532EFA" w:rsidRDefault="00532EFA">
      <w:bookmarkStart w:id="39" w:name="sub_22"/>
      <w:bookmarkEnd w:id="38"/>
      <w:r>
        <w:t>з) соблюдение лицензиатом, осуществляющим хранение:</w:t>
      </w:r>
    </w:p>
    <w:bookmarkEnd w:id="39"/>
    <w:p w:rsidR="00532EFA" w:rsidRDefault="00532EFA">
      <w:r>
        <w:t xml:space="preserve">лекарственных средств для медицинского применения, - </w:t>
      </w:r>
      <w:hyperlink r:id="rId49" w:history="1">
        <w:r>
          <w:rPr>
            <w:rStyle w:val="a4"/>
            <w:rFonts w:cs="Arial"/>
          </w:rPr>
          <w:t>правил</w:t>
        </w:r>
      </w:hyperlink>
      <w:r>
        <w:t xml:space="preserve"> хранения лекарственных средств для медицинского применения;</w:t>
      </w:r>
    </w:p>
    <w:p w:rsidR="00532EFA" w:rsidRDefault="00532EFA">
      <w:r>
        <w:t xml:space="preserve">лекарственных средств для ветеринарного применения, - </w:t>
      </w:r>
      <w:hyperlink r:id="rId50" w:history="1">
        <w:r>
          <w:rPr>
            <w:rStyle w:val="a4"/>
            <w:rFonts w:cs="Arial"/>
          </w:rPr>
          <w:t>правил</w:t>
        </w:r>
      </w:hyperlink>
      <w:r>
        <w:t xml:space="preserve"> хранения лекарственных средств для ветеринарного применения;</w:t>
      </w:r>
    </w:p>
    <w:p w:rsidR="00532EFA" w:rsidRDefault="00532EFA">
      <w:bookmarkStart w:id="40" w:name="sub_23"/>
      <w: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532EFA" w:rsidRDefault="00532EFA">
      <w:bookmarkStart w:id="41" w:name="sub_232"/>
      <w:bookmarkEnd w:id="40"/>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bookmarkEnd w:id="41"/>
    <w:p w:rsidR="00532EFA" w:rsidRDefault="00532EFA">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532EFA" w:rsidRDefault="00532EFA">
      <w:bookmarkStart w:id="42" w:name="sub_24"/>
      <w:r>
        <w:t>к) наличие у индивидуального предпринимателя:</w:t>
      </w:r>
    </w:p>
    <w:p w:rsidR="00532EFA" w:rsidRDefault="00532EFA">
      <w:bookmarkStart w:id="43" w:name="sub_242"/>
      <w:bookmarkEnd w:id="42"/>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bookmarkEnd w:id="43"/>
    <w:p w:rsidR="00532EFA" w:rsidRDefault="00532EFA">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532EFA" w:rsidRDefault="00532EFA">
      <w:bookmarkStart w:id="44" w:name="sub_25"/>
      <w: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532EFA" w:rsidRDefault="00532EFA">
      <w:bookmarkStart w:id="45" w:name="sub_252"/>
      <w:bookmarkEnd w:id="44"/>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532EFA" w:rsidRDefault="00532EFA">
      <w:bookmarkStart w:id="46" w:name="sub_253"/>
      <w:bookmarkEnd w:id="45"/>
      <w:r>
        <w:t xml:space="preserve">для осуществления фармацевтической деятельности в сфере обращения лекарственных средств для медицинского применения в обособленных подразделениях </w:t>
      </w:r>
      <w:r>
        <w:lastRenderedPageBreak/>
        <w:t>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bookmarkEnd w:id="46"/>
    <w:p w:rsidR="00532EFA" w:rsidRDefault="00532EFA">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532EFA" w:rsidRDefault="00532EFA">
      <w:bookmarkStart w:id="47" w:name="sub_26"/>
      <w:r>
        <w:t>м) повышение квалификации специалистов с фармацевтическим или ветеринарным образованием не реже 1 раза в 5 лет.</w:t>
      </w:r>
    </w:p>
    <w:p w:rsidR="00532EFA" w:rsidRDefault="00532EFA">
      <w:pPr>
        <w:pStyle w:val="a6"/>
        <w:rPr>
          <w:color w:val="000000"/>
          <w:sz w:val="16"/>
          <w:szCs w:val="16"/>
        </w:rPr>
      </w:pPr>
      <w:bookmarkStart w:id="48" w:name="sub_28"/>
      <w:bookmarkEnd w:id="47"/>
      <w:r>
        <w:rPr>
          <w:color w:val="000000"/>
          <w:sz w:val="16"/>
          <w:szCs w:val="16"/>
        </w:rPr>
        <w:t>Информация об изменениях:</w:t>
      </w:r>
    </w:p>
    <w:bookmarkEnd w:id="48"/>
    <w:p w:rsidR="00532EFA" w:rsidRDefault="00532EFA">
      <w:pPr>
        <w:pStyle w:val="a7"/>
      </w:pPr>
      <w:r>
        <w:t xml:space="preserve">Пункт 6 изменен с 14 июля 2017 г. - </w:t>
      </w:r>
      <w:hyperlink r:id="rId51" w:history="1">
        <w:r>
          <w:rPr>
            <w:rStyle w:val="a4"/>
            <w:rFonts w:cs="Arial"/>
          </w:rPr>
          <w:t>Постановление</w:t>
        </w:r>
      </w:hyperlink>
      <w:r>
        <w:t xml:space="preserve"> Правительства РФ от 4 июля 2017 г. N 791</w:t>
      </w:r>
    </w:p>
    <w:p w:rsidR="00532EFA" w:rsidRDefault="00532EFA">
      <w:pPr>
        <w:pStyle w:val="a7"/>
      </w:pPr>
      <w:hyperlink r:id="rId52" w:history="1">
        <w:r>
          <w:rPr>
            <w:rStyle w:val="a4"/>
            <w:rFonts w:cs="Arial"/>
          </w:rPr>
          <w:t>См. предыдущую редакцию</w:t>
        </w:r>
      </w:hyperlink>
    </w:p>
    <w:p w:rsidR="00532EFA" w:rsidRDefault="00532EFA">
      <w: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53" w:history="1">
        <w:r>
          <w:rPr>
            <w:rStyle w:val="a4"/>
            <w:rFonts w:cs="Arial"/>
          </w:rPr>
          <w:t>законодательством</w:t>
        </w:r>
      </w:hyperlink>
      <w:r>
        <w:t xml:space="preserve"> Российской Федерации. При этом под грубым нарушением понимается невыполнение лицензиатом одного из требований, предусмотренных </w:t>
      </w:r>
      <w:hyperlink w:anchor="sub_27" w:history="1">
        <w:r>
          <w:rPr>
            <w:rStyle w:val="a4"/>
            <w:rFonts w:cs="Arial"/>
          </w:rPr>
          <w:t>пунктом 5</w:t>
        </w:r>
      </w:hyperlink>
      <w:r>
        <w:t xml:space="preserve"> настоящего Положения.</w:t>
      </w:r>
    </w:p>
    <w:p w:rsidR="00532EFA" w:rsidRDefault="00532EFA">
      <w:pPr>
        <w:pStyle w:val="a6"/>
        <w:rPr>
          <w:color w:val="000000"/>
          <w:sz w:val="16"/>
          <w:szCs w:val="16"/>
        </w:rPr>
      </w:pPr>
      <w:r>
        <w:rPr>
          <w:color w:val="000000"/>
          <w:sz w:val="16"/>
          <w:szCs w:val="16"/>
        </w:rPr>
        <w:t>ГАРАНТ:</w:t>
      </w:r>
    </w:p>
    <w:p w:rsidR="00532EFA" w:rsidRDefault="00532EFA">
      <w:pPr>
        <w:pStyle w:val="a6"/>
      </w:pPr>
      <w:r>
        <w:t xml:space="preserve">О понятии грубого нарушения в отношении конкретного лицензируемого вида деятельности см. </w:t>
      </w:r>
      <w:hyperlink r:id="rId54" w:history="1">
        <w:r>
          <w:rPr>
            <w:rStyle w:val="a4"/>
            <w:rFonts w:cs="Arial"/>
          </w:rPr>
          <w:t>справку</w:t>
        </w:r>
      </w:hyperlink>
    </w:p>
    <w:p w:rsidR="00532EFA" w:rsidRDefault="00532EFA">
      <w:bookmarkStart w:id="49" w:name="sub_36"/>
      <w:r>
        <w:t xml:space="preserve">7. Для получения лицензии соискатель лицензии направляет или представляет в лицензирующий орган </w:t>
      </w:r>
      <w:hyperlink r:id="rId55" w:history="1">
        <w:r>
          <w:rPr>
            <w:rStyle w:val="a4"/>
            <w:rFonts w:cs="Arial"/>
          </w:rPr>
          <w:t>заявление</w:t>
        </w:r>
      </w:hyperlink>
      <w:r>
        <w:t xml:space="preserve"> и документы (копии документов), указанные в </w:t>
      </w:r>
      <w:hyperlink r:id="rId56" w:history="1">
        <w:r>
          <w:rPr>
            <w:rStyle w:val="a4"/>
            <w:rFonts w:cs="Arial"/>
          </w:rPr>
          <w:t>части 1</w:t>
        </w:r>
      </w:hyperlink>
      <w:r>
        <w:t xml:space="preserve"> и </w:t>
      </w:r>
      <w:hyperlink r:id="rId57" w:history="1">
        <w:r>
          <w:rPr>
            <w:rStyle w:val="a4"/>
            <w:rFonts w:cs="Arial"/>
          </w:rPr>
          <w:t>пунктах 1</w:t>
        </w:r>
      </w:hyperlink>
      <w:r>
        <w:t xml:space="preserve">, </w:t>
      </w:r>
      <w:hyperlink r:id="rId58" w:history="1">
        <w:r>
          <w:rPr>
            <w:rStyle w:val="a4"/>
            <w:rFonts w:cs="Arial"/>
          </w:rPr>
          <w:t>3</w:t>
        </w:r>
      </w:hyperlink>
      <w:r>
        <w:t xml:space="preserve"> и </w:t>
      </w:r>
      <w:hyperlink r:id="rId59" w:history="1">
        <w:r>
          <w:rPr>
            <w:rStyle w:val="a4"/>
            <w:rFonts w:cs="Arial"/>
          </w:rPr>
          <w:t>4 части 3 статьи 13</w:t>
        </w:r>
      </w:hyperlink>
      <w:r>
        <w:t xml:space="preserve"> Федерального закона "О лицензировании отдельных видов деятельности", а также:</w:t>
      </w:r>
    </w:p>
    <w:p w:rsidR="00532EFA" w:rsidRDefault="00532EFA">
      <w:bookmarkStart w:id="50" w:name="sub_29"/>
      <w:bookmarkEnd w:id="49"/>
      <w:r>
        <w:t>а) сведения о наличии лицензии на осуществление медицинской деятельности (для медицинских организаций);</w:t>
      </w:r>
    </w:p>
    <w:p w:rsidR="00532EFA" w:rsidRDefault="00532EFA">
      <w:bookmarkStart w:id="51" w:name="sub_30"/>
      <w:bookmarkEnd w:id="50"/>
      <w: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532EFA" w:rsidRDefault="00532EFA">
      <w:bookmarkStart w:id="52" w:name="sub_31"/>
      <w:bookmarkEnd w:id="51"/>
      <w:r>
        <w:t>в) 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532EFA" w:rsidRDefault="00532EFA">
      <w:bookmarkStart w:id="53" w:name="sub_32"/>
      <w:bookmarkEnd w:id="52"/>
      <w: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532EFA" w:rsidRDefault="00532EFA">
      <w:bookmarkStart w:id="54" w:name="sub_33"/>
      <w:bookmarkEnd w:id="53"/>
      <w: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532EFA" w:rsidRDefault="00532EFA">
      <w:bookmarkStart w:id="55" w:name="sub_34"/>
      <w:bookmarkEnd w:id="54"/>
      <w:r>
        <w:t xml:space="preserve">е) копии документов о высшем или среднем фармацевтическом либо высшем или </w:t>
      </w:r>
      <w:r>
        <w:lastRenderedPageBreak/>
        <w:t>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532EFA" w:rsidRDefault="00532EFA">
      <w:bookmarkStart w:id="56" w:name="sub_35"/>
      <w:bookmarkEnd w:id="55"/>
      <w: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532EFA" w:rsidRDefault="00532EFA">
      <w:bookmarkStart w:id="57" w:name="sub_43"/>
      <w:bookmarkEnd w:id="56"/>
      <w:r>
        <w:t>8. При намерении осуществлять фармацевтическую деятельность по адресу, не указанному в лицензии, в заявлении о переоформлении лицензии лицензиат указывает этот адрес, а также представляет:</w:t>
      </w:r>
    </w:p>
    <w:p w:rsidR="00532EFA" w:rsidRDefault="00532EFA">
      <w:bookmarkStart w:id="58" w:name="sub_37"/>
      <w:bookmarkEnd w:id="57"/>
      <w:r>
        <w:t>а) сведения, содержащие новый адрес осуществления фармацевтической деятельности;</w:t>
      </w:r>
    </w:p>
    <w:p w:rsidR="00532EFA" w:rsidRDefault="00532EFA">
      <w:bookmarkStart w:id="59" w:name="sub_38"/>
      <w:bookmarkEnd w:id="58"/>
      <w: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532EFA" w:rsidRDefault="00532EFA">
      <w:bookmarkStart w:id="60" w:name="sub_39"/>
      <w:bookmarkEnd w:id="59"/>
      <w: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(за исключением обособленных подразделений медицинских организаций);</w:t>
      </w:r>
    </w:p>
    <w:p w:rsidR="00532EFA" w:rsidRDefault="00532EFA">
      <w:bookmarkStart w:id="61" w:name="sub_40"/>
      <w:bookmarkEnd w:id="60"/>
      <w: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w:t>
      </w:r>
    </w:p>
    <w:p w:rsidR="00532EFA" w:rsidRDefault="00532EFA">
      <w:bookmarkStart w:id="62" w:name="sub_41"/>
      <w:bookmarkEnd w:id="61"/>
      <w:r>
        <w:t>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новому адресу;</w:t>
      </w:r>
    </w:p>
    <w:p w:rsidR="00532EFA" w:rsidRDefault="00532EFA">
      <w:bookmarkStart w:id="63" w:name="sub_42"/>
      <w:bookmarkEnd w:id="62"/>
      <w:r>
        <w:t>е) сведения о наличии санитарно-эпидемиологического заключения о соответствии помещений по указанному новому адресу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532EFA" w:rsidRDefault="00532EFA">
      <w:bookmarkStart w:id="64" w:name="sub_46"/>
      <w:bookmarkEnd w:id="63"/>
      <w:r>
        <w:t>9. При намерении выполнять новые работы, оказывать новые услуги, составляющие фармацевтическую деятельность, ранее не указанные в лицензии, лицензиат в заявлении о переоформлении лицензии указывает:</w:t>
      </w:r>
    </w:p>
    <w:p w:rsidR="00532EFA" w:rsidRDefault="00532EFA">
      <w:bookmarkStart w:id="65" w:name="sub_44"/>
      <w:bookmarkEnd w:id="64"/>
      <w:r>
        <w:t>а) в сфере обращения лекарственных средств для медицинского применения (за исключением перевозки лекарственных средств):</w:t>
      </w:r>
    </w:p>
    <w:bookmarkEnd w:id="65"/>
    <w:p w:rsidR="00532EFA" w:rsidRDefault="00532EFA">
      <w:r>
        <w:t>сведения о составляющих фармацевтическую деятельность новых работах (услугах), которые лицензиат намерен выполнять (осуществлять);</w:t>
      </w:r>
    </w:p>
    <w:p w:rsidR="00532EFA" w:rsidRDefault="00532EFA">
      <w:r>
        <w:t xml:space="preserve">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w:t>
      </w:r>
      <w:r>
        <w:lastRenderedPageBreak/>
        <w:t>организаций;</w:t>
      </w:r>
    </w:p>
    <w:p w:rsidR="00532EFA" w:rsidRDefault="00532EFA">
      <w: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532EFA" w:rsidRDefault="00532EFA">
      <w:pPr>
        <w:pStyle w:val="a6"/>
        <w:rPr>
          <w:color w:val="000000"/>
          <w:sz w:val="16"/>
          <w:szCs w:val="16"/>
        </w:rPr>
      </w:pPr>
      <w:bookmarkStart w:id="66" w:name="sub_45"/>
      <w:r>
        <w:rPr>
          <w:color w:val="000000"/>
          <w:sz w:val="16"/>
          <w:szCs w:val="16"/>
        </w:rPr>
        <w:t>Информация об изменениях:</w:t>
      </w:r>
    </w:p>
    <w:bookmarkEnd w:id="66"/>
    <w:p w:rsidR="00532EFA" w:rsidRDefault="00532EFA">
      <w:pPr>
        <w:pStyle w:val="a7"/>
      </w:pPr>
      <w:r>
        <w:t xml:space="preserve">Подпункт "б" изменен с 14 июля 2017 г. - </w:t>
      </w:r>
      <w:hyperlink r:id="rId60" w:history="1">
        <w:r>
          <w:rPr>
            <w:rStyle w:val="a4"/>
            <w:rFonts w:cs="Arial"/>
          </w:rPr>
          <w:t>Постановление</w:t>
        </w:r>
      </w:hyperlink>
      <w:r>
        <w:t xml:space="preserve"> Правительства РФ от 4 июля 2017 г. N 791</w:t>
      </w:r>
    </w:p>
    <w:p w:rsidR="00532EFA" w:rsidRDefault="00532EFA">
      <w:pPr>
        <w:pStyle w:val="a7"/>
      </w:pPr>
      <w:hyperlink r:id="rId61" w:history="1">
        <w:r>
          <w:rPr>
            <w:rStyle w:val="a4"/>
            <w:rFonts w:cs="Arial"/>
          </w:rPr>
          <w:t>См. предыдущую редакцию</w:t>
        </w:r>
      </w:hyperlink>
    </w:p>
    <w:p w:rsidR="00532EFA" w:rsidRDefault="00532EFA">
      <w:r>
        <w:t>б) в сфере обращения лекарственных средств для ветеринарного применения:</w:t>
      </w:r>
    </w:p>
    <w:p w:rsidR="00532EFA" w:rsidRDefault="00532EFA">
      <w:r>
        <w:t>сведения о составляющих фармацевтическую деятельность новых работах (услугах), которые лицензиат намерен выполнять (осуществлять);</w:t>
      </w:r>
    </w:p>
    <w:p w:rsidR="00532EFA" w:rsidRDefault="00532EFA">
      <w: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532EFA" w:rsidRDefault="00532EFA">
      <w:bookmarkStart w:id="67" w:name="sub_454"/>
      <w:r>
        <w:t>сведения о наличии необходимого оборудования, соответствующего установленным требованиям, а также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правил, выданного в установленном порядке.</w:t>
      </w:r>
    </w:p>
    <w:p w:rsidR="00532EFA" w:rsidRDefault="00532EFA">
      <w:bookmarkStart w:id="68" w:name="sub_47"/>
      <w:bookmarkEnd w:id="67"/>
      <w:r>
        <w:t xml:space="preserve">10.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w:t>
      </w:r>
      <w:hyperlink r:id="rId62" w:history="1">
        <w:r>
          <w:rPr>
            <w:rStyle w:val="a4"/>
            <w:rFonts w:cs="Arial"/>
          </w:rPr>
          <w:t>Федеральным законом</w:t>
        </w:r>
      </w:hyperlink>
      <w:r>
        <w:t xml:space="preserve"> "Об организации предоставления государственных и муниципальных услуг".</w:t>
      </w:r>
    </w:p>
    <w:p w:rsidR="00532EFA" w:rsidRDefault="00532EFA">
      <w:bookmarkStart w:id="69" w:name="sub_48"/>
      <w:bookmarkEnd w:id="68"/>
      <w:r>
        <w:t>11.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532EFA" w:rsidRDefault="00532EFA">
      <w:bookmarkStart w:id="70" w:name="sub_53"/>
      <w:bookmarkEnd w:id="69"/>
      <w:r>
        <w:t xml:space="preserve">12. Информация, относящаяся к осуществлению фармацевтической деятельности, предусмотренная </w:t>
      </w:r>
      <w:hyperlink r:id="rId63" w:history="1">
        <w:r>
          <w:rPr>
            <w:rStyle w:val="a4"/>
            <w:rFonts w:cs="Arial"/>
          </w:rPr>
          <w:t>частями 1</w:t>
        </w:r>
      </w:hyperlink>
      <w:r>
        <w:t xml:space="preserve"> и </w:t>
      </w:r>
      <w:hyperlink r:id="rId64" w:history="1">
        <w:r>
          <w:rPr>
            <w:rStyle w:val="a4"/>
            <w:rFonts w:cs="Arial"/>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532EFA" w:rsidRDefault="00532EFA">
      <w:bookmarkStart w:id="71" w:name="sub_49"/>
      <w:bookmarkEnd w:id="70"/>
      <w:r>
        <w:t>а) официального опубликования нормативных правовых актов, устанавливающих обязательные требования к лицензируемой деятельности;</w:t>
      </w:r>
    </w:p>
    <w:p w:rsidR="00532EFA" w:rsidRDefault="00532EFA">
      <w:bookmarkStart w:id="72" w:name="sub_50"/>
      <w:bookmarkEnd w:id="71"/>
      <w:r>
        <w:t>б) принятия лицензирующим органом решения о предоставлении, переоформлении, приостановлении, возобновлении, прекращении действия лицензии;</w:t>
      </w:r>
    </w:p>
    <w:bookmarkEnd w:id="72"/>
    <w:p w:rsidR="00532EFA" w:rsidRDefault="00532EFA">
      <w:pPr>
        <w:pStyle w:val="a6"/>
        <w:rPr>
          <w:color w:val="000000"/>
          <w:sz w:val="16"/>
          <w:szCs w:val="16"/>
        </w:rPr>
      </w:pPr>
      <w:r>
        <w:rPr>
          <w:color w:val="000000"/>
          <w:sz w:val="16"/>
          <w:szCs w:val="16"/>
        </w:rPr>
        <w:t>ГАРАНТ:</w:t>
      </w:r>
    </w:p>
    <w:p w:rsidR="00532EFA" w:rsidRDefault="00532EFA">
      <w:pPr>
        <w:pStyle w:val="a6"/>
      </w:pPr>
      <w:r>
        <w:t xml:space="preserve">О формах, используемых в процессе лицензирования фармацевтической </w:t>
      </w:r>
      <w:r>
        <w:lastRenderedPageBreak/>
        <w:t>деятельности, см.:</w:t>
      </w:r>
    </w:p>
    <w:p w:rsidR="00532EFA" w:rsidRDefault="00532EFA">
      <w:pPr>
        <w:pStyle w:val="a6"/>
      </w:pPr>
      <w:hyperlink r:id="rId65" w:history="1">
        <w:r>
          <w:rPr>
            <w:rStyle w:val="a4"/>
            <w:rFonts w:cs="Arial"/>
          </w:rPr>
          <w:t>приказ</w:t>
        </w:r>
      </w:hyperlink>
      <w:r>
        <w:t xml:space="preserve"> Росздравнадзора от 15 февраля 2012 г. N 547-Пр/12</w:t>
      </w:r>
    </w:p>
    <w:p w:rsidR="00532EFA" w:rsidRDefault="00532EFA">
      <w:pPr>
        <w:pStyle w:val="a6"/>
      </w:pPr>
      <w:hyperlink r:id="rId66" w:history="1">
        <w:r>
          <w:rPr>
            <w:rStyle w:val="a4"/>
            <w:rFonts w:cs="Arial"/>
          </w:rPr>
          <w:t>приказ</w:t>
        </w:r>
      </w:hyperlink>
      <w:r>
        <w:t xml:space="preserve"> Росздравнадзора от 9 октября 2006 г. N 2284-Пр/06</w:t>
      </w:r>
    </w:p>
    <w:p w:rsidR="00532EFA" w:rsidRDefault="00532EFA">
      <w:bookmarkStart w:id="73" w:name="sub_51"/>
      <w: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532EFA" w:rsidRDefault="00532EFA">
      <w:bookmarkStart w:id="74" w:name="sub_52"/>
      <w:bookmarkEnd w:id="73"/>
      <w:r>
        <w:t>г) вступления в законную силу решения суда об аннулировании лицензии.</w:t>
      </w:r>
    </w:p>
    <w:p w:rsidR="00532EFA" w:rsidRDefault="00532EFA">
      <w:bookmarkStart w:id="75" w:name="sub_54"/>
      <w:bookmarkEnd w:id="74"/>
      <w:r>
        <w:t xml:space="preserve">13. Лицензионный контроль осуществляется в порядке, установленном </w:t>
      </w:r>
      <w:hyperlink r:id="rId67" w:history="1">
        <w:r>
          <w:rPr>
            <w:rStyle w:val="a4"/>
            <w:rFonts w:cs="Arial"/>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68" w:history="1">
        <w:r>
          <w:rPr>
            <w:rStyle w:val="a4"/>
            <w:rFonts w:cs="Arial"/>
          </w:rPr>
          <w:t>Федеральным законом</w:t>
        </w:r>
      </w:hyperlink>
      <w:r>
        <w:t xml:space="preserve"> "О лицензировании отдельных видов деятельности".</w:t>
      </w:r>
    </w:p>
    <w:bookmarkEnd w:id="75"/>
    <w:p w:rsidR="00532EFA" w:rsidRDefault="00532EFA">
      <w:pPr>
        <w:pStyle w:val="a6"/>
        <w:rPr>
          <w:color w:val="000000"/>
          <w:sz w:val="16"/>
          <w:szCs w:val="16"/>
        </w:rPr>
      </w:pPr>
      <w:r>
        <w:rPr>
          <w:color w:val="000000"/>
          <w:sz w:val="16"/>
          <w:szCs w:val="16"/>
        </w:rPr>
        <w:t>ГАРАНТ:</w:t>
      </w:r>
    </w:p>
    <w:p w:rsidR="00532EFA" w:rsidRDefault="00532EFA">
      <w:pPr>
        <w:pStyle w:val="a6"/>
      </w:pPr>
      <w:r>
        <w:t xml:space="preserve">См. </w:t>
      </w:r>
      <w:hyperlink r:id="rId69" w:history="1">
        <w:r>
          <w:rPr>
            <w:rStyle w:val="a4"/>
            <w:rFonts w:cs="Arial"/>
          </w:rPr>
          <w:t>Административный регламент</w:t>
        </w:r>
      </w:hyperlink>
      <w:r>
        <w:t xml:space="preserve"> исполнения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 утвержденный </w:t>
      </w:r>
      <w:hyperlink r:id="rId70" w:history="1">
        <w:r>
          <w:rPr>
            <w:rStyle w:val="a4"/>
            <w:rFonts w:cs="Arial"/>
          </w:rPr>
          <w:t>приказом</w:t>
        </w:r>
      </w:hyperlink>
      <w:r>
        <w:t xml:space="preserve"> Минздрава России от 1 сентября 2017 г. N 585н</w:t>
      </w:r>
    </w:p>
    <w:p w:rsidR="00532EFA" w:rsidRDefault="00532EFA">
      <w:pPr>
        <w:pStyle w:val="a6"/>
      </w:pPr>
    </w:p>
    <w:p w:rsidR="00532EFA" w:rsidRDefault="00532EFA">
      <w:pPr>
        <w:pStyle w:val="a6"/>
      </w:pPr>
      <w:bookmarkStart w:id="76" w:name="sub_10543"/>
      <w:r>
        <w:t xml:space="preserve">Об организации контроля за соблюдением лицензионных требований и условий при осуществлении фармацевтической деятельности аптеками лечебно-профилактических учреждений см. </w:t>
      </w:r>
      <w:hyperlink r:id="rId71" w:history="1">
        <w:r>
          <w:rPr>
            <w:rStyle w:val="a4"/>
            <w:rFonts w:cs="Arial"/>
          </w:rPr>
          <w:t>Методические рекомендации</w:t>
        </w:r>
      </w:hyperlink>
      <w:r>
        <w:t>, утвержденные Росздравнадзором 1 августа 2008 г.</w:t>
      </w:r>
    </w:p>
    <w:p w:rsidR="00532EFA" w:rsidRDefault="00532EFA">
      <w:bookmarkStart w:id="77" w:name="sub_55"/>
      <w:bookmarkEnd w:id="76"/>
      <w:r>
        <w:t xml:space="preserve">14.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w:t>
      </w:r>
      <w:hyperlink r:id="rId72" w:history="1">
        <w:r>
          <w:rPr>
            <w:rStyle w:val="a4"/>
            <w:rFonts w:cs="Arial"/>
          </w:rPr>
          <w:t>Федеральным законом</w:t>
        </w:r>
      </w:hyperlink>
      <w:r>
        <w:t xml:space="preserve"> "О лицензировании отдельных видов деятельности".</w:t>
      </w:r>
    </w:p>
    <w:p w:rsidR="00532EFA" w:rsidRDefault="00532EFA">
      <w:pPr>
        <w:pStyle w:val="a6"/>
        <w:rPr>
          <w:color w:val="000000"/>
          <w:sz w:val="16"/>
          <w:szCs w:val="16"/>
        </w:rPr>
      </w:pPr>
      <w:bookmarkStart w:id="78" w:name="sub_56"/>
      <w:bookmarkEnd w:id="77"/>
      <w:r>
        <w:rPr>
          <w:color w:val="000000"/>
          <w:sz w:val="16"/>
          <w:szCs w:val="16"/>
        </w:rPr>
        <w:t>Информация об изменениях:</w:t>
      </w:r>
    </w:p>
    <w:bookmarkEnd w:id="78"/>
    <w:p w:rsidR="00532EFA" w:rsidRDefault="00532EFA">
      <w:pPr>
        <w:pStyle w:val="a7"/>
      </w:pPr>
      <w:r>
        <w:fldChar w:fldCharType="begin"/>
      </w:r>
      <w:r>
        <w:instrText>HYPERLINK "garantF1://70124098.1170"</w:instrText>
      </w:r>
      <w:r>
        <w:fldChar w:fldCharType="separate"/>
      </w:r>
      <w:r>
        <w:rPr>
          <w:rStyle w:val="a4"/>
          <w:rFonts w:cs="Arial"/>
        </w:rPr>
        <w:t>Постановлением</w:t>
      </w:r>
      <w:r>
        <w:fldChar w:fldCharType="end"/>
      </w:r>
      <w:r>
        <w:t xml:space="preserve"> Правительства РФ от 4 сентября 2012 г. N 882 в пункт 15 внесены изменения</w:t>
      </w:r>
    </w:p>
    <w:p w:rsidR="00532EFA" w:rsidRDefault="00532EFA">
      <w:pPr>
        <w:pStyle w:val="a7"/>
      </w:pPr>
      <w:hyperlink r:id="rId73" w:history="1">
        <w:r>
          <w:rPr>
            <w:rStyle w:val="a4"/>
            <w:rFonts w:cs="Arial"/>
          </w:rPr>
          <w:t>См. текст пункта в предыдущей редакции</w:t>
        </w:r>
      </w:hyperlink>
    </w:p>
    <w:p w:rsidR="00532EFA" w:rsidRDefault="00532EFA">
      <w: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532EFA" w:rsidRDefault="00532EFA">
      <w:pPr>
        <w:pStyle w:val="a6"/>
        <w:rPr>
          <w:color w:val="000000"/>
          <w:sz w:val="16"/>
          <w:szCs w:val="16"/>
        </w:rPr>
      </w:pPr>
      <w:bookmarkStart w:id="79" w:name="sub_57"/>
      <w:r>
        <w:rPr>
          <w:color w:val="000000"/>
          <w:sz w:val="16"/>
          <w:szCs w:val="16"/>
        </w:rPr>
        <w:t>Информация об изменениях:</w:t>
      </w:r>
    </w:p>
    <w:bookmarkEnd w:id="79"/>
    <w:p w:rsidR="00532EFA" w:rsidRDefault="00532EFA">
      <w:pPr>
        <w:pStyle w:val="a7"/>
      </w:pPr>
      <w:r>
        <w:fldChar w:fldCharType="begin"/>
      </w:r>
      <w:r>
        <w:instrText>HYPERLINK "garantF1://70124098.1170"</w:instrText>
      </w:r>
      <w:r>
        <w:fldChar w:fldCharType="separate"/>
      </w:r>
      <w:r>
        <w:rPr>
          <w:rStyle w:val="a4"/>
          <w:rFonts w:cs="Arial"/>
        </w:rPr>
        <w:t>Постановлением</w:t>
      </w:r>
      <w:r>
        <w:fldChar w:fldCharType="end"/>
      </w:r>
      <w:r>
        <w:t xml:space="preserve"> Правительства РФ от 4 сентября 2012 г. N 882 в пункт 16 внесены изменения</w:t>
      </w:r>
    </w:p>
    <w:p w:rsidR="00532EFA" w:rsidRDefault="00532EFA">
      <w:pPr>
        <w:pStyle w:val="a7"/>
      </w:pPr>
      <w:hyperlink r:id="rId74" w:history="1">
        <w:r>
          <w:rPr>
            <w:rStyle w:val="a4"/>
            <w:rFonts w:cs="Arial"/>
          </w:rPr>
          <w:t>См. текст пункта в предыдущей редакции</w:t>
        </w:r>
      </w:hyperlink>
    </w:p>
    <w:p w:rsidR="00532EFA" w:rsidRDefault="00532EFA">
      <w:r>
        <w:t>16.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532EFA" w:rsidRDefault="00532EFA">
      <w:bookmarkStart w:id="80" w:name="sub_58"/>
      <w:r>
        <w:t xml:space="preserve">17. За предоставление лицензирующим органом лицензии, ее переоформление и </w:t>
      </w:r>
      <w:r>
        <w:lastRenderedPageBreak/>
        <w:t xml:space="preserve">выдачу дубликата уплачивается государственная пошлина в размерах и порядке, которые установлены </w:t>
      </w:r>
      <w:hyperlink r:id="rId75" w:history="1">
        <w:r>
          <w:rPr>
            <w:rStyle w:val="a4"/>
            <w:rFonts w:cs="Arial"/>
          </w:rPr>
          <w:t>законодательством</w:t>
        </w:r>
      </w:hyperlink>
      <w:r>
        <w:t xml:space="preserve"> Российской Федерации о налогах и сборах.</w:t>
      </w:r>
    </w:p>
    <w:p w:rsidR="00532EFA" w:rsidRDefault="00532EFA">
      <w:pPr>
        <w:pStyle w:val="a6"/>
        <w:rPr>
          <w:color w:val="000000"/>
          <w:sz w:val="16"/>
          <w:szCs w:val="16"/>
        </w:rPr>
      </w:pPr>
      <w:bookmarkStart w:id="81" w:name="sub_1018"/>
      <w:bookmarkEnd w:id="80"/>
      <w:r>
        <w:rPr>
          <w:color w:val="000000"/>
          <w:sz w:val="16"/>
          <w:szCs w:val="16"/>
        </w:rPr>
        <w:t>Информация об изменениях:</w:t>
      </w:r>
    </w:p>
    <w:bookmarkEnd w:id="81"/>
    <w:p w:rsidR="00532EFA" w:rsidRDefault="00532EFA">
      <w:pPr>
        <w:pStyle w:val="a7"/>
      </w:pPr>
      <w:r>
        <w:fldChar w:fldCharType="begin"/>
      </w:r>
      <w:r>
        <w:instrText>HYPERLINK "garantF1://71398392.10022"</w:instrText>
      </w:r>
      <w:r>
        <w:fldChar w:fldCharType="separate"/>
      </w:r>
      <w:r>
        <w:rPr>
          <w:rStyle w:val="a4"/>
          <w:rFonts w:cs="Arial"/>
        </w:rPr>
        <w:t>Постановлением</w:t>
      </w:r>
      <w:r>
        <w:fldChar w:fldCharType="end"/>
      </w:r>
      <w:r>
        <w:t xml:space="preserve"> Правительства РФ от 23 сентября 2016 г. N 956 Положение дополнено пунктом 18, </w:t>
      </w:r>
      <w:hyperlink r:id="rId76" w:history="1">
        <w:r>
          <w:rPr>
            <w:rStyle w:val="a4"/>
            <w:rFonts w:cs="Arial"/>
          </w:rPr>
          <w:t>вступающим в силу</w:t>
        </w:r>
      </w:hyperlink>
      <w:r>
        <w:t xml:space="preserve"> со дня </w:t>
      </w:r>
      <w:hyperlink r:id="rId77" w:history="1">
        <w:r>
          <w:rPr>
            <w:rStyle w:val="a4"/>
            <w:rFonts w:cs="Arial"/>
          </w:rPr>
          <w:t>вступления в силу</w:t>
        </w:r>
      </w:hyperlink>
      <w:r>
        <w:t xml:space="preserve"> Федерального закона "О внесении изменений в статьи 14 и 15 Федерального закона "Об основах охраны здоровья граждан в Российской Федерации"</w:t>
      </w:r>
    </w:p>
    <w:p w:rsidR="00532EFA" w:rsidRDefault="00532EFA">
      <w:r>
        <w:t xml:space="preserve">18.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78" w:history="1">
        <w:r>
          <w:rPr>
            <w:rStyle w:val="a4"/>
            <w:rFonts w:cs="Arial"/>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фармацевтическую деятельность, для включения в лицензионные дела.</w:t>
      </w:r>
    </w:p>
    <w:p w:rsidR="00532EFA" w:rsidRDefault="00532EFA"/>
    <w:p w:rsidR="00532EFA" w:rsidRDefault="00532EFA">
      <w:pPr>
        <w:ind w:firstLine="698"/>
        <w:jc w:val="right"/>
      </w:pPr>
      <w:bookmarkStart w:id="82" w:name="sub_79"/>
      <w:r>
        <w:rPr>
          <w:rStyle w:val="a3"/>
          <w:bCs/>
        </w:rPr>
        <w:t>Приложение</w:t>
      </w:r>
      <w:r>
        <w:rPr>
          <w:rStyle w:val="a3"/>
          <w:bCs/>
        </w:rPr>
        <w:br/>
        <w:t xml:space="preserve">к </w:t>
      </w:r>
      <w:hyperlink w:anchor="sub_78" w:history="1">
        <w:r>
          <w:rPr>
            <w:rStyle w:val="a4"/>
            <w:rFonts w:cs="Arial"/>
          </w:rPr>
          <w:t>Положению</w:t>
        </w:r>
      </w:hyperlink>
      <w:r>
        <w:rPr>
          <w:rStyle w:val="a3"/>
          <w:bCs/>
        </w:rPr>
        <w:t xml:space="preserve"> о лицензировании</w:t>
      </w:r>
      <w:r>
        <w:rPr>
          <w:rStyle w:val="a3"/>
          <w:bCs/>
        </w:rPr>
        <w:br/>
        <w:t>фармацевтической деятельности</w:t>
      </w:r>
    </w:p>
    <w:bookmarkEnd w:id="82"/>
    <w:p w:rsidR="00532EFA" w:rsidRDefault="00532EFA"/>
    <w:p w:rsidR="00532EFA" w:rsidRDefault="00532EFA">
      <w:pPr>
        <w:pStyle w:val="1"/>
      </w:pPr>
      <w:r>
        <w:t>Перечень</w:t>
      </w:r>
      <w:r>
        <w:br/>
        <w:t>выполняемых работ, оказываемых услуг, составляющих фармацевтическую деятельность</w:t>
      </w:r>
    </w:p>
    <w:p w:rsidR="00532EFA" w:rsidRDefault="00532EFA"/>
    <w:p w:rsidR="00532EFA" w:rsidRDefault="00532EFA">
      <w:pPr>
        <w:pStyle w:val="1"/>
      </w:pPr>
      <w:bookmarkStart w:id="83" w:name="sub_67"/>
      <w:r>
        <w:t>I. В сфере обращения лекарственных средств для медицинского применения</w:t>
      </w:r>
    </w:p>
    <w:bookmarkEnd w:id="83"/>
    <w:p w:rsidR="00532EFA" w:rsidRDefault="00532EFA"/>
    <w:p w:rsidR="00532EFA" w:rsidRDefault="00532EFA">
      <w:bookmarkStart w:id="84" w:name="sub_59"/>
      <w:r>
        <w:t>1. Оптовая торговля лекарственными средствами для медицинского применения</w:t>
      </w:r>
    </w:p>
    <w:p w:rsidR="00532EFA" w:rsidRDefault="00532EFA">
      <w:bookmarkStart w:id="85" w:name="sub_60"/>
      <w:bookmarkEnd w:id="84"/>
      <w:r>
        <w:t>2. Хранение лекарственных средств для медицинского применения</w:t>
      </w:r>
    </w:p>
    <w:p w:rsidR="00532EFA" w:rsidRDefault="00532EFA">
      <w:bookmarkStart w:id="86" w:name="sub_61"/>
      <w:bookmarkEnd w:id="85"/>
      <w:r>
        <w:t>3. Хранение лекарственных препаратов для медицинского применения</w:t>
      </w:r>
    </w:p>
    <w:p w:rsidR="00532EFA" w:rsidRDefault="00532EFA">
      <w:bookmarkStart w:id="87" w:name="sub_62"/>
      <w:bookmarkEnd w:id="86"/>
      <w:r>
        <w:t>4. Перевозка лекарственных средств для медицинского применения</w:t>
      </w:r>
    </w:p>
    <w:p w:rsidR="00532EFA" w:rsidRDefault="00532EFA">
      <w:bookmarkStart w:id="88" w:name="sub_63"/>
      <w:bookmarkEnd w:id="87"/>
      <w:r>
        <w:t>5. Перевозка лекарственных препаратов для медицинского применения</w:t>
      </w:r>
    </w:p>
    <w:p w:rsidR="00532EFA" w:rsidRDefault="00532EFA">
      <w:bookmarkStart w:id="89" w:name="sub_64"/>
      <w:bookmarkEnd w:id="88"/>
      <w:r>
        <w:t>6. Розничная торговля лекарственными препаратами для медицинского применения</w:t>
      </w:r>
    </w:p>
    <w:p w:rsidR="00532EFA" w:rsidRDefault="00532EFA">
      <w:bookmarkStart w:id="90" w:name="sub_65"/>
      <w:bookmarkEnd w:id="89"/>
      <w:r>
        <w:t>7. Отпуск лекарственных препаратов для медицинского применения</w:t>
      </w:r>
    </w:p>
    <w:p w:rsidR="00532EFA" w:rsidRDefault="00532EFA">
      <w:bookmarkStart w:id="91" w:name="sub_66"/>
      <w:bookmarkEnd w:id="90"/>
      <w:r>
        <w:t>8. Изготовление лекарственных препаратов для медицинского применения</w:t>
      </w:r>
    </w:p>
    <w:bookmarkEnd w:id="91"/>
    <w:p w:rsidR="00532EFA" w:rsidRDefault="00532EFA"/>
    <w:p w:rsidR="00532EFA" w:rsidRDefault="00532EFA">
      <w:pPr>
        <w:pStyle w:val="1"/>
      </w:pPr>
      <w:bookmarkStart w:id="92" w:name="sub_76"/>
      <w:r>
        <w:t>II. В сфере обращения лекарственных средств для ветеринарного применения</w:t>
      </w:r>
    </w:p>
    <w:bookmarkEnd w:id="92"/>
    <w:p w:rsidR="00532EFA" w:rsidRDefault="00532EFA"/>
    <w:p w:rsidR="00532EFA" w:rsidRDefault="00532EFA">
      <w:bookmarkStart w:id="93" w:name="sub_68"/>
      <w:r>
        <w:t>1. Оптовая торговля лекарственными средствами для ветеринарного применения</w:t>
      </w:r>
    </w:p>
    <w:p w:rsidR="00532EFA" w:rsidRDefault="00532EFA">
      <w:bookmarkStart w:id="94" w:name="sub_69"/>
      <w:bookmarkEnd w:id="93"/>
      <w:r>
        <w:t>2. Хранение лекарственных средств для ветеринарного применения</w:t>
      </w:r>
    </w:p>
    <w:p w:rsidR="00532EFA" w:rsidRDefault="00532EFA">
      <w:bookmarkStart w:id="95" w:name="sub_70"/>
      <w:bookmarkEnd w:id="94"/>
      <w:r>
        <w:t>3. Хранение лекарственных препаратов для ветеринарного применения</w:t>
      </w:r>
    </w:p>
    <w:p w:rsidR="00532EFA" w:rsidRDefault="00532EFA">
      <w:bookmarkStart w:id="96" w:name="sub_71"/>
      <w:bookmarkEnd w:id="95"/>
      <w:r>
        <w:t>4. Перевозка лекарственных средств для ветеринарного применения</w:t>
      </w:r>
    </w:p>
    <w:p w:rsidR="00532EFA" w:rsidRDefault="00532EFA">
      <w:bookmarkStart w:id="97" w:name="sub_72"/>
      <w:bookmarkEnd w:id="96"/>
      <w:r>
        <w:t>5. Перевозка лекарственных препаратов для ветеринарного применения</w:t>
      </w:r>
    </w:p>
    <w:p w:rsidR="00532EFA" w:rsidRDefault="00532EFA">
      <w:bookmarkStart w:id="98" w:name="sub_73"/>
      <w:bookmarkEnd w:id="97"/>
      <w:r>
        <w:lastRenderedPageBreak/>
        <w:t>6. Розничная торговля лекарственными препаратами для ветеринарного применения</w:t>
      </w:r>
    </w:p>
    <w:p w:rsidR="00532EFA" w:rsidRDefault="00532EFA">
      <w:bookmarkStart w:id="99" w:name="sub_74"/>
      <w:bookmarkEnd w:id="98"/>
      <w:r>
        <w:t>7. Отпуск лекарственных препаратов для ветеринарного применения</w:t>
      </w:r>
    </w:p>
    <w:p w:rsidR="00532EFA" w:rsidRDefault="00532EFA">
      <w:bookmarkStart w:id="100" w:name="sub_75"/>
      <w:bookmarkEnd w:id="99"/>
      <w:r>
        <w:t>8. Изготовление лекарственных препаратов для ветеринарного применения</w:t>
      </w:r>
    </w:p>
    <w:bookmarkEnd w:id="100"/>
    <w:p w:rsidR="00532EFA" w:rsidRDefault="00532EFA"/>
    <w:sectPr w:rsidR="00532EF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9317F"/>
    <w:rsid w:val="001F4121"/>
    <w:rsid w:val="0029317F"/>
    <w:rsid w:val="00532EFA"/>
    <w:rsid w:val="00DB4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4909.1000" TargetMode="External"/><Relationship Id="rId18" Type="http://schemas.openxmlformats.org/officeDocument/2006/relationships/hyperlink" Target="garantF1://71268643.0" TargetMode="External"/><Relationship Id="rId26" Type="http://schemas.openxmlformats.org/officeDocument/2006/relationships/hyperlink" Target="garantF1://71482808.1000" TargetMode="External"/><Relationship Id="rId39" Type="http://schemas.openxmlformats.org/officeDocument/2006/relationships/hyperlink" Target="garantF1://70338202.1000" TargetMode="External"/><Relationship Id="rId21" Type="http://schemas.openxmlformats.org/officeDocument/2006/relationships/hyperlink" Target="garantF1://57326799.7" TargetMode="External"/><Relationship Id="rId34" Type="http://schemas.openxmlformats.org/officeDocument/2006/relationships/hyperlink" Target="garantF1://57326799.18" TargetMode="External"/><Relationship Id="rId42" Type="http://schemas.openxmlformats.org/officeDocument/2006/relationships/hyperlink" Target="garantF1://12074909.556" TargetMode="External"/><Relationship Id="rId47" Type="http://schemas.openxmlformats.org/officeDocument/2006/relationships/hyperlink" Target="garantF1://71285104.1000" TargetMode="External"/><Relationship Id="rId50" Type="http://schemas.openxmlformats.org/officeDocument/2006/relationships/hyperlink" Target="garantF1://70910322.1000" TargetMode="External"/><Relationship Id="rId55" Type="http://schemas.openxmlformats.org/officeDocument/2006/relationships/hyperlink" Target="garantF1://70054710.1000" TargetMode="External"/><Relationship Id="rId63" Type="http://schemas.openxmlformats.org/officeDocument/2006/relationships/hyperlink" Target="garantF1://12085475.2101" TargetMode="External"/><Relationship Id="rId68" Type="http://schemas.openxmlformats.org/officeDocument/2006/relationships/hyperlink" Target="garantF1://12085475.19" TargetMode="External"/><Relationship Id="rId76" Type="http://schemas.openxmlformats.org/officeDocument/2006/relationships/hyperlink" Target="garantF1://71398392.2" TargetMode="External"/><Relationship Id="rId7" Type="http://schemas.openxmlformats.org/officeDocument/2006/relationships/hyperlink" Target="garantF1://12085475.5" TargetMode="External"/><Relationship Id="rId71" Type="http://schemas.openxmlformats.org/officeDocument/2006/relationships/hyperlink" Target="garantF1://4087155.0" TargetMode="External"/><Relationship Id="rId2" Type="http://schemas.openxmlformats.org/officeDocument/2006/relationships/styles" Target="styles.xml"/><Relationship Id="rId16" Type="http://schemas.openxmlformats.org/officeDocument/2006/relationships/hyperlink" Target="garantF1://57315092.5" TargetMode="External"/><Relationship Id="rId29" Type="http://schemas.openxmlformats.org/officeDocument/2006/relationships/hyperlink" Target="garantF1://70338202.2000" TargetMode="External"/><Relationship Id="rId11" Type="http://schemas.openxmlformats.org/officeDocument/2006/relationships/hyperlink" Target="garantF1://12079140.0" TargetMode="External"/><Relationship Id="rId24" Type="http://schemas.openxmlformats.org/officeDocument/2006/relationships/hyperlink" Target="garantF1://12074909.53" TargetMode="External"/><Relationship Id="rId32" Type="http://schemas.openxmlformats.org/officeDocument/2006/relationships/hyperlink" Target="garantF1://12074909.54" TargetMode="External"/><Relationship Id="rId37" Type="http://schemas.openxmlformats.org/officeDocument/2006/relationships/hyperlink" Target="garantF1://71659682.1000" TargetMode="External"/><Relationship Id="rId40" Type="http://schemas.openxmlformats.org/officeDocument/2006/relationships/hyperlink" Target="garantF1://70338202.1100" TargetMode="External"/><Relationship Id="rId45" Type="http://schemas.openxmlformats.org/officeDocument/2006/relationships/hyperlink" Target="garantF1://71612520.1223" TargetMode="External"/><Relationship Id="rId53" Type="http://schemas.openxmlformats.org/officeDocument/2006/relationships/hyperlink" Target="garantF1://12025267.192003" TargetMode="External"/><Relationship Id="rId58" Type="http://schemas.openxmlformats.org/officeDocument/2006/relationships/hyperlink" Target="garantF1://12085475.13033" TargetMode="External"/><Relationship Id="rId66" Type="http://schemas.openxmlformats.org/officeDocument/2006/relationships/hyperlink" Target="garantF1://12056416.1" TargetMode="External"/><Relationship Id="rId74" Type="http://schemas.openxmlformats.org/officeDocument/2006/relationships/hyperlink" Target="garantF1://57946492.57" TargetMode="External"/><Relationship Id="rId79" Type="http://schemas.openxmlformats.org/officeDocument/2006/relationships/fontTable" Target="fontTable.xml"/><Relationship Id="rId5" Type="http://schemas.openxmlformats.org/officeDocument/2006/relationships/hyperlink" Target="garantF1://70020008.0" TargetMode="External"/><Relationship Id="rId61" Type="http://schemas.openxmlformats.org/officeDocument/2006/relationships/hyperlink" Target="garantF1://57326799.45" TargetMode="External"/><Relationship Id="rId10" Type="http://schemas.openxmlformats.org/officeDocument/2006/relationships/hyperlink" Target="garantF1://12075403.0" TargetMode="External"/><Relationship Id="rId19" Type="http://schemas.openxmlformats.org/officeDocument/2006/relationships/hyperlink" Target="garantF1://57315092.6" TargetMode="External"/><Relationship Id="rId31" Type="http://schemas.openxmlformats.org/officeDocument/2006/relationships/hyperlink" Target="garantF1://12074909.53" TargetMode="External"/><Relationship Id="rId44" Type="http://schemas.openxmlformats.org/officeDocument/2006/relationships/hyperlink" Target="garantF1://12079213.1000" TargetMode="External"/><Relationship Id="rId52" Type="http://schemas.openxmlformats.org/officeDocument/2006/relationships/hyperlink" Target="garantF1://57326799.28" TargetMode="External"/><Relationship Id="rId60" Type="http://schemas.openxmlformats.org/officeDocument/2006/relationships/hyperlink" Target="garantF1://71612520.1024" TargetMode="External"/><Relationship Id="rId65" Type="http://schemas.openxmlformats.org/officeDocument/2006/relationships/hyperlink" Target="garantF1://70054710.0" TargetMode="External"/><Relationship Id="rId73" Type="http://schemas.openxmlformats.org/officeDocument/2006/relationships/hyperlink" Target="garantF1://57946492.56" TargetMode="External"/><Relationship Id="rId78" Type="http://schemas.openxmlformats.org/officeDocument/2006/relationships/hyperlink" Target="garantF1://12091967.1511" TargetMode="External"/><Relationship Id="rId4" Type="http://schemas.openxmlformats.org/officeDocument/2006/relationships/webSettings" Target="webSettings.xml"/><Relationship Id="rId9" Type="http://schemas.openxmlformats.org/officeDocument/2006/relationships/hyperlink" Target="garantF1://12068911.0" TargetMode="External"/><Relationship Id="rId14" Type="http://schemas.openxmlformats.org/officeDocument/2006/relationships/hyperlink" Target="garantF1://71398392.2" TargetMode="External"/><Relationship Id="rId22" Type="http://schemas.openxmlformats.org/officeDocument/2006/relationships/hyperlink" Target="garantF1://71612520.1221" TargetMode="External"/><Relationship Id="rId27" Type="http://schemas.openxmlformats.org/officeDocument/2006/relationships/hyperlink" Target="garantF1://70338202.1000" TargetMode="External"/><Relationship Id="rId30" Type="http://schemas.openxmlformats.org/officeDocument/2006/relationships/hyperlink" Target="garantF1://71695840.1000" TargetMode="External"/><Relationship Id="rId35" Type="http://schemas.openxmlformats.org/officeDocument/2006/relationships/hyperlink" Target="garantF1://71482810.1000" TargetMode="External"/><Relationship Id="rId43" Type="http://schemas.openxmlformats.org/officeDocument/2006/relationships/hyperlink" Target="garantF1://71695840.1000" TargetMode="External"/><Relationship Id="rId48" Type="http://schemas.openxmlformats.org/officeDocument/2006/relationships/hyperlink" Target="garantF1://12074909.57" TargetMode="External"/><Relationship Id="rId56" Type="http://schemas.openxmlformats.org/officeDocument/2006/relationships/hyperlink" Target="garantF1://12085475.1301" TargetMode="External"/><Relationship Id="rId64" Type="http://schemas.openxmlformats.org/officeDocument/2006/relationships/hyperlink" Target="garantF1://12085475.2102" TargetMode="External"/><Relationship Id="rId69" Type="http://schemas.openxmlformats.org/officeDocument/2006/relationships/hyperlink" Target="garantF1://71677350.1000" TargetMode="External"/><Relationship Id="rId77" Type="http://schemas.openxmlformats.org/officeDocument/2006/relationships/hyperlink" Target="garantF1://71268643.0" TargetMode="External"/><Relationship Id="rId8" Type="http://schemas.openxmlformats.org/officeDocument/2006/relationships/hyperlink" Target="garantF1://12059783.0" TargetMode="External"/><Relationship Id="rId51" Type="http://schemas.openxmlformats.org/officeDocument/2006/relationships/hyperlink" Target="garantF1://71612520.1023" TargetMode="External"/><Relationship Id="rId72" Type="http://schemas.openxmlformats.org/officeDocument/2006/relationships/hyperlink" Target="garantF1://12085475.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2085475.2406" TargetMode="External"/><Relationship Id="rId17" Type="http://schemas.openxmlformats.org/officeDocument/2006/relationships/hyperlink" Target="garantF1://71398392.2" TargetMode="External"/><Relationship Id="rId25" Type="http://schemas.openxmlformats.org/officeDocument/2006/relationships/hyperlink" Target="garantF1://12074909.54" TargetMode="External"/><Relationship Id="rId33" Type="http://schemas.openxmlformats.org/officeDocument/2006/relationships/hyperlink" Target="garantF1://71612520.1222" TargetMode="External"/><Relationship Id="rId38" Type="http://schemas.openxmlformats.org/officeDocument/2006/relationships/hyperlink" Target="garantF1://2072557.1000" TargetMode="External"/><Relationship Id="rId46" Type="http://schemas.openxmlformats.org/officeDocument/2006/relationships/hyperlink" Target="garantF1://57326799.19" TargetMode="External"/><Relationship Id="rId59" Type="http://schemas.openxmlformats.org/officeDocument/2006/relationships/hyperlink" Target="garantF1://12085475.13034" TargetMode="External"/><Relationship Id="rId67" Type="http://schemas.openxmlformats.org/officeDocument/2006/relationships/hyperlink" Target="garantF1://12064247.104" TargetMode="External"/><Relationship Id="rId20" Type="http://schemas.openxmlformats.org/officeDocument/2006/relationships/hyperlink" Target="garantF1://71612520.1021" TargetMode="External"/><Relationship Id="rId41" Type="http://schemas.openxmlformats.org/officeDocument/2006/relationships/hyperlink" Target="garantF1://70338202.2000" TargetMode="External"/><Relationship Id="rId54" Type="http://schemas.openxmlformats.org/officeDocument/2006/relationships/hyperlink" Target="garantF1://5128536.0" TargetMode="External"/><Relationship Id="rId62" Type="http://schemas.openxmlformats.org/officeDocument/2006/relationships/hyperlink" Target="garantF1://12077515.0" TargetMode="External"/><Relationship Id="rId70" Type="http://schemas.openxmlformats.org/officeDocument/2006/relationships/hyperlink" Target="garantF1://71677350.0" TargetMode="External"/><Relationship Id="rId75" Type="http://schemas.openxmlformats.org/officeDocument/2006/relationships/hyperlink" Target="garantF1://10800200.200253" TargetMode="External"/><Relationship Id="rId1" Type="http://schemas.openxmlformats.org/officeDocument/2006/relationships/numbering" Target="numbering.xml"/><Relationship Id="rId6" Type="http://schemas.openxmlformats.org/officeDocument/2006/relationships/hyperlink" Target="garantF1://15998.0" TargetMode="External"/><Relationship Id="rId15" Type="http://schemas.openxmlformats.org/officeDocument/2006/relationships/hyperlink" Target="garantF1://71268643.0" TargetMode="External"/><Relationship Id="rId23" Type="http://schemas.openxmlformats.org/officeDocument/2006/relationships/hyperlink" Target="garantF1://57326799.17" TargetMode="External"/><Relationship Id="rId28" Type="http://schemas.openxmlformats.org/officeDocument/2006/relationships/hyperlink" Target="garantF1://70338202.1100" TargetMode="External"/><Relationship Id="rId36" Type="http://schemas.openxmlformats.org/officeDocument/2006/relationships/hyperlink" Target="garantF1://71482808.1000" TargetMode="External"/><Relationship Id="rId49" Type="http://schemas.openxmlformats.org/officeDocument/2006/relationships/hyperlink" Target="garantF1://12079278.1000" TargetMode="External"/><Relationship Id="rId57" Type="http://schemas.openxmlformats.org/officeDocument/2006/relationships/hyperlink" Target="garantF1://12085475.13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5440</Words>
  <Characters>31012</Characters>
  <Application>Microsoft Office Word</Application>
  <DocSecurity>0</DocSecurity>
  <Lines>258</Lines>
  <Paragraphs>72</Paragraphs>
  <ScaleCrop>false</ScaleCrop>
  <Company>НПП "Гарант-Сервис"</Company>
  <LinksUpToDate>false</LinksUpToDate>
  <CharactersWithSpaces>36380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2018-09-20T16:39:00Z</dcterms:created>
  <dcterms:modified xsi:type="dcterms:W3CDTF">2018-09-20T16:39:00Z</dcterms:modified>
</cp:coreProperties>
</file>