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FC" w:rsidRDefault="00A256FC" w:rsidP="00320D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8F4E3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64D4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256FC" w:rsidRDefault="00A256FC" w:rsidP="00320D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A256FC" w:rsidRDefault="00A256FC" w:rsidP="00320DC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1621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№ </w:t>
      </w:r>
      <w:r w:rsidR="007C784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Pr="0066443F" w:rsidRDefault="004F299F" w:rsidP="00320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456AB1" w:rsidRDefault="0066443F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8A0E11">
        <w:rPr>
          <w:rFonts w:ascii="Times New Roman" w:eastAsia="Times New Roman" w:hAnsi="Times New Roman" w:cs="Times New Roman"/>
          <w:b/>
          <w:sz w:val="28"/>
          <w:szCs w:val="28"/>
        </w:rPr>
        <w:t>РЕСПУБЛИК</w:t>
      </w:r>
      <w:r w:rsidR="00DC093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A0E11">
        <w:rPr>
          <w:rFonts w:ascii="Times New Roman" w:eastAsia="Times New Roman" w:hAnsi="Times New Roman" w:cs="Times New Roman"/>
          <w:b/>
          <w:sz w:val="28"/>
          <w:szCs w:val="28"/>
        </w:rPr>
        <w:t xml:space="preserve"> АДЫГЕЯ</w:t>
      </w:r>
    </w:p>
    <w:p w:rsidR="00AD6E52" w:rsidRPr="0066443F" w:rsidRDefault="00AD6E52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BA1287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2022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0612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Default="00F52C01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F" w:rsidRDefault="004F299F" w:rsidP="00320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50" w:rsidRPr="0066443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8C535F" w:rsidRDefault="00F52C01" w:rsidP="00320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6443F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br w:type="page"/>
      </w:r>
    </w:p>
    <w:p w:rsidR="00AD59BC" w:rsidRDefault="00380A73" w:rsidP="006658FE">
      <w:pPr>
        <w:pStyle w:val="1"/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95902179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bookmarkEnd w:id="0"/>
      <w:r w:rsidR="00DA26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BA12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DA2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DA26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A2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DA26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DA2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CB703F" w:rsidRPr="00CB703F" w:rsidRDefault="00CB703F" w:rsidP="00CB703F">
      <w:pPr>
        <w:spacing w:after="0"/>
      </w:pPr>
    </w:p>
    <w:p w:rsidR="001A5BC7" w:rsidRPr="004F299F" w:rsidRDefault="001A5BC7" w:rsidP="006658FE">
      <w:pPr>
        <w:pStyle w:val="1"/>
        <w:numPr>
          <w:ilvl w:val="1"/>
          <w:numId w:val="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государственного ветеринарного контроля (надзора)</w:t>
      </w:r>
      <w:bookmarkEnd w:id="1"/>
    </w:p>
    <w:p w:rsidR="001A5BC7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AC7121" w:rsidRPr="00AC7121" w:rsidRDefault="00AC712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12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контрольных (надзорных) мероприятиях, носящих как плановый, так и внеплановый характер, и анали</w:t>
      </w:r>
      <w:r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6B06AE" w:rsidRPr="006B06AE" w:rsidRDefault="006B06AE" w:rsidP="006B06AE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6B06AE">
        <w:rPr>
          <w:rFonts w:ascii="Times New Roman" w:hAnsi="Times New Roman"/>
          <w:sz w:val="28"/>
          <w:szCs w:val="28"/>
        </w:rPr>
        <w:t>В 3 квартале 2022 года на территории Республики Адыгея в части федерального государственного ветеринарного контроля (надзора) контрольные (надзорные) мероприятия не проводились.</w:t>
      </w:r>
    </w:p>
    <w:p w:rsidR="006B06AE" w:rsidRPr="006B06AE" w:rsidRDefault="006B06AE" w:rsidP="006B06AE">
      <w:pPr>
        <w:pStyle w:val="ad"/>
        <w:ind w:firstLine="709"/>
        <w:jc w:val="both"/>
        <w:rPr>
          <w:rFonts w:ascii="Times New Roman" w:hAnsi="Times New Roman"/>
          <w:sz w:val="28"/>
          <w:szCs w:val="24"/>
        </w:rPr>
      </w:pPr>
      <w:r w:rsidRPr="006B06AE">
        <w:rPr>
          <w:rFonts w:ascii="Times New Roman" w:hAnsi="Times New Roman"/>
          <w:sz w:val="28"/>
          <w:szCs w:val="24"/>
        </w:rPr>
        <w:t xml:space="preserve">Проведено </w:t>
      </w:r>
      <w:r w:rsidR="00AD59BC">
        <w:rPr>
          <w:rFonts w:ascii="Times New Roman" w:hAnsi="Times New Roman"/>
          <w:sz w:val="28"/>
          <w:szCs w:val="24"/>
        </w:rPr>
        <w:t>127</w:t>
      </w:r>
      <w:r w:rsidRPr="006B06AE">
        <w:rPr>
          <w:rFonts w:ascii="Times New Roman" w:hAnsi="Times New Roman"/>
          <w:sz w:val="28"/>
          <w:szCs w:val="24"/>
        </w:rPr>
        <w:t xml:space="preserve"> профилактических визита в отношении контролируемых лиц, приступающих к осуществлению деятельности и в отношении объектов контроля, отнесенных к категориям чрезвычайно высокого и высокого риска, а также по инициативе контролируемого лица,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требования, оценка соблюдения которых осуществляется в рамках государственного ветеринарного надзора.</w:t>
      </w:r>
    </w:p>
    <w:p w:rsidR="006B06AE" w:rsidRPr="006B06AE" w:rsidRDefault="006B06AE" w:rsidP="006B0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6"/>
          <w:highlight w:val="yellow"/>
        </w:rPr>
      </w:pPr>
      <w:r w:rsidRPr="006B06AE">
        <w:rPr>
          <w:rFonts w:ascii="Times New Roman" w:hAnsi="Times New Roman" w:cs="Times New Roman"/>
          <w:sz w:val="28"/>
        </w:rPr>
        <w:t xml:space="preserve">В 3 квартале 2022 года </w:t>
      </w:r>
      <w:r w:rsidRPr="006B06A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AD59BC">
        <w:rPr>
          <w:rFonts w:ascii="Times New Roman" w:hAnsi="Times New Roman" w:cs="Times New Roman"/>
          <w:sz w:val="28"/>
          <w:szCs w:val="28"/>
        </w:rPr>
        <w:t>п</w:t>
      </w:r>
      <w:r w:rsidRPr="006B06AE">
        <w:rPr>
          <w:rFonts w:ascii="Times New Roman" w:hAnsi="Times New Roman" w:cs="Times New Roman"/>
          <w:sz w:val="28"/>
          <w:szCs w:val="28"/>
        </w:rPr>
        <w:t>равил определения зоосанитарного статуса свиноводческих хозяйств, а также организаций, осуществляющих убой свиней, переработку и хранение продукции свиноводства, утв. Приказом Минсельхоза от 23.07.2010 № 258 проведено 2 обследования</w:t>
      </w:r>
    </w:p>
    <w:p w:rsidR="006B06AE" w:rsidRPr="006B06AE" w:rsidRDefault="006B06AE" w:rsidP="006B0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AE">
        <w:rPr>
          <w:rFonts w:ascii="Times New Roman" w:hAnsi="Times New Roman" w:cs="Times New Roman"/>
          <w:sz w:val="28"/>
          <w:szCs w:val="28"/>
        </w:rPr>
        <w:t>Одно предприятие дважды подавало заявление о проведении обследования на соответствие критериями 3 компартмента при хранении продукции свиноводства:</w:t>
      </w:r>
    </w:p>
    <w:p w:rsidR="006B06AE" w:rsidRPr="00CB703F" w:rsidRDefault="00CB703F" w:rsidP="006658F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3F">
        <w:rPr>
          <w:rFonts w:ascii="Times New Roman" w:hAnsi="Times New Roman" w:cs="Times New Roman"/>
          <w:sz w:val="28"/>
          <w:szCs w:val="28"/>
        </w:rPr>
        <w:t>П</w:t>
      </w:r>
      <w:r w:rsidR="006B06AE" w:rsidRPr="00CB703F">
        <w:rPr>
          <w:rFonts w:ascii="Times New Roman" w:hAnsi="Times New Roman" w:cs="Times New Roman"/>
          <w:sz w:val="28"/>
          <w:szCs w:val="28"/>
        </w:rPr>
        <w:t xml:space="preserve">редприятию присвоен 1 компартмент (низший уровень биологической защиты) (результат первого обследовании); </w:t>
      </w:r>
    </w:p>
    <w:p w:rsidR="006B06AE" w:rsidRPr="00CB703F" w:rsidRDefault="00CB703F" w:rsidP="006658FE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3F">
        <w:rPr>
          <w:rFonts w:ascii="Times New Roman" w:hAnsi="Times New Roman" w:cs="Times New Roman"/>
          <w:sz w:val="28"/>
          <w:szCs w:val="28"/>
        </w:rPr>
        <w:t>П</w:t>
      </w:r>
      <w:r w:rsidR="006B06AE" w:rsidRPr="00CB703F">
        <w:rPr>
          <w:rFonts w:ascii="Times New Roman" w:hAnsi="Times New Roman" w:cs="Times New Roman"/>
          <w:sz w:val="28"/>
          <w:szCs w:val="28"/>
        </w:rPr>
        <w:t>редприятию присвоен 3 компартмент (средний уровень защиты) (результат повторного обследовании).</w:t>
      </w:r>
    </w:p>
    <w:p w:rsidR="006B06AE" w:rsidRDefault="006B06AE" w:rsidP="00CB7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6AE">
        <w:rPr>
          <w:rFonts w:ascii="Times New Roman" w:hAnsi="Times New Roman" w:cs="Times New Roman"/>
          <w:sz w:val="28"/>
          <w:szCs w:val="28"/>
        </w:rPr>
        <w:t xml:space="preserve">Также за 3 квартал 2022 года был обследован 1 хозяйствующий субъект на соответствие требованиям законодательства Российской Федерации в области ветеринарии, нормам и требованиям ЕАЭС, а также требований, необходимых для осуществления хозяйствующим субъектом экспортных операций в третьи страны. Лидирующие позиции среди стран-импортеров заняли: Вьетнам, Республика Корея, Турция, страны Европейского Союза, Иран, Абхазия, Япония, страны Таможенного союза, Египет, Объединенные Арабские Эмираты, Саудовская Аравия, </w:t>
      </w:r>
      <w:r w:rsidRPr="006B06AE">
        <w:rPr>
          <w:rFonts w:ascii="Times New Roman" w:hAnsi="Times New Roman" w:cs="Times New Roman"/>
          <w:color w:val="000000" w:themeColor="text1"/>
          <w:sz w:val="28"/>
          <w:szCs w:val="28"/>
        </w:rPr>
        <w:t>Марокко, Израиль, Соединенное Королевство, Грузия, Таджикистан.</w:t>
      </w:r>
    </w:p>
    <w:p w:rsidR="00CB703F" w:rsidRPr="00CB703F" w:rsidRDefault="00CB703F" w:rsidP="00CB7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Статистические данные </w:t>
      </w:r>
      <w:r w:rsidR="00DC0930" w:rsidRPr="00DC093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AC7121">
        <w:rPr>
          <w:rFonts w:ascii="Times New Roman" w:hAnsi="Times New Roman" w:cs="Times New Roman"/>
          <w:b/>
          <w:sz w:val="28"/>
          <w:szCs w:val="28"/>
        </w:rPr>
        <w:t>проведенных контрольны</w:t>
      </w:r>
      <w:r w:rsidR="00DC0930">
        <w:rPr>
          <w:rFonts w:ascii="Times New Roman" w:hAnsi="Times New Roman" w:cs="Times New Roman"/>
          <w:b/>
          <w:sz w:val="28"/>
          <w:szCs w:val="28"/>
        </w:rPr>
        <w:t>х</w:t>
      </w:r>
      <w:r w:rsidRPr="00AC7121">
        <w:rPr>
          <w:rFonts w:ascii="Times New Roman" w:hAnsi="Times New Roman" w:cs="Times New Roman"/>
          <w:b/>
          <w:sz w:val="28"/>
          <w:szCs w:val="28"/>
        </w:rPr>
        <w:t xml:space="preserve"> (надзорных) мероприяти</w:t>
      </w:r>
      <w:r w:rsidR="008D6845">
        <w:rPr>
          <w:rFonts w:ascii="Times New Roman" w:hAnsi="Times New Roman" w:cs="Times New Roman"/>
          <w:b/>
          <w:sz w:val="28"/>
          <w:szCs w:val="28"/>
        </w:rPr>
        <w:t>ях</w:t>
      </w:r>
      <w:r w:rsidRPr="00AC7121">
        <w:rPr>
          <w:rFonts w:ascii="Times New Roman" w:hAnsi="Times New Roman" w:cs="Times New Roman"/>
          <w:b/>
          <w:sz w:val="28"/>
          <w:szCs w:val="28"/>
        </w:rPr>
        <w:t xml:space="preserve"> по контролю (надзору) без взаимодейств</w:t>
      </w:r>
      <w:r w:rsidR="001F39E2">
        <w:rPr>
          <w:rFonts w:ascii="Times New Roman" w:hAnsi="Times New Roman" w:cs="Times New Roman"/>
          <w:b/>
          <w:sz w:val="28"/>
          <w:szCs w:val="28"/>
        </w:rPr>
        <w:t xml:space="preserve">ия с </w:t>
      </w:r>
      <w:r w:rsidR="00AD59BC">
        <w:rPr>
          <w:rFonts w:ascii="Times New Roman" w:hAnsi="Times New Roman" w:cs="Times New Roman"/>
          <w:b/>
          <w:sz w:val="28"/>
          <w:szCs w:val="28"/>
        </w:rPr>
        <w:t>контролируемыми лицами</w:t>
      </w:r>
    </w:p>
    <w:p w:rsidR="00180F1A" w:rsidRPr="006B06AE" w:rsidRDefault="006B06AE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6B06AE">
        <w:rPr>
          <w:rFonts w:ascii="Times New Roman" w:hAnsi="Times New Roman" w:cs="Times New Roman"/>
          <w:color w:val="000000"/>
          <w:sz w:val="28"/>
          <w:szCs w:val="28"/>
        </w:rPr>
        <w:t xml:space="preserve">В 3 квартале 2022 года в Республики Адыгея </w:t>
      </w:r>
      <w:r w:rsidRPr="006B06AE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Pr="006B06A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Pr="006B06AE">
        <w:rPr>
          <w:rFonts w:ascii="Times New Roman" w:hAnsi="Times New Roman" w:cs="Times New Roman"/>
          <w:sz w:val="28"/>
          <w:szCs w:val="28"/>
        </w:rPr>
        <w:t>29 мероприятий по контролю (надзору) без взаимодействия с подконтрольными субъектами, по окончанию которых были оформлены заключения и объявлены предостережения.</w:t>
      </w:r>
    </w:p>
    <w:p w:rsidR="008D6845" w:rsidRPr="00AC7121" w:rsidRDefault="008D6845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</w:t>
      </w:r>
      <w:r w:rsidR="001F39E2">
        <w:rPr>
          <w:rFonts w:ascii="Times New Roman" w:hAnsi="Times New Roman" w:cs="Times New Roman"/>
          <w:b/>
          <w:sz w:val="28"/>
          <w:szCs w:val="28"/>
        </w:rPr>
        <w:t>ба охраняемым законом ценностям</w:t>
      </w:r>
    </w:p>
    <w:p w:rsidR="00180F1A" w:rsidRPr="00180F1A" w:rsidRDefault="00180F1A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F1A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CB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>Республики Адыгея в части федерального государственного ветеринарного контроля (надзора) контрольные (надзорные) мероприятия не проводились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39E2" w:rsidRPr="00AC7121" w:rsidRDefault="001F39E2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1F39E2">
        <w:rPr>
          <w:rFonts w:ascii="Times New Roman" w:hAnsi="Times New Roman" w:cs="Times New Roman"/>
          <w:b/>
          <w:sz w:val="28"/>
          <w:szCs w:val="28"/>
        </w:rPr>
        <w:t>сти последствий таких нарушений</w:t>
      </w:r>
    </w:p>
    <w:p w:rsidR="00DA07CA" w:rsidRPr="00DA07CA" w:rsidRDefault="00DA07CA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DA07CA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="00CB703F">
        <w:rPr>
          <w:rFonts w:ascii="Times New Roman" w:hAnsi="Times New Roman"/>
          <w:sz w:val="28"/>
          <w:szCs w:val="28"/>
          <w:lang w:eastAsia="en-US"/>
        </w:rPr>
        <w:t>3</w:t>
      </w:r>
      <w:r w:rsidRPr="00DA07CA">
        <w:rPr>
          <w:rFonts w:ascii="Times New Roman" w:hAnsi="Times New Roman"/>
          <w:sz w:val="28"/>
          <w:szCs w:val="28"/>
          <w:lang w:eastAsia="en-US"/>
        </w:rPr>
        <w:t xml:space="preserve"> квартале 2022 года</w:t>
      </w:r>
      <w:r w:rsidR="00CB703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A07CA">
        <w:rPr>
          <w:rFonts w:ascii="Times New Roman" w:eastAsiaTheme="minorHAnsi" w:hAnsi="Times New Roman"/>
          <w:sz w:val="28"/>
          <w:szCs w:val="28"/>
          <w:lang w:eastAsia="en-US"/>
        </w:rPr>
        <w:t>нарушени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я </w:t>
      </w:r>
      <w:r w:rsidRPr="00DA07CA">
        <w:rPr>
          <w:rFonts w:ascii="Times New Roman" w:eastAsiaTheme="minorHAnsi" w:hAnsi="Times New Roman"/>
          <w:sz w:val="28"/>
          <w:szCs w:val="28"/>
          <w:lang w:eastAsia="en-US"/>
        </w:rPr>
        <w:t xml:space="preserve">обязательных требований </w:t>
      </w:r>
      <w:r>
        <w:rPr>
          <w:rFonts w:ascii="Times New Roman" w:hAnsi="Times New Roman"/>
          <w:sz w:val="28"/>
        </w:rPr>
        <w:t>о</w:t>
      </w:r>
      <w:r w:rsidRPr="00180F1A">
        <w:rPr>
          <w:rFonts w:ascii="Times New Roman" w:hAnsi="Times New Roman"/>
          <w:sz w:val="28"/>
        </w:rPr>
        <w:t>тсутствуют.</w:t>
      </w:r>
    </w:p>
    <w:p w:rsidR="00180F1A" w:rsidRPr="00AC7121" w:rsidRDefault="00180F1A" w:rsidP="00320DC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</w:t>
      </w:r>
      <w:r w:rsidR="001F39E2">
        <w:rPr>
          <w:rFonts w:ascii="Times New Roman" w:hAnsi="Times New Roman" w:cs="Times New Roman"/>
          <w:b/>
          <w:sz w:val="28"/>
          <w:szCs w:val="28"/>
        </w:rPr>
        <w:t>ований</w:t>
      </w:r>
    </w:p>
    <w:p w:rsidR="008C1621" w:rsidRPr="00CA1B6F" w:rsidRDefault="008C162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 xml:space="preserve">Проведенный </w:t>
      </w:r>
      <w:r w:rsidR="006B06AE">
        <w:rPr>
          <w:rFonts w:ascii="Times New Roman" w:hAnsi="Times New Roman"/>
          <w:sz w:val="28"/>
          <w:szCs w:val="28"/>
        </w:rPr>
        <w:t xml:space="preserve">ранее </w:t>
      </w:r>
      <w:r w:rsidRPr="00A31A5C">
        <w:rPr>
          <w:rFonts w:ascii="Times New Roman" w:hAnsi="Times New Roman"/>
          <w:sz w:val="28"/>
          <w:szCs w:val="28"/>
        </w:rPr>
        <w:t>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8C1621" w:rsidRPr="00A31A5C" w:rsidRDefault="008C1621" w:rsidP="006658FE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t xml:space="preserve">неисполнение или игнорирование требований ветеринарного законодательства </w:t>
      </w:r>
      <w:r w:rsidRPr="00A31A5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A31A5C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C1621" w:rsidRPr="00A31A5C" w:rsidRDefault="008C1621" w:rsidP="006658FE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31A5C">
        <w:rPr>
          <w:rFonts w:ascii="Times New Roman" w:eastAsia="Calibri" w:hAnsi="Times New Roman"/>
          <w:sz w:val="28"/>
          <w:szCs w:val="28"/>
          <w:lang w:eastAsia="en-US"/>
        </w:rPr>
        <w:t>недобросовестное исполнение должностных обязанностей сотрудниками хозяйствующих субъектов;</w:t>
      </w:r>
    </w:p>
    <w:p w:rsidR="008C1621" w:rsidRPr="00A31A5C" w:rsidRDefault="008C1621" w:rsidP="006658FE">
      <w:pPr>
        <w:pStyle w:val="ad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1A5C">
        <w:rPr>
          <w:rFonts w:ascii="Times New Roman" w:hAnsi="Times New Roman"/>
          <w:sz w:val="28"/>
          <w:szCs w:val="28"/>
        </w:rPr>
        <w:t>сокращение расходов на ветеринарную безопасность с целью извлечения ма</w:t>
      </w:r>
      <w:r>
        <w:rPr>
          <w:rFonts w:ascii="Times New Roman" w:hAnsi="Times New Roman"/>
          <w:sz w:val="28"/>
          <w:szCs w:val="28"/>
        </w:rPr>
        <w:t>ксимальной прибыли.</w:t>
      </w:r>
    </w:p>
    <w:p w:rsidR="008C1621" w:rsidRPr="00CA1B6F" w:rsidRDefault="008C16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5C">
        <w:rPr>
          <w:rFonts w:ascii="Times New Roman" w:hAnsi="Times New Roman" w:cs="Times New Roman"/>
          <w:sz w:val="28"/>
          <w:szCs w:val="28"/>
        </w:rPr>
        <w:t xml:space="preserve">Причинами совершения правонарушений для всех групп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A31A5C">
        <w:rPr>
          <w:rFonts w:ascii="Times New Roman" w:hAnsi="Times New Roman" w:cs="Times New Roman"/>
          <w:sz w:val="28"/>
          <w:szCs w:val="28"/>
        </w:rPr>
        <w:t xml:space="preserve">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31A5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31A5C">
        <w:rPr>
          <w:rFonts w:ascii="Times New Roman" w:hAnsi="Times New Roman" w:cs="Times New Roman"/>
          <w:sz w:val="28"/>
          <w:szCs w:val="28"/>
        </w:rPr>
        <w:t>.</w:t>
      </w:r>
    </w:p>
    <w:p w:rsidR="008C1621" w:rsidRPr="00180F1A" w:rsidRDefault="008C1621" w:rsidP="0032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AD59BC">
        <w:rPr>
          <w:rFonts w:ascii="Times New Roman" w:hAnsi="Times New Roman" w:cs="Times New Roman"/>
          <w:b/>
          <w:sz w:val="28"/>
          <w:szCs w:val="28"/>
        </w:rPr>
        <w:t>контролируемым лицам</w:t>
      </w:r>
      <w:r w:rsidRPr="00AC7121">
        <w:rPr>
          <w:rFonts w:ascii="Times New Roman" w:hAnsi="Times New Roman" w:cs="Times New Roman"/>
          <w:b/>
          <w:sz w:val="28"/>
          <w:szCs w:val="28"/>
        </w:rPr>
        <w:t xml:space="preserve"> по проведению мероприятий, направленных на устранение причин совершения типовых и массовых на</w:t>
      </w:r>
      <w:r w:rsidR="001F39E2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AC7121" w:rsidRPr="00AC7121" w:rsidRDefault="00AC712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В целях снижения количества нарушений поднадзорным субъектам необходимо выполнять:</w:t>
      </w:r>
    </w:p>
    <w:p w:rsidR="00AC7121" w:rsidRPr="00AC7121" w:rsidRDefault="00AC7121" w:rsidP="006658FE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 xml:space="preserve">ветеринарные правила </w:t>
      </w:r>
      <w:r w:rsidRPr="00AC7121">
        <w:rPr>
          <w:rStyle w:val="blk"/>
          <w:rFonts w:ascii="Times New Roman" w:eastAsiaTheme="minorHAnsi" w:hAnsi="Times New Roman"/>
          <w:sz w:val="28"/>
          <w:szCs w:val="28"/>
        </w:rPr>
        <w:t>(правила в области ветеринарии)</w:t>
      </w:r>
      <w:r w:rsidRPr="00AC7121">
        <w:rPr>
          <w:rFonts w:ascii="Times New Roman" w:hAnsi="Times New Roman"/>
          <w:sz w:val="28"/>
          <w:szCs w:val="28"/>
        </w:rPr>
        <w:t>;</w:t>
      </w:r>
    </w:p>
    <w:p w:rsidR="00AC7121" w:rsidRPr="00AC7121" w:rsidRDefault="00AC7121" w:rsidP="006658FE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Style w:val="blk"/>
          <w:rFonts w:ascii="Times New Roman" w:eastAsiaTheme="minorHAnsi" w:hAnsi="Times New Roman"/>
          <w:sz w:val="28"/>
          <w:szCs w:val="28"/>
        </w:rPr>
        <w:lastRenderedPageBreak/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AC7121">
        <w:rPr>
          <w:rFonts w:ascii="Times New Roman" w:hAnsi="Times New Roman"/>
          <w:sz w:val="28"/>
          <w:szCs w:val="28"/>
        </w:rPr>
        <w:t>;</w:t>
      </w:r>
    </w:p>
    <w:p w:rsidR="00AC7121" w:rsidRPr="00AC7121" w:rsidRDefault="00AC7121" w:rsidP="006658FE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AC7121" w:rsidRPr="00AC7121" w:rsidRDefault="00AC7121" w:rsidP="006658FE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не препятствовать проведению профилактических мероприятий, организованных Управлением;</w:t>
      </w:r>
    </w:p>
    <w:p w:rsidR="00AC7121" w:rsidRPr="00AC7121" w:rsidRDefault="00AC7121" w:rsidP="006658FE">
      <w:pPr>
        <w:pStyle w:val="ad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9F3F9A" w:rsidRPr="00AC7121" w:rsidRDefault="009F3F9A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 xml:space="preserve">Статистика и анализ примененных к </w:t>
      </w:r>
      <w:r w:rsidR="00AD59BC">
        <w:rPr>
          <w:rFonts w:ascii="Times New Roman" w:hAnsi="Times New Roman" w:cs="Times New Roman"/>
          <w:b/>
          <w:sz w:val="28"/>
          <w:szCs w:val="28"/>
        </w:rPr>
        <w:t>контролируемым лицам</w:t>
      </w:r>
      <w:r w:rsidR="001F39E2">
        <w:rPr>
          <w:rFonts w:ascii="Times New Roman" w:hAnsi="Times New Roman" w:cs="Times New Roman"/>
          <w:b/>
          <w:sz w:val="28"/>
          <w:szCs w:val="28"/>
        </w:rPr>
        <w:t>мер юридической ответственности</w:t>
      </w:r>
    </w:p>
    <w:p w:rsidR="00180F1A" w:rsidRPr="00180F1A" w:rsidRDefault="006B06AE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0F1A" w:rsidRPr="00180F1A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 на территории</w:t>
      </w:r>
      <w:r w:rsidR="00CB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F1A" w:rsidRPr="00180F1A">
        <w:rPr>
          <w:rFonts w:ascii="Times New Roman" w:eastAsia="Times New Roman" w:hAnsi="Times New Roman" w:cs="Times New Roman"/>
          <w:sz w:val="28"/>
          <w:szCs w:val="28"/>
        </w:rPr>
        <w:t>Республики Адыгея в части федерального государственного ветеринарного контроля (надзора) контрольные (надзорные) мероприятия не проводились.</w:t>
      </w: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  <w:r w:rsidR="00AD59BC">
        <w:rPr>
          <w:rFonts w:ascii="Times New Roman" w:hAnsi="Times New Roman" w:cs="Times New Roman"/>
          <w:b/>
          <w:sz w:val="28"/>
          <w:szCs w:val="28"/>
        </w:rPr>
        <w:t>контролируемых лиц</w:t>
      </w:r>
      <w:r w:rsidRPr="00AC7121">
        <w:rPr>
          <w:rFonts w:ascii="Times New Roman" w:hAnsi="Times New Roman" w:cs="Times New Roman"/>
          <w:b/>
          <w:sz w:val="28"/>
          <w:szCs w:val="28"/>
        </w:rPr>
        <w:t>, их должностных лиц к а</w:t>
      </w:r>
      <w:r w:rsidR="001F39E2">
        <w:rPr>
          <w:rFonts w:ascii="Times New Roman" w:hAnsi="Times New Roman" w:cs="Times New Roman"/>
          <w:b/>
          <w:sz w:val="28"/>
          <w:szCs w:val="28"/>
        </w:rPr>
        <w:t>дминистративной ответственности</w:t>
      </w:r>
    </w:p>
    <w:p w:rsidR="00845AA7" w:rsidRPr="002F25A3" w:rsidRDefault="00845AA7" w:rsidP="00320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2F25A3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протоколы </w:t>
      </w:r>
      <w:r w:rsidRPr="002F25A3">
        <w:rPr>
          <w:rFonts w:ascii="Times New Roman" w:eastAsia="Times New Roman" w:hAnsi="Times New Roman" w:cs="Times New Roman"/>
          <w:sz w:val="28"/>
        </w:rPr>
        <w:t>об административных правонарушениях</w:t>
      </w:r>
      <w:r w:rsidRPr="002F25A3">
        <w:rPr>
          <w:rFonts w:ascii="Times New Roman" w:eastAsia="Times New Roman" w:hAnsi="Times New Roman" w:cs="Times New Roman"/>
          <w:sz w:val="28"/>
          <w:szCs w:val="28"/>
        </w:rPr>
        <w:t xml:space="preserve"> не составлялись, дела </w:t>
      </w:r>
      <w:r w:rsidRPr="002F25A3">
        <w:rPr>
          <w:rFonts w:ascii="Times New Roman" w:eastAsia="Times New Roman" w:hAnsi="Times New Roman" w:cs="Times New Roman"/>
          <w:sz w:val="28"/>
        </w:rPr>
        <w:t>об административных правонарушениях</w:t>
      </w:r>
      <w:r w:rsidRPr="002F25A3">
        <w:rPr>
          <w:rFonts w:ascii="Times New Roman" w:eastAsia="Times New Roman" w:hAnsi="Times New Roman" w:cs="Times New Roman"/>
          <w:sz w:val="28"/>
          <w:szCs w:val="28"/>
        </w:rPr>
        <w:t xml:space="preserve"> не рассматривались.</w:t>
      </w: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Анализ практики обжалования решения, действий (бездействия) </w:t>
      </w:r>
      <w:r w:rsidR="00AD59BC"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контрольно</w:t>
      </w:r>
      <w:r w:rsidR="00AD59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="00AD59BC"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надзорн</w:t>
      </w:r>
      <w:r w:rsidR="00AD59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="00AD59BC" w:rsidRPr="00A31A5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</w:t>
      </w:r>
      <w:r w:rsidR="00AD59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(или) его должностных лиц в досудебном (</w:t>
      </w:r>
      <w:r w:rsidR="00F201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6B06AE" w:rsidRPr="006B06AE" w:rsidRDefault="006B06AE" w:rsidP="006B0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AE">
        <w:rPr>
          <w:rFonts w:ascii="Times New Roman" w:hAnsi="Times New Roman" w:cs="Times New Roman"/>
          <w:sz w:val="28"/>
          <w:szCs w:val="28"/>
        </w:rPr>
        <w:t>За 3 квартал 2022 года в судебных органах рассмотрено 2</w:t>
      </w:r>
      <w:r w:rsidR="00CB703F">
        <w:rPr>
          <w:rFonts w:ascii="Times New Roman" w:hAnsi="Times New Roman" w:cs="Times New Roman"/>
          <w:sz w:val="28"/>
          <w:szCs w:val="28"/>
        </w:rPr>
        <w:t xml:space="preserve"> </w:t>
      </w:r>
      <w:r w:rsidRPr="006B06AE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решения по которым приняты:</w:t>
      </w:r>
    </w:p>
    <w:p w:rsidR="006B06AE" w:rsidRPr="006B06AE" w:rsidRDefault="00CB703F" w:rsidP="00CB703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06AE" w:rsidRPr="006B06AE">
        <w:rPr>
          <w:rFonts w:ascii="Times New Roman" w:hAnsi="Times New Roman" w:cs="Times New Roman"/>
          <w:sz w:val="28"/>
          <w:szCs w:val="28"/>
        </w:rPr>
        <w:t>в пользу Управления 2 дела:</w:t>
      </w:r>
    </w:p>
    <w:p w:rsidR="008C1621" w:rsidRPr="00CB703F" w:rsidRDefault="006B06AE" w:rsidP="006658FE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703F">
        <w:rPr>
          <w:rFonts w:ascii="Times New Roman" w:hAnsi="Times New Roman" w:cs="Times New Roman"/>
          <w:sz w:val="28"/>
          <w:szCs w:val="28"/>
        </w:rPr>
        <w:t>об оспаривании постановлений по делам об административных правонарушениях – 2 дела.</w:t>
      </w:r>
    </w:p>
    <w:p w:rsidR="008C1621" w:rsidRDefault="008C162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</w:t>
      </w:r>
      <w:r w:rsidR="00AD59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исполнения</w:t>
      </w: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предписаний, выданных </w:t>
      </w:r>
      <w:r w:rsidR="00AD59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результатам конт</w:t>
      </w:r>
      <w:r w:rsidR="001F39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180F1A" w:rsidRPr="00180F1A" w:rsidRDefault="006B06AE" w:rsidP="00320D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B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0F1A" w:rsidRPr="00180F1A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</w:t>
      </w:r>
      <w:r w:rsidR="00CB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F1A" w:rsidRPr="00180F1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(надзорные) мероприятия по </w:t>
      </w:r>
      <w:r w:rsidR="00EB4C69">
        <w:rPr>
          <w:rFonts w:ascii="Times New Roman" w:eastAsia="Times New Roman" w:hAnsi="Times New Roman" w:cs="Times New Roman"/>
          <w:sz w:val="28"/>
          <w:szCs w:val="28"/>
        </w:rPr>
        <w:t>контролю выполнения</w:t>
      </w:r>
      <w:r w:rsidR="00180F1A" w:rsidRPr="00180F1A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выданных предписаний не проводились.</w:t>
      </w:r>
    </w:p>
    <w:p w:rsidR="0074310A" w:rsidRDefault="0074310A" w:rsidP="00320D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AE" w:rsidRDefault="006B06AE" w:rsidP="00320D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6AE" w:rsidRPr="0074310A" w:rsidRDefault="006B06AE" w:rsidP="00320DC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Статистика и анализ случаев объявления предостережений </w:t>
      </w:r>
      <w:r w:rsidR="005645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="001F39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а также их исполнения</w:t>
      </w:r>
    </w:p>
    <w:p w:rsidR="006B06AE" w:rsidRPr="006B06AE" w:rsidRDefault="006B06AE" w:rsidP="00CB703F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06AE">
        <w:rPr>
          <w:rFonts w:ascii="Times New Roman" w:hAnsi="Times New Roman"/>
          <w:bCs/>
          <w:sz w:val="28"/>
          <w:szCs w:val="28"/>
        </w:rPr>
        <w:t xml:space="preserve">Управлением, </w:t>
      </w:r>
      <w:r w:rsidRPr="006B06AE">
        <w:rPr>
          <w:rFonts w:ascii="Times New Roman" w:hAnsi="Times New Roman"/>
          <w:sz w:val="28"/>
          <w:szCs w:val="28"/>
        </w:rPr>
        <w:t xml:space="preserve">на основании </w:t>
      </w:r>
      <w:r w:rsidR="00564541">
        <w:rPr>
          <w:rFonts w:ascii="Times New Roman" w:hAnsi="Times New Roman"/>
          <w:sz w:val="28"/>
          <w:szCs w:val="28"/>
        </w:rPr>
        <w:t>з</w:t>
      </w:r>
      <w:r w:rsidRPr="006B06AE">
        <w:rPr>
          <w:rFonts w:ascii="Times New Roman" w:hAnsi="Times New Roman"/>
          <w:sz w:val="28"/>
          <w:szCs w:val="28"/>
        </w:rPr>
        <w:t xml:space="preserve">аданий на проведение контрольных (надзорных) мероприятий, </w:t>
      </w:r>
      <w:r w:rsidRPr="006B06AE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6B06AE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безопасности). В 3 квартале 2022 года проведено 21 такое мероприятие. </w:t>
      </w:r>
    </w:p>
    <w:p w:rsidR="006B06AE" w:rsidRPr="006B06AE" w:rsidRDefault="006B06AE" w:rsidP="00CB703F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6B06AE">
        <w:rPr>
          <w:rFonts w:ascii="Times New Roman" w:hAnsi="Times New Roman"/>
          <w:sz w:val="28"/>
          <w:szCs w:val="28"/>
        </w:rPr>
        <w:t xml:space="preserve">По результатам анализа оформления ВСД в компоненте «Меркурий» ФГИС ВетИС принимаются решения о мерах реагирования в отношении хозяйствующих субъектов. </w:t>
      </w:r>
    </w:p>
    <w:p w:rsidR="00180F1A" w:rsidRPr="006B06AE" w:rsidRDefault="006B06AE" w:rsidP="00CB703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B06AE">
        <w:rPr>
          <w:rFonts w:ascii="Times New Roman" w:hAnsi="Times New Roman" w:cs="Times New Roman"/>
          <w:sz w:val="28"/>
          <w:szCs w:val="28"/>
        </w:rPr>
        <w:t>За 3 квартал 2022 года выдано 48 предостережений.</w:t>
      </w:r>
    </w:p>
    <w:p w:rsidR="0074310A" w:rsidRPr="0074310A" w:rsidRDefault="0074310A" w:rsidP="00320DC8">
      <w:pPr>
        <w:pStyle w:val="ad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Информация о проведённых профилактических мероприятиях в отн</w:t>
      </w:r>
      <w:r w:rsidR="001F39E2">
        <w:rPr>
          <w:rFonts w:ascii="Times New Roman" w:hAnsi="Times New Roman" w:cs="Times New Roman"/>
          <w:b/>
          <w:sz w:val="28"/>
          <w:szCs w:val="28"/>
        </w:rPr>
        <w:t xml:space="preserve">ошении </w:t>
      </w:r>
      <w:r w:rsidR="005645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контролируемых лиц</w:t>
      </w:r>
    </w:p>
    <w:p w:rsidR="00AC7121" w:rsidRPr="00AC7121" w:rsidRDefault="00AC712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размещены:</w:t>
      </w:r>
    </w:p>
    <w:p w:rsidR="00AC7121" w:rsidRPr="001A5BC7" w:rsidRDefault="00AC7121" w:rsidP="006658F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AC7121" w:rsidRPr="001A5BC7" w:rsidRDefault="00AC7121" w:rsidP="006658FE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 xml:space="preserve">меры административной ответственности за нарушение обязательных требований в сфере ветеринарного </w:t>
      </w:r>
      <w:r w:rsidR="00DC0930">
        <w:rPr>
          <w:rFonts w:ascii="Times New Roman" w:hAnsi="Times New Roman" w:cs="Times New Roman"/>
          <w:sz w:val="28"/>
          <w:szCs w:val="28"/>
        </w:rPr>
        <w:t>контроля (</w:t>
      </w:r>
      <w:r w:rsidRPr="001A5BC7">
        <w:rPr>
          <w:rFonts w:ascii="Times New Roman" w:hAnsi="Times New Roman" w:cs="Times New Roman"/>
          <w:sz w:val="28"/>
          <w:szCs w:val="28"/>
        </w:rPr>
        <w:t>надзора</w:t>
      </w:r>
      <w:r w:rsidR="00DC0930">
        <w:rPr>
          <w:rFonts w:ascii="Times New Roman" w:hAnsi="Times New Roman" w:cs="Times New Roman"/>
          <w:sz w:val="28"/>
          <w:szCs w:val="28"/>
        </w:rPr>
        <w:t>)</w:t>
      </w:r>
      <w:r w:rsidRPr="001A5BC7">
        <w:rPr>
          <w:rFonts w:ascii="Times New Roman" w:hAnsi="Times New Roman" w:cs="Times New Roman"/>
          <w:sz w:val="28"/>
          <w:szCs w:val="28"/>
        </w:rPr>
        <w:t>.</w:t>
      </w:r>
    </w:p>
    <w:p w:rsidR="001A5BC7" w:rsidRDefault="00AC7121" w:rsidP="00320DC8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121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5C3DF1" w:rsidRPr="006B06AE" w:rsidRDefault="006B06AE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AE">
        <w:rPr>
          <w:rFonts w:ascii="Times New Roman" w:hAnsi="Times New Roman" w:cs="Times New Roman"/>
          <w:sz w:val="28"/>
          <w:szCs w:val="28"/>
        </w:rPr>
        <w:t xml:space="preserve">В 3 квартале </w:t>
      </w:r>
      <w:r w:rsidRPr="006B06AE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6B06AE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6B06AE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6B06AE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6B06AE">
        <w:rPr>
          <w:rFonts w:ascii="Times New Roman" w:hAnsi="Times New Roman" w:cs="Times New Roman"/>
          <w:bCs/>
          <w:sz w:val="28"/>
          <w:szCs w:val="28"/>
        </w:rPr>
        <w:t>передано</w:t>
      </w:r>
      <w:r w:rsidRPr="006B06AE">
        <w:rPr>
          <w:rFonts w:ascii="Times New Roman" w:hAnsi="Times New Roman" w:cs="Times New Roman"/>
          <w:sz w:val="28"/>
          <w:szCs w:val="28"/>
        </w:rPr>
        <w:t xml:space="preserve"> 36 информаций различной направленности, размещено 6 информаций в электронных СМИ.</w:t>
      </w:r>
    </w:p>
    <w:p w:rsidR="00AC7121" w:rsidRPr="00AC7121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226AF4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По поступающей от граждан информации, в установленном законодательством Р</w:t>
      </w:r>
      <w:r w:rsidR="001F39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7121">
        <w:rPr>
          <w:rFonts w:ascii="Times New Roman" w:hAnsi="Times New Roman" w:cs="Times New Roman"/>
          <w:sz w:val="28"/>
          <w:szCs w:val="28"/>
        </w:rPr>
        <w:t>Ф</w:t>
      </w:r>
      <w:r w:rsidR="001F39E2">
        <w:rPr>
          <w:rFonts w:ascii="Times New Roman" w:hAnsi="Times New Roman" w:cs="Times New Roman"/>
          <w:sz w:val="28"/>
          <w:szCs w:val="28"/>
        </w:rPr>
        <w:t>едерации</w:t>
      </w:r>
      <w:r w:rsidRPr="00AC7121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AC7121" w:rsidRPr="00AC7121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В разрезе курируемых вопросов было рассмотрено </w:t>
      </w:r>
      <w:r w:rsidR="006B06AE">
        <w:rPr>
          <w:rFonts w:ascii="Times New Roman" w:hAnsi="Times New Roman" w:cs="Times New Roman"/>
          <w:sz w:val="28"/>
          <w:szCs w:val="28"/>
        </w:rPr>
        <w:t>31</w:t>
      </w:r>
      <w:r w:rsidRPr="00AC712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B06AE">
        <w:rPr>
          <w:rFonts w:ascii="Times New Roman" w:hAnsi="Times New Roman" w:cs="Times New Roman"/>
          <w:sz w:val="28"/>
          <w:szCs w:val="28"/>
        </w:rPr>
        <w:t>е</w:t>
      </w:r>
      <w:r w:rsidRPr="00AC7121">
        <w:rPr>
          <w:rFonts w:ascii="Times New Roman" w:hAnsi="Times New Roman" w:cs="Times New Roman"/>
          <w:sz w:val="28"/>
          <w:szCs w:val="28"/>
        </w:rPr>
        <w:t>.</w:t>
      </w:r>
    </w:p>
    <w:p w:rsidR="00AC7121" w:rsidRPr="00AC7121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AC7121" w:rsidRPr="00AC7121" w:rsidRDefault="00AC712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Для профессионального развития государственных гражданских 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</w:t>
      </w:r>
      <w:r w:rsidRPr="00AC7121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 на базах различных учебных заведений, а также самообразование.</w:t>
      </w:r>
    </w:p>
    <w:p w:rsidR="00AC7121" w:rsidRDefault="00DC0930" w:rsidP="0032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C7121" w:rsidRPr="00AC7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еобходимо отметить, </w:t>
      </w:r>
      <w:r w:rsidR="00AC7121"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что результаты проведённых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контрольных (</w:t>
      </w:r>
      <w:r w:rsidR="00AC7121"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надзорных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AC7121"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профилактических мероприятий характеризуются положительной динамикой в решении основных задач </w:t>
      </w:r>
      <w:r w:rsidR="00AC7121" w:rsidRPr="00AC7121">
        <w:rPr>
          <w:rFonts w:ascii="Times New Roman" w:hAnsi="Times New Roman" w:cs="Times New Roman"/>
          <w:sz w:val="28"/>
          <w:szCs w:val="28"/>
          <w:lang w:eastAsia="en-US"/>
        </w:rPr>
        <w:t>ветеринарии в Российской Федерации</w:t>
      </w:r>
      <w:r w:rsidR="006B06A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3164D8" w:rsidRPr="003164D8" w:rsidRDefault="003164D8" w:rsidP="0032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E2D17" w:rsidRDefault="003E2D17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1A5BC7" w:rsidRPr="004F299F" w:rsidRDefault="001A5BC7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BC7" w:rsidRPr="001A5BC7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t>Информация о выявленных в отраслевом нормативном правовом регули</w:t>
      </w:r>
      <w:r w:rsidR="00F2012C">
        <w:rPr>
          <w:rFonts w:ascii="Times New Roman" w:hAnsi="Times New Roman" w:cs="Times New Roman"/>
          <w:color w:val="auto"/>
          <w:sz w:val="28"/>
          <w:szCs w:val="28"/>
        </w:rPr>
        <w:t>ровании пробелов и противоречий</w:t>
      </w:r>
    </w:p>
    <w:p w:rsidR="0029637E" w:rsidRPr="0029637E" w:rsidRDefault="0029637E" w:rsidP="0029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E">
        <w:rPr>
          <w:rFonts w:ascii="Times New Roman" w:hAnsi="Times New Roman" w:cs="Times New Roman"/>
          <w:sz w:val="28"/>
          <w:szCs w:val="28"/>
        </w:rPr>
        <w:t xml:space="preserve">В п.2 </w:t>
      </w:r>
      <w:hyperlink w:anchor="P32" w:history="1">
        <w:r w:rsidRPr="0029637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29637E">
        <w:rPr>
          <w:rFonts w:ascii="Times New Roman" w:hAnsi="Times New Roman" w:cs="Times New Roman"/>
          <w:sz w:val="28"/>
          <w:szCs w:val="28"/>
        </w:rPr>
        <w:t xml:space="preserve">я о федеральном государственном ветеринарном контроле (надзоре), утв. </w:t>
      </w:r>
      <w:r w:rsidR="00564541">
        <w:rPr>
          <w:rFonts w:ascii="Times New Roman" w:hAnsi="Times New Roman" w:cs="Times New Roman"/>
          <w:sz w:val="28"/>
          <w:szCs w:val="28"/>
        </w:rPr>
        <w:t>П</w:t>
      </w:r>
      <w:r w:rsidRPr="0029637E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CB70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637E">
        <w:rPr>
          <w:rFonts w:ascii="Times New Roman" w:hAnsi="Times New Roman" w:cs="Times New Roman"/>
          <w:sz w:val="28"/>
          <w:szCs w:val="28"/>
        </w:rPr>
        <w:t>от</w:t>
      </w:r>
      <w:r w:rsidR="00CB703F">
        <w:rPr>
          <w:rFonts w:ascii="Times New Roman" w:hAnsi="Times New Roman" w:cs="Times New Roman"/>
          <w:sz w:val="28"/>
          <w:szCs w:val="28"/>
        </w:rPr>
        <w:t xml:space="preserve"> </w:t>
      </w:r>
      <w:r w:rsidRPr="0029637E">
        <w:rPr>
          <w:rFonts w:ascii="Times New Roman" w:hAnsi="Times New Roman" w:cs="Times New Roman"/>
          <w:sz w:val="28"/>
          <w:szCs w:val="28"/>
        </w:rPr>
        <w:t>30</w:t>
      </w:r>
      <w:r w:rsidR="00CB703F">
        <w:rPr>
          <w:rFonts w:ascii="Times New Roman" w:hAnsi="Times New Roman" w:cs="Times New Roman"/>
          <w:sz w:val="28"/>
          <w:szCs w:val="28"/>
        </w:rPr>
        <w:t>.06.</w:t>
      </w:r>
      <w:r w:rsidRPr="0029637E">
        <w:rPr>
          <w:rFonts w:ascii="Times New Roman" w:hAnsi="Times New Roman" w:cs="Times New Roman"/>
          <w:sz w:val="28"/>
          <w:szCs w:val="28"/>
        </w:rPr>
        <w:t>2021 № 1097, приведён исчерпывающий список объектов государственного надзора. Объекты, являющиеся источниками особо опасных организмов (научно-исследовательские и диагностические ветеринарные лаборатории, скотомогильники, места эндемической циркуляции), как объекты государственного надзора в данном перечне отсутствуют.</w:t>
      </w:r>
    </w:p>
    <w:p w:rsidR="0029637E" w:rsidRPr="0029637E" w:rsidRDefault="0029637E" w:rsidP="00296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E">
        <w:rPr>
          <w:rFonts w:ascii="Times New Roman" w:hAnsi="Times New Roman" w:cs="Times New Roman"/>
          <w:sz w:val="28"/>
          <w:szCs w:val="28"/>
        </w:rPr>
        <w:t xml:space="preserve">Однако, в п.4 </w:t>
      </w:r>
      <w:r w:rsidR="00564541">
        <w:rPr>
          <w:rFonts w:ascii="Times New Roman" w:hAnsi="Times New Roman" w:cs="Times New Roman"/>
          <w:sz w:val="28"/>
          <w:szCs w:val="28"/>
        </w:rPr>
        <w:t>п</w:t>
      </w:r>
      <w:r w:rsidRPr="0029637E">
        <w:rPr>
          <w:rFonts w:ascii="Times New Roman" w:hAnsi="Times New Roman" w:cs="Times New Roman"/>
          <w:sz w:val="28"/>
          <w:szCs w:val="28"/>
        </w:rPr>
        <w:t xml:space="preserve">риложения «Критерии отнесения объектов федерального государственного ветеринарного контроля (надзора) к критериям риска» к </w:t>
      </w:r>
      <w:r w:rsidR="00564541">
        <w:rPr>
          <w:rFonts w:ascii="Times New Roman" w:hAnsi="Times New Roman" w:cs="Times New Roman"/>
          <w:sz w:val="28"/>
          <w:szCs w:val="28"/>
        </w:rPr>
        <w:t>п</w:t>
      </w:r>
      <w:r w:rsidRPr="0029637E">
        <w:rPr>
          <w:rFonts w:ascii="Times New Roman" w:hAnsi="Times New Roman" w:cs="Times New Roman"/>
          <w:sz w:val="28"/>
          <w:szCs w:val="28"/>
        </w:rPr>
        <w:t xml:space="preserve">оложению, указанные объекты отнесены к чрезвычайно высокому риску, что противоречит п.2 </w:t>
      </w:r>
      <w:hyperlink w:anchor="P32" w:history="1">
        <w:r w:rsidRPr="0029637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29637E">
        <w:rPr>
          <w:rFonts w:ascii="Times New Roman" w:hAnsi="Times New Roman" w:cs="Times New Roman"/>
          <w:sz w:val="28"/>
          <w:szCs w:val="28"/>
        </w:rPr>
        <w:t>я.</w:t>
      </w:r>
    </w:p>
    <w:p w:rsidR="0029637E" w:rsidRPr="0029637E" w:rsidRDefault="0029637E" w:rsidP="002963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E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29637E" w:rsidRPr="0029637E" w:rsidRDefault="00564541" w:rsidP="0029637E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Согласно </w:t>
      </w:r>
      <w:r w:rsidR="0029637E" w:rsidRPr="0029637E">
        <w:rPr>
          <w:b w:val="0"/>
          <w:szCs w:val="28"/>
        </w:rPr>
        <w:t xml:space="preserve">п.4 Постановления Правительства РФ от </w:t>
      </w:r>
      <w:r w:rsidR="00CB703F">
        <w:rPr>
          <w:b w:val="0"/>
          <w:szCs w:val="28"/>
        </w:rPr>
        <w:t>04.05.</w:t>
      </w:r>
      <w:r w:rsidR="0029637E" w:rsidRPr="0029637E">
        <w:rPr>
          <w:b w:val="0"/>
          <w:szCs w:val="28"/>
        </w:rPr>
        <w:t xml:space="preserve">2008 № 333 </w:t>
      </w:r>
      <w:r>
        <w:rPr>
          <w:b w:val="0"/>
          <w:szCs w:val="28"/>
        </w:rPr>
        <w:t xml:space="preserve">                                       «</w:t>
      </w:r>
      <w:r w:rsidR="0029637E" w:rsidRPr="0029637E">
        <w:rPr>
          <w:b w:val="0"/>
          <w:szCs w:val="28"/>
        </w:rPr>
        <w:t>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</w:t>
      </w:r>
      <w:r>
        <w:rPr>
          <w:b w:val="0"/>
          <w:szCs w:val="28"/>
        </w:rPr>
        <w:t>»</w:t>
      </w:r>
      <w:r w:rsidR="0029637E" w:rsidRPr="0029637E">
        <w:rPr>
          <w:b w:val="0"/>
          <w:szCs w:val="28"/>
        </w:rPr>
        <w:t xml:space="preserve">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 </w:t>
      </w:r>
    </w:p>
    <w:p w:rsidR="0029637E" w:rsidRPr="0029637E" w:rsidRDefault="0029637E" w:rsidP="0029637E">
      <w:pPr>
        <w:pStyle w:val="ConsPlusTitle"/>
        <w:ind w:firstLine="709"/>
        <w:jc w:val="both"/>
        <w:rPr>
          <w:b w:val="0"/>
          <w:szCs w:val="28"/>
        </w:rPr>
      </w:pPr>
      <w:r w:rsidRPr="0029637E">
        <w:rPr>
          <w:b w:val="0"/>
          <w:szCs w:val="28"/>
        </w:rPr>
        <w:t>Однако, в ветеринарном законодательстве отсутствуют критерии физической защиты вышеуказанных объектов, а так же правила или нормы по оборудованию научно-исследовательских и диагностических ветеринарных лабораторий, скотомогильников.</w:t>
      </w:r>
    </w:p>
    <w:p w:rsidR="0029637E" w:rsidRPr="0029637E" w:rsidRDefault="0029637E" w:rsidP="0029637E">
      <w:pPr>
        <w:pStyle w:val="ConsPlusTitle"/>
        <w:ind w:firstLine="709"/>
        <w:jc w:val="both"/>
        <w:rPr>
          <w:b w:val="0"/>
          <w:szCs w:val="28"/>
        </w:rPr>
      </w:pPr>
      <w:r w:rsidRPr="0029637E">
        <w:rPr>
          <w:b w:val="0"/>
          <w:szCs w:val="28"/>
        </w:rPr>
        <w:t xml:space="preserve">Во исполнение требований ст.13 Закона РФ </w:t>
      </w:r>
      <w:r w:rsidRPr="0029637E">
        <w:rPr>
          <w:b w:val="0"/>
          <w:bCs/>
          <w:szCs w:val="28"/>
        </w:rPr>
        <w:t>от 14.05.1993 № 4979-1</w:t>
      </w:r>
      <w:r w:rsidR="00CB703F">
        <w:rPr>
          <w:b w:val="0"/>
          <w:bCs/>
          <w:szCs w:val="28"/>
        </w:rPr>
        <w:t xml:space="preserve">                </w:t>
      </w:r>
      <w:r w:rsidRPr="0029637E">
        <w:rPr>
          <w:b w:val="0"/>
          <w:szCs w:val="28"/>
        </w:rPr>
        <w:t>«О ветеринарии» в части согласования органами, осуществляющими федеральный государственный ветеринарный контроль (надзор), маршрутов перевозки или перегона животных:</w:t>
      </w:r>
    </w:p>
    <w:p w:rsidR="0029637E" w:rsidRPr="0029637E" w:rsidRDefault="0029637E" w:rsidP="006658FE">
      <w:pPr>
        <w:pStyle w:val="ConsPlusTitle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b w:val="0"/>
          <w:szCs w:val="28"/>
        </w:rPr>
      </w:pPr>
      <w:r w:rsidRPr="0029637E">
        <w:rPr>
          <w:b w:val="0"/>
          <w:szCs w:val="28"/>
        </w:rPr>
        <w:t xml:space="preserve">отсутствует регламент согласования органами, осуществляющими федеральный государственный ветеринарный контроль (надзор), маршрутов </w:t>
      </w:r>
      <w:r w:rsidRPr="0029637E">
        <w:rPr>
          <w:b w:val="0"/>
          <w:szCs w:val="28"/>
        </w:rPr>
        <w:lastRenderedPageBreak/>
        <w:t xml:space="preserve">перевозки или перегона животных; </w:t>
      </w:r>
    </w:p>
    <w:p w:rsidR="0029637E" w:rsidRPr="0029637E" w:rsidRDefault="0029637E" w:rsidP="006658FE">
      <w:pPr>
        <w:pStyle w:val="ConsPlusTitle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b w:val="0"/>
          <w:szCs w:val="28"/>
        </w:rPr>
      </w:pPr>
      <w:r w:rsidRPr="0029637E">
        <w:rPr>
          <w:b w:val="0"/>
          <w:szCs w:val="28"/>
        </w:rPr>
        <w:t>отсутствует ответственность за перемещение или перегон животных без согласования маршрутов перевозки или перегона животных с органами, осуществляющими федеральный государственный ветеринарный контроль (надзор);</w:t>
      </w:r>
    </w:p>
    <w:p w:rsidR="0029637E" w:rsidRPr="0029637E" w:rsidRDefault="0029637E" w:rsidP="006658FE">
      <w:pPr>
        <w:pStyle w:val="ConsPlusTitle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b w:val="0"/>
          <w:szCs w:val="28"/>
        </w:rPr>
      </w:pPr>
      <w:r w:rsidRPr="0029637E">
        <w:rPr>
          <w:b w:val="0"/>
          <w:szCs w:val="28"/>
        </w:rPr>
        <w:t>отсутствует исчерпывающий перечень объектов (животных, генетический материал, инкубационные яйца и т.п.), маршруты перемещения которых подлежат согласованию с органами, осуществляющими федеральный государственный ветеринарный контроль (надзор);</w:t>
      </w:r>
    </w:p>
    <w:p w:rsidR="0029637E" w:rsidRPr="0029637E" w:rsidRDefault="0029637E" w:rsidP="006658FE">
      <w:pPr>
        <w:pStyle w:val="ConsPlusTitle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b w:val="0"/>
          <w:szCs w:val="28"/>
        </w:rPr>
      </w:pPr>
      <w:r w:rsidRPr="0029637E">
        <w:rPr>
          <w:b w:val="0"/>
          <w:szCs w:val="28"/>
        </w:rPr>
        <w:t>отсутствует актуальность требований ст.13 Закона РФ «О ветеринарии» при наличии Ветеринарных правил проведения регионализации территории Российской Федерации, утв. приказом Минсельхоза России от 14</w:t>
      </w:r>
      <w:r w:rsidR="00CB703F">
        <w:rPr>
          <w:b w:val="0"/>
          <w:szCs w:val="28"/>
        </w:rPr>
        <w:t>.12.</w:t>
      </w:r>
      <w:r w:rsidRPr="0029637E">
        <w:rPr>
          <w:b w:val="0"/>
          <w:szCs w:val="28"/>
        </w:rPr>
        <w:t xml:space="preserve">2015 </w:t>
      </w:r>
      <w:r w:rsidR="00CB703F">
        <w:rPr>
          <w:b w:val="0"/>
          <w:szCs w:val="28"/>
        </w:rPr>
        <w:t xml:space="preserve">              </w:t>
      </w:r>
      <w:r w:rsidRPr="0029637E">
        <w:rPr>
          <w:b w:val="0"/>
          <w:szCs w:val="28"/>
        </w:rPr>
        <w:t>№ 635;</w:t>
      </w:r>
    </w:p>
    <w:p w:rsidR="0029637E" w:rsidRPr="0029637E" w:rsidRDefault="0029637E" w:rsidP="006658FE">
      <w:pPr>
        <w:pStyle w:val="ConsPlusTitle"/>
        <w:numPr>
          <w:ilvl w:val="0"/>
          <w:numId w:val="11"/>
        </w:numPr>
        <w:tabs>
          <w:tab w:val="left" w:pos="567"/>
          <w:tab w:val="left" w:pos="993"/>
        </w:tabs>
        <w:ind w:left="0" w:firstLine="709"/>
        <w:jc w:val="both"/>
        <w:rPr>
          <w:b w:val="0"/>
          <w:szCs w:val="28"/>
        </w:rPr>
      </w:pPr>
      <w:r w:rsidRPr="0029637E">
        <w:rPr>
          <w:b w:val="0"/>
          <w:szCs w:val="28"/>
        </w:rPr>
        <w:t xml:space="preserve">отсутствует норма, ограничивающая перемещение физическими лицами животных, запрещённых к содержанию; </w:t>
      </w:r>
    </w:p>
    <w:p w:rsidR="0029637E" w:rsidRPr="0029637E" w:rsidRDefault="0029637E" w:rsidP="006658FE">
      <w:pPr>
        <w:numPr>
          <w:ilvl w:val="0"/>
          <w:numId w:val="11"/>
        </w:numPr>
        <w:tabs>
          <w:tab w:val="left" w:pos="567"/>
          <w:tab w:val="left" w:pos="993"/>
          <w:tab w:val="left" w:pos="1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E">
        <w:rPr>
          <w:rFonts w:ascii="Times New Roman" w:hAnsi="Times New Roman" w:cs="Times New Roman"/>
          <w:sz w:val="28"/>
          <w:szCs w:val="28"/>
        </w:rPr>
        <w:t>не урегулированы вопросы лицензирования деятельности хозяйствующих субъектов, содержащих животных в культурно-зрелищных целях не имеющих лицензию и гастролирующих на лицензированных объектах.</w:t>
      </w:r>
    </w:p>
    <w:p w:rsidR="0029637E" w:rsidRPr="0029637E" w:rsidRDefault="0029637E" w:rsidP="0029637E">
      <w:pPr>
        <w:tabs>
          <w:tab w:val="left" w:pos="1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E">
        <w:rPr>
          <w:rFonts w:ascii="Times New Roman" w:hAnsi="Times New Roman" w:cs="Times New Roman"/>
          <w:sz w:val="28"/>
          <w:szCs w:val="28"/>
        </w:rPr>
        <w:t xml:space="preserve">В КоАП РФ отсутствует ответственность за нарушение Требований к использованию животных в культурно-зрелищных целях и их содержанию, утв. </w:t>
      </w:r>
      <w:r w:rsidR="00564541">
        <w:rPr>
          <w:rFonts w:ascii="Times New Roman" w:hAnsi="Times New Roman" w:cs="Times New Roman"/>
          <w:sz w:val="28"/>
          <w:szCs w:val="28"/>
        </w:rPr>
        <w:t>П</w:t>
      </w:r>
      <w:r w:rsidRPr="0029637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30</w:t>
      </w:r>
      <w:r w:rsidR="00CB703F">
        <w:rPr>
          <w:rFonts w:ascii="Times New Roman" w:hAnsi="Times New Roman" w:cs="Times New Roman"/>
          <w:sz w:val="28"/>
          <w:szCs w:val="28"/>
        </w:rPr>
        <w:t>.12.</w:t>
      </w:r>
      <w:r w:rsidRPr="0029637E">
        <w:rPr>
          <w:rFonts w:ascii="Times New Roman" w:hAnsi="Times New Roman" w:cs="Times New Roman"/>
          <w:sz w:val="28"/>
          <w:szCs w:val="28"/>
        </w:rPr>
        <w:t>2019 № 1937.</w:t>
      </w:r>
    </w:p>
    <w:p w:rsidR="0029637E" w:rsidRPr="0029637E" w:rsidRDefault="0029637E" w:rsidP="0029637E">
      <w:pPr>
        <w:tabs>
          <w:tab w:val="left" w:pos="1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E">
        <w:rPr>
          <w:rFonts w:ascii="Times New Roman" w:hAnsi="Times New Roman" w:cs="Times New Roman"/>
          <w:sz w:val="28"/>
          <w:szCs w:val="28"/>
        </w:rPr>
        <w:t>Отсутствуют Правила надлежащей практики хранения и перевозки лекарственных препаратов для ветеринарного применения, предусмотренные Положением о лицензировании фармацевтической деятельности, утв. Постановлением Правительства РФ от 31</w:t>
      </w:r>
      <w:r w:rsidR="00CB703F">
        <w:rPr>
          <w:rFonts w:ascii="Times New Roman" w:hAnsi="Times New Roman" w:cs="Times New Roman"/>
          <w:sz w:val="28"/>
          <w:szCs w:val="28"/>
        </w:rPr>
        <w:t>.03.</w:t>
      </w:r>
      <w:r w:rsidRPr="0029637E">
        <w:rPr>
          <w:rFonts w:ascii="Times New Roman" w:hAnsi="Times New Roman" w:cs="Times New Roman"/>
          <w:sz w:val="28"/>
          <w:szCs w:val="28"/>
        </w:rPr>
        <w:t>2022 № 547.</w:t>
      </w:r>
    </w:p>
    <w:p w:rsidR="0029637E" w:rsidRPr="0029637E" w:rsidRDefault="0029637E" w:rsidP="00296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E">
        <w:rPr>
          <w:rFonts w:ascii="Times New Roman" w:hAnsi="Times New Roman" w:cs="Times New Roman"/>
          <w:sz w:val="28"/>
          <w:szCs w:val="28"/>
        </w:rPr>
        <w:t>Отсутствует регламент постановки на карантин задержанных животных, перевозимых без ВСД, с нарушением требований Ветеринарных правил организации работы по оформлению ветеринарных сопроводительных документов.</w:t>
      </w:r>
    </w:p>
    <w:p w:rsidR="00F2012C" w:rsidRPr="0029637E" w:rsidRDefault="0029637E" w:rsidP="0029637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37E">
        <w:rPr>
          <w:rFonts w:ascii="Times New Roman" w:hAnsi="Times New Roman" w:cs="Times New Roman"/>
          <w:sz w:val="28"/>
          <w:szCs w:val="28"/>
        </w:rPr>
        <w:t>В ветеринарных правилах по содержанию сельскохозяйственных животных и птицы отсутствуют требования к оборудованию навозохранилищ и помётохранилищ.</w:t>
      </w:r>
    </w:p>
    <w:p w:rsidR="0029637E" w:rsidRPr="00F2012C" w:rsidRDefault="0029637E" w:rsidP="0029637E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5BC7" w:rsidRPr="001A5BC7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7C784E" w:rsidRPr="007C784E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1A5BC7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(принятых)за </w:t>
      </w:r>
      <w:r w:rsidR="006B06A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1A5BC7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1A5BC7" w:rsidRPr="001A5BC7" w:rsidRDefault="00EB4C69" w:rsidP="00320DC8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Нормативные правовые акты в подконтрольной сфере общественных отношений, в том числе устанавливающие новые обязательные требования в </w:t>
      </w:r>
      <w:r w:rsidR="006B06AE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квартале 2022 года</w:t>
      </w:r>
      <w:r w:rsidRPr="00D3134E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в законную силу </w:t>
      </w:r>
      <w:r w:rsidR="00564541">
        <w:rPr>
          <w:color w:val="auto"/>
          <w:sz w:val="28"/>
          <w:szCs w:val="28"/>
        </w:rPr>
        <w:t xml:space="preserve">не вступали </w:t>
      </w:r>
      <w:r>
        <w:rPr>
          <w:color w:val="auto"/>
          <w:sz w:val="28"/>
          <w:szCs w:val="28"/>
        </w:rPr>
        <w:t>(не принимались).</w:t>
      </w:r>
    </w:p>
    <w:p w:rsidR="009F3F9A" w:rsidRPr="00DC16E6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lastRenderedPageBreak/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DC16E6" w:rsidRPr="004F74C6" w:rsidRDefault="00DC16E6" w:rsidP="00320DC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DC16E6" w:rsidRDefault="00DC16E6" w:rsidP="00320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DC16E6" w:rsidRPr="001A5BC7" w:rsidRDefault="00DC16E6" w:rsidP="00320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BC7" w:rsidRPr="001A5BC7" w:rsidRDefault="001A5BC7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t>Анализ судебной практики, связанной с применением обязательных требований</w:t>
      </w:r>
    </w:p>
    <w:p w:rsidR="006B06AE" w:rsidRPr="006B06AE" w:rsidRDefault="006B06AE" w:rsidP="006B06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AE">
        <w:rPr>
          <w:rFonts w:ascii="Times New Roman" w:hAnsi="Times New Roman" w:cs="Times New Roman"/>
          <w:sz w:val="28"/>
          <w:szCs w:val="28"/>
        </w:rPr>
        <w:t>За 3 квартал 2022 года в судебных органах рассмотрено 2</w:t>
      </w:r>
      <w:r w:rsidR="00CB703F">
        <w:rPr>
          <w:rFonts w:ascii="Times New Roman" w:hAnsi="Times New Roman" w:cs="Times New Roman"/>
          <w:sz w:val="28"/>
          <w:szCs w:val="28"/>
        </w:rPr>
        <w:t xml:space="preserve"> </w:t>
      </w:r>
      <w:r w:rsidRPr="006B06AE"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правонарушениях, решения по которым приняты:</w:t>
      </w:r>
    </w:p>
    <w:p w:rsidR="006B06AE" w:rsidRPr="006B06AE" w:rsidRDefault="00CB703F" w:rsidP="00CB703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B06AE" w:rsidRPr="006B06AE">
        <w:rPr>
          <w:rFonts w:ascii="Times New Roman" w:hAnsi="Times New Roman" w:cs="Times New Roman"/>
          <w:sz w:val="28"/>
          <w:szCs w:val="28"/>
        </w:rPr>
        <w:t xml:space="preserve"> в пользу Управления 2 дела:</w:t>
      </w:r>
    </w:p>
    <w:p w:rsidR="00971B51" w:rsidRPr="00CB703F" w:rsidRDefault="006B06AE" w:rsidP="006658FE">
      <w:pPr>
        <w:pStyle w:val="a3"/>
        <w:numPr>
          <w:ilvl w:val="0"/>
          <w:numId w:val="12"/>
        </w:numPr>
        <w:tabs>
          <w:tab w:val="left" w:pos="284"/>
          <w:tab w:val="left" w:pos="993"/>
          <w:tab w:val="left" w:pos="2268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3F">
        <w:rPr>
          <w:rFonts w:ascii="Times New Roman" w:hAnsi="Times New Roman" w:cs="Times New Roman"/>
          <w:sz w:val="28"/>
          <w:szCs w:val="28"/>
        </w:rPr>
        <w:t>об оспаривании постановлений по делам об административных правонарушениях – 2 дела.</w:t>
      </w:r>
    </w:p>
    <w:p w:rsidR="0029637E" w:rsidRDefault="0029637E" w:rsidP="006B06AE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1B51" w:rsidRPr="00971B51" w:rsidRDefault="00971B51" w:rsidP="00320DC8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1B51"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DC16E6" w:rsidRDefault="00971B51" w:rsidP="00320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B51">
        <w:rPr>
          <w:rFonts w:ascii="Times New Roman" w:eastAsia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="0056454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971B51">
        <w:rPr>
          <w:rFonts w:ascii="Times New Roman" w:eastAsia="Times New Roman" w:hAnsi="Times New Roman" w:cs="Times New Roman"/>
          <w:iCs/>
          <w:sz w:val="28"/>
        </w:rPr>
        <w:t xml:space="preserve">Федеральнымизаконами, а именно: </w:t>
      </w:r>
      <w:r w:rsidR="00DC16E6" w:rsidRPr="00971B51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5645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16E6" w:rsidRPr="00971B5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6454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C16E6" w:rsidRPr="00971B5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>02.05.</w:t>
      </w:r>
      <w:r w:rsidR="00DC16E6" w:rsidRPr="00971B51">
        <w:rPr>
          <w:rFonts w:ascii="Times New Roman" w:eastAsia="Times New Roman" w:hAnsi="Times New Roman" w:cs="Times New Roman"/>
          <w:sz w:val="28"/>
          <w:szCs w:val="28"/>
        </w:rPr>
        <w:t xml:space="preserve">2006 </w:t>
      </w:r>
      <w:r w:rsidR="00CB703F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DC16E6" w:rsidRPr="00971B51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DC16E6" w:rsidRPr="00971B51">
        <w:rPr>
          <w:rFonts w:ascii="Times New Roman" w:eastAsia="Times New Roman" w:hAnsi="Times New Roman" w:cs="Times New Roman"/>
          <w:iCs/>
          <w:sz w:val="28"/>
        </w:rPr>
        <w:t>59</w:t>
      </w:r>
      <w:r w:rsidR="00DC16E6" w:rsidRPr="00971B51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DC16E6">
        <w:rPr>
          <w:rFonts w:ascii="Times New Roman" w:eastAsia="Times New Roman" w:hAnsi="Times New Roman" w:cs="Times New Roman"/>
          <w:iCs/>
          <w:sz w:val="28"/>
        </w:rPr>
        <w:t xml:space="preserve">ФЗ </w:t>
      </w:r>
      <w:r w:rsidR="00DC16E6" w:rsidRPr="00971B51">
        <w:rPr>
          <w:rFonts w:ascii="Times New Roman" w:eastAsia="Times New Roman" w:hAnsi="Times New Roman" w:cs="Times New Roman"/>
          <w:sz w:val="28"/>
          <w:szCs w:val="28"/>
        </w:rPr>
        <w:t>«О порядке рассмотрения обращени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 xml:space="preserve">й граждан Российской Федерации» и </w:t>
      </w:r>
      <w:r w:rsidRPr="00971B51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45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564541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DC16E6">
        <w:rPr>
          <w:rFonts w:ascii="Times New Roman" w:eastAsia="Times New Roman" w:hAnsi="Times New Roman" w:cs="Times New Roman"/>
          <w:sz w:val="28"/>
          <w:szCs w:val="28"/>
        </w:rPr>
        <w:t xml:space="preserve"> от 31.07.2020 № 248-ФЗ</w:t>
      </w:r>
      <w:r w:rsidR="009F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0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9F3F9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71B51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</w:t>
      </w:r>
      <w:bookmarkStart w:id="2" w:name="_Toc95902191"/>
      <w:r w:rsidR="00DC16E6">
        <w:rPr>
          <w:rFonts w:ascii="Times New Roman" w:eastAsia="Times New Roman" w:hAnsi="Times New Roman" w:cs="Times New Roman"/>
          <w:sz w:val="28"/>
          <w:szCs w:val="28"/>
        </w:rPr>
        <w:t>троле в Российской Федерации»</w:t>
      </w:r>
      <w:r w:rsidR="00817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F80" w:rsidRPr="006B06AE" w:rsidRDefault="00817F80" w:rsidP="00817F8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6AE">
        <w:rPr>
          <w:rFonts w:ascii="Times New Roman" w:hAnsi="Times New Roman" w:cs="Times New Roman"/>
          <w:sz w:val="28"/>
          <w:szCs w:val="28"/>
        </w:rPr>
        <w:t xml:space="preserve">В 3 квартале </w:t>
      </w:r>
      <w:r w:rsidRPr="006B06AE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6B06AE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6B06AE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6B06AE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6B06AE">
        <w:rPr>
          <w:rFonts w:ascii="Times New Roman" w:hAnsi="Times New Roman" w:cs="Times New Roman"/>
          <w:bCs/>
          <w:sz w:val="28"/>
          <w:szCs w:val="28"/>
        </w:rPr>
        <w:t>передано</w:t>
      </w:r>
      <w:r w:rsidRPr="006B06AE">
        <w:rPr>
          <w:rFonts w:ascii="Times New Roman" w:hAnsi="Times New Roman" w:cs="Times New Roman"/>
          <w:sz w:val="28"/>
          <w:szCs w:val="28"/>
        </w:rPr>
        <w:t xml:space="preserve"> 36 информаций различной направленности, размещено 6 информаций в электронных СМИ.</w:t>
      </w:r>
    </w:p>
    <w:p w:rsidR="00817F80" w:rsidRPr="00AC7121" w:rsidRDefault="00817F80" w:rsidP="00817F8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817F80" w:rsidRDefault="00817F80" w:rsidP="00817F8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По поступающей от граждан информации, в установленном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71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AC7121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817F80" w:rsidRPr="00AC7121" w:rsidRDefault="00817F80" w:rsidP="00817F8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817F80" w:rsidRPr="00AC7121" w:rsidRDefault="00817F80" w:rsidP="00817F8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Для профессионального развития государственных гражданских </w:t>
      </w:r>
      <w:r w:rsidRPr="00AC7121">
        <w:rPr>
          <w:rFonts w:ascii="Times New Roman" w:hAnsi="Times New Roman" w:cs="Times New Roman"/>
          <w:sz w:val="28"/>
          <w:szCs w:val="28"/>
        </w:rPr>
        <w:lastRenderedPageBreak/>
        <w:t>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DC16E6" w:rsidRDefault="00DC16E6" w:rsidP="00320D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B703F" w:rsidRDefault="00DC16E6" w:rsidP="00CB7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1.2. </w:t>
      </w:r>
      <w:r w:rsidR="00127E60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CB7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 w:rsidR="00CB703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645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федерального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в области </w:t>
      </w:r>
      <w:r w:rsidR="008C535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обращения с животными</w:t>
      </w:r>
      <w:bookmarkEnd w:id="2"/>
    </w:p>
    <w:p w:rsidR="00CB703F" w:rsidRDefault="00CB703F" w:rsidP="00CB7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64541" w:rsidRPr="00CB703F" w:rsidRDefault="00564541" w:rsidP="00CB7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03F">
        <w:rPr>
          <w:rFonts w:ascii="Times New Roman" w:hAnsi="Times New Roman" w:cs="Times New Roman"/>
          <w:b/>
          <w:sz w:val="28"/>
          <w:szCs w:val="28"/>
        </w:rPr>
        <w:t>Статистические данные о проведённых контрольных (надзорных) мероприятиях, носящих как плановый, так и внеплановый характер, и анализ результатов таких мероприятий</w:t>
      </w:r>
    </w:p>
    <w:p w:rsidR="008A0E11" w:rsidRDefault="00254896" w:rsidP="00320DC8">
      <w:pPr>
        <w:pStyle w:val="Default"/>
        <w:suppressAutoHyphens/>
        <w:ind w:firstLine="709"/>
        <w:jc w:val="both"/>
        <w:rPr>
          <w:bCs/>
          <w:color w:val="auto"/>
          <w:sz w:val="28"/>
          <w:szCs w:val="28"/>
        </w:rPr>
      </w:pPr>
      <w:r w:rsidRPr="009D27FB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9D27FB">
        <w:rPr>
          <w:sz w:val="28"/>
          <w:szCs w:val="28"/>
        </w:rPr>
        <w:t xml:space="preserve"> квартале 202</w:t>
      </w:r>
      <w:r>
        <w:rPr>
          <w:sz w:val="28"/>
          <w:szCs w:val="28"/>
        </w:rPr>
        <w:t>2</w:t>
      </w:r>
      <w:r w:rsidRPr="009D27FB">
        <w:rPr>
          <w:sz w:val="28"/>
          <w:szCs w:val="28"/>
        </w:rPr>
        <w:t xml:space="preserve"> года </w:t>
      </w:r>
      <w:r w:rsidRPr="00CD4D43">
        <w:rPr>
          <w:sz w:val="28"/>
          <w:szCs w:val="28"/>
        </w:rPr>
        <w:t>Управлени</w:t>
      </w:r>
      <w:r>
        <w:rPr>
          <w:sz w:val="28"/>
          <w:szCs w:val="28"/>
        </w:rPr>
        <w:t xml:space="preserve">ем на территории Республики Адыгея </w:t>
      </w:r>
      <w:r w:rsidRPr="00EA2EDC">
        <w:rPr>
          <w:sz w:val="28"/>
          <w:szCs w:val="28"/>
        </w:rPr>
        <w:t>лицензировани</w:t>
      </w:r>
      <w:r>
        <w:rPr>
          <w:sz w:val="28"/>
          <w:szCs w:val="28"/>
        </w:rPr>
        <w:t>е</w:t>
      </w:r>
      <w:r w:rsidRPr="00EA2EDC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</w:t>
      </w:r>
      <w:r w:rsidRPr="00EA2EDC">
        <w:rPr>
          <w:sz w:val="28"/>
          <w:szCs w:val="28"/>
        </w:rPr>
        <w:t>о содержанию и использованию животных в зоопарках, зоосадах, цирках, зоотеатрах, дельфинариях и океанариумах</w:t>
      </w:r>
      <w:r w:rsidR="00564541">
        <w:rPr>
          <w:sz w:val="28"/>
          <w:szCs w:val="28"/>
        </w:rPr>
        <w:t>,</w:t>
      </w:r>
      <w:r w:rsidRPr="00EA2EDC">
        <w:rPr>
          <w:sz w:val="28"/>
          <w:szCs w:val="28"/>
        </w:rPr>
        <w:t xml:space="preserve"> проверки по заявлению соискателей лицензии на предоставление лицензии в области обращения с животными не проводил</w:t>
      </w:r>
      <w:r>
        <w:rPr>
          <w:sz w:val="28"/>
          <w:szCs w:val="28"/>
        </w:rPr>
        <w:t>о</w:t>
      </w:r>
      <w:r w:rsidRPr="00EA2EDC">
        <w:rPr>
          <w:sz w:val="28"/>
          <w:szCs w:val="28"/>
        </w:rPr>
        <w:t>сь</w:t>
      </w:r>
      <w:r w:rsidRPr="00EA2EDC">
        <w:rPr>
          <w:bCs/>
          <w:sz w:val="28"/>
          <w:szCs w:val="28"/>
        </w:rPr>
        <w:t>.</w:t>
      </w:r>
    </w:p>
    <w:p w:rsidR="00564541" w:rsidRPr="008A0E11" w:rsidRDefault="00564541" w:rsidP="00320DC8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Статистические данные </w:t>
      </w:r>
      <w:r w:rsidR="00DC0930" w:rsidRPr="008A0E1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проведенных контрольным (надзорным) органом мероприяти</w:t>
      </w:r>
      <w:r w:rsidR="0056454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по контролю (надз</w:t>
      </w:r>
      <w:r w:rsidR="00DC093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ру) без взаимодействия с </w:t>
      </w:r>
      <w:r w:rsidR="00564541">
        <w:rPr>
          <w:rFonts w:ascii="Times New Roman" w:hAnsi="Times New Roman" w:cs="Times New Roman"/>
          <w:color w:val="auto"/>
          <w:sz w:val="28"/>
          <w:szCs w:val="28"/>
        </w:rPr>
        <w:t>контролируемыми лицами</w:t>
      </w:r>
    </w:p>
    <w:p w:rsidR="008A0E11" w:rsidRPr="00254896" w:rsidRDefault="00254896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4896">
        <w:rPr>
          <w:rFonts w:ascii="Times New Roman" w:hAnsi="Times New Roman" w:cs="Times New Roman"/>
          <w:sz w:val="28"/>
          <w:lang w:eastAsia="en-US"/>
        </w:rPr>
        <w:t xml:space="preserve">В 3 квартале 2022 года на территории Республики Адыгея проведено </w:t>
      </w:r>
      <w:r w:rsidRPr="00254896">
        <w:rPr>
          <w:rFonts w:ascii="Times New Roman" w:hAnsi="Times New Roman" w:cs="Times New Roman"/>
          <w:sz w:val="28"/>
          <w:szCs w:val="28"/>
        </w:rPr>
        <w:t xml:space="preserve">2 контрольных (надзорных) мероприятия без взаимодействия с контролируемым лицом (выездных обследований) в отношении объектов федерального государственного контроля (надзора) в области обращения с животными отнесенных к </w:t>
      </w:r>
      <w:r w:rsidR="00766B99" w:rsidRPr="00254896">
        <w:rPr>
          <w:rFonts w:ascii="Times New Roman" w:hAnsi="Times New Roman" w:cs="Times New Roman"/>
          <w:sz w:val="28"/>
          <w:szCs w:val="28"/>
        </w:rPr>
        <w:t>категории</w:t>
      </w:r>
      <w:r w:rsidRPr="00254896">
        <w:rPr>
          <w:rFonts w:ascii="Times New Roman" w:hAnsi="Times New Roman" w:cs="Times New Roman"/>
          <w:sz w:val="28"/>
          <w:szCs w:val="28"/>
        </w:rPr>
        <w:t>высоко</w:t>
      </w:r>
      <w:r w:rsidR="00766B99">
        <w:rPr>
          <w:rFonts w:ascii="Times New Roman" w:hAnsi="Times New Roman" w:cs="Times New Roman"/>
          <w:sz w:val="28"/>
          <w:szCs w:val="28"/>
        </w:rPr>
        <w:t>го</w:t>
      </w:r>
      <w:r w:rsidRPr="00254896">
        <w:rPr>
          <w:rFonts w:ascii="Times New Roman" w:hAnsi="Times New Roman" w:cs="Times New Roman"/>
          <w:sz w:val="28"/>
          <w:szCs w:val="28"/>
        </w:rPr>
        <w:t xml:space="preserve"> риска.</w:t>
      </w:r>
    </w:p>
    <w:p w:rsidR="005E593A" w:rsidRDefault="005E593A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A0E11" w:rsidRPr="008A0E11" w:rsidRDefault="008A0E1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В</w:t>
      </w:r>
      <w:r w:rsidR="00CB703F">
        <w:rPr>
          <w:rFonts w:ascii="Times New Roman" w:hAnsi="Times New Roman"/>
          <w:sz w:val="28"/>
          <w:szCs w:val="28"/>
        </w:rPr>
        <w:t xml:space="preserve"> </w:t>
      </w:r>
      <w:r w:rsidR="00254896">
        <w:rPr>
          <w:rFonts w:ascii="Times New Roman" w:hAnsi="Times New Roman"/>
          <w:sz w:val="28"/>
          <w:szCs w:val="28"/>
        </w:rPr>
        <w:t>3</w:t>
      </w:r>
      <w:r w:rsidRPr="008A0E11">
        <w:rPr>
          <w:rFonts w:ascii="Times New Roman" w:hAnsi="Times New Roman"/>
          <w:sz w:val="28"/>
          <w:szCs w:val="28"/>
        </w:rPr>
        <w:t xml:space="preserve"> квартале 2022 года на территории </w:t>
      </w:r>
      <w:r w:rsidRPr="008A0E11">
        <w:rPr>
          <w:rFonts w:ascii="Times New Roman" w:hAnsi="Times New Roman"/>
          <w:sz w:val="28"/>
          <w:szCs w:val="28"/>
          <w:lang w:eastAsia="en-US"/>
        </w:rPr>
        <w:t>Республики Адыгея</w:t>
      </w:r>
      <w:r w:rsidR="00CB703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>в области</w:t>
      </w:r>
      <w:r w:rsidR="00CB703F">
        <w:rPr>
          <w:rFonts w:ascii="Times New Roman" w:hAnsi="Times New Roman"/>
          <w:sz w:val="28"/>
          <w:szCs w:val="28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>обращения</w:t>
      </w:r>
      <w:r w:rsidR="00CB703F">
        <w:rPr>
          <w:rFonts w:ascii="Times New Roman" w:hAnsi="Times New Roman"/>
          <w:sz w:val="28"/>
          <w:szCs w:val="28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 xml:space="preserve">с животными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8A0E11" w:rsidRPr="008A0E11" w:rsidRDefault="008A0E1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E64D4C" w:rsidRPr="005D182A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Отсутствуют.</w:t>
      </w:r>
    </w:p>
    <w:p w:rsidR="005E593A" w:rsidRDefault="005E593A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134E" w:rsidRDefault="00D3134E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66B99" w:rsidRDefault="00766B99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31A5C">
        <w:rPr>
          <w:rFonts w:ascii="Times New Roman" w:hAnsi="Times New Roman" w:cs="Times New Roman"/>
          <w:b/>
          <w:sz w:val="28"/>
          <w:szCs w:val="28"/>
        </w:rPr>
        <w:lastRenderedPageBreak/>
        <w:t>Анализ выявленных и возможных причин возникновения типовых и массовых на</w:t>
      </w:r>
      <w:r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766B99" w:rsidRPr="00766B99" w:rsidRDefault="00766B99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6B99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Отсутствуют.</w:t>
      </w:r>
    </w:p>
    <w:p w:rsidR="00766B99" w:rsidRDefault="00766B99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66B99" w:rsidRPr="00E83646" w:rsidRDefault="00766B99" w:rsidP="00766B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Рекомендации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рушений обязательных требований</w:t>
      </w:r>
    </w:p>
    <w:p w:rsidR="00766B99" w:rsidRDefault="006F3A3D" w:rsidP="0076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недопущения </w:t>
      </w:r>
      <w:r w:rsidR="00766B99" w:rsidRPr="00E83646">
        <w:rPr>
          <w:rFonts w:ascii="Times New Roman" w:hAnsi="Times New Roman" w:cs="Times New Roman"/>
          <w:sz w:val="28"/>
          <w:szCs w:val="28"/>
        </w:rPr>
        <w:t xml:space="preserve">причин и условий нарушений обязательных требований хозяйствующим субъектам, осуществляющим деятельность по содержанию и использованию животных в культурно-зрелищных целях рекомендуется внимательно изучать нормативные правовые документы, требования которых были ими нарушены. </w:t>
      </w:r>
    </w:p>
    <w:p w:rsidR="00CB703F" w:rsidRDefault="00766B99" w:rsidP="00CB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646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CB703F" w:rsidRDefault="00CB703F" w:rsidP="00CB7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B99" w:rsidRPr="00CB703F" w:rsidRDefault="00766B99" w:rsidP="00CB703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703F">
        <w:rPr>
          <w:rFonts w:ascii="Times New Roman" w:hAnsi="Times New Roman" w:cs="Times New Roman"/>
          <w:b/>
          <w:sz w:val="28"/>
          <w:szCs w:val="28"/>
        </w:rPr>
        <w:t xml:space="preserve">Статистика и анализ применённых к </w:t>
      </w:r>
      <w:r w:rsidRPr="00CB70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CB703F">
        <w:rPr>
          <w:rFonts w:ascii="Times New Roman" w:hAnsi="Times New Roman" w:cs="Times New Roman"/>
          <w:b/>
          <w:sz w:val="28"/>
          <w:szCs w:val="28"/>
        </w:rPr>
        <w:t>мер юридической ответственности</w:t>
      </w:r>
    </w:p>
    <w:p w:rsidR="00CB703F" w:rsidRDefault="00766B99" w:rsidP="00766B99">
      <w:pPr>
        <w:spacing w:after="0" w:line="240" w:lineRule="auto"/>
        <w:ind w:firstLine="709"/>
        <w:jc w:val="both"/>
        <w:rPr>
          <w:rStyle w:val="blk"/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Контрольные (надзорные) мероприятия в отношении</w:t>
      </w:r>
      <w:r w:rsidRPr="00866C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юридических лиц и индивидуальных предпринимателей </w:t>
      </w:r>
      <w:r w:rsidRPr="00866C96">
        <w:rPr>
          <w:rStyle w:val="blk"/>
          <w:rFonts w:ascii="Times New Roman" w:eastAsiaTheme="minorHAnsi" w:hAnsi="Times New Roman" w:cs="Times New Roman"/>
          <w:sz w:val="28"/>
          <w:szCs w:val="28"/>
        </w:rPr>
        <w:t>Управлением не проводились.</w:t>
      </w:r>
      <w:r>
        <w:rPr>
          <w:rStyle w:val="blk"/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766B99" w:rsidRDefault="00766B99" w:rsidP="00766B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Style w:val="blk"/>
          <w:rFonts w:ascii="Times New Roman" w:eastAsiaTheme="minorHAnsi" w:hAnsi="Times New Roman" w:cs="Times New Roman"/>
          <w:sz w:val="28"/>
          <w:szCs w:val="28"/>
        </w:rPr>
        <w:t>Меры юридической ответственности не применялись.</w:t>
      </w:r>
    </w:p>
    <w:p w:rsidR="00766B99" w:rsidRDefault="00766B99" w:rsidP="00766B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766B99" w:rsidRPr="00E83646" w:rsidRDefault="00766B99" w:rsidP="00766B99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83646">
        <w:rPr>
          <w:rFonts w:ascii="Times New Roman" w:hAnsi="Times New Roman" w:cs="Times New Roman"/>
          <w:color w:val="auto"/>
          <w:sz w:val="28"/>
          <w:szCs w:val="28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  <w:r w:rsidRPr="00F236C7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контролируемы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х лиц</w:t>
      </w:r>
      <w:r w:rsidRPr="00E83646">
        <w:rPr>
          <w:rFonts w:ascii="Times New Roman" w:hAnsi="Times New Roman" w:cs="Times New Roman"/>
          <w:color w:val="auto"/>
          <w:sz w:val="28"/>
          <w:szCs w:val="28"/>
        </w:rPr>
        <w:t>, их должностных лиц к административной ответственности</w:t>
      </w:r>
    </w:p>
    <w:p w:rsidR="00766B99" w:rsidRDefault="00766B99" w:rsidP="00766B9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 протоколы об административных правонарушениях не составлялись.</w:t>
      </w:r>
    </w:p>
    <w:p w:rsidR="00766B99" w:rsidRDefault="00766B99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4D4C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</w:t>
      </w:r>
      <w:r w:rsidR="00766B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) контрольно</w:t>
      </w:r>
      <w:r w:rsidR="00766B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надзорн</w:t>
      </w:r>
      <w:r w:rsidR="00766B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</w:t>
      </w:r>
      <w:r w:rsidR="00766B9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(или) его должностных лиц в досудебном (внесудебном) и судебном порядке</w:t>
      </w:r>
    </w:p>
    <w:p w:rsidR="00320DC8" w:rsidRPr="004F74C6" w:rsidRDefault="00320DC8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(бездействия)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Управления, </w:t>
      </w:r>
      <w:r w:rsidRPr="004F74C6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должностных лицв досудебном (внесудебном) и судебном порядке</w:t>
      </w:r>
      <w:r w:rsidR="00CB70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3646">
        <w:rPr>
          <w:rFonts w:ascii="Times New Roman" w:hAnsi="Times New Roman" w:cs="Times New Roman"/>
          <w:sz w:val="28"/>
          <w:szCs w:val="28"/>
        </w:rPr>
        <w:t>в</w:t>
      </w:r>
      <w:r w:rsidR="00CB703F">
        <w:rPr>
          <w:rFonts w:ascii="Times New Roman" w:hAnsi="Times New Roman" w:cs="Times New Roman"/>
          <w:sz w:val="28"/>
          <w:szCs w:val="28"/>
        </w:rPr>
        <w:t xml:space="preserve"> </w:t>
      </w:r>
      <w:r w:rsidR="00254896">
        <w:rPr>
          <w:rFonts w:ascii="Times New Roman" w:hAnsi="Times New Roman" w:cs="Times New Roman"/>
          <w:sz w:val="28"/>
          <w:szCs w:val="28"/>
        </w:rPr>
        <w:t>3</w:t>
      </w:r>
      <w:r w:rsidRPr="00E83646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r>
        <w:rPr>
          <w:rFonts w:ascii="Times New Roman" w:hAnsi="Times New Roman" w:cs="Times New Roman"/>
          <w:sz w:val="28"/>
          <w:szCs w:val="28"/>
        </w:rPr>
        <w:t xml:space="preserve"> не обжаловались</w:t>
      </w:r>
      <w:r w:rsidRPr="00E83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D4C" w:rsidRPr="00E64D4C" w:rsidRDefault="00E64D4C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6B99" w:rsidRPr="00E83646" w:rsidRDefault="00766B99" w:rsidP="00766B99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исполнения предписаний, выданных </w:t>
      </w:r>
      <w:r w:rsidRPr="00EC06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E836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результатам конт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766B99" w:rsidRPr="00180F1A" w:rsidRDefault="00766B99" w:rsidP="00766B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3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</w:t>
      </w:r>
      <w:r w:rsidR="00CB7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контрольные (надзорные) мероприятия по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контролю выполнения</w:t>
      </w:r>
      <w:r w:rsidRPr="00180F1A">
        <w:rPr>
          <w:rFonts w:ascii="Times New Roman" w:eastAsia="Times New Roman" w:hAnsi="Times New Roman" w:cs="Times New Roman"/>
          <w:sz w:val="28"/>
          <w:szCs w:val="28"/>
        </w:rPr>
        <w:t xml:space="preserve"> ранее выданных предписаний не проводились.</w:t>
      </w:r>
    </w:p>
    <w:p w:rsidR="004653B2" w:rsidRPr="004653B2" w:rsidRDefault="004653B2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Статистика и анализ случаев объявления предостережений </w:t>
      </w:r>
      <w:r w:rsidR="00766B99" w:rsidRPr="00EC064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="00F201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а также их исполнения</w:t>
      </w:r>
    </w:p>
    <w:p w:rsidR="008A0E11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Должностными лицами, уполномоченными на осуществление государственного контроля (надзора) в области обращения с животными предостережения не объявлялись.</w:t>
      </w:r>
    </w:p>
    <w:p w:rsidR="00CB703F" w:rsidRPr="009F3F9A" w:rsidRDefault="00CB703F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FA5069">
        <w:rPr>
          <w:rFonts w:ascii="Times New Roman" w:hAnsi="Times New Roman" w:cs="Times New Roman"/>
          <w:color w:val="auto"/>
          <w:sz w:val="28"/>
          <w:szCs w:val="28"/>
        </w:rPr>
        <w:t xml:space="preserve">ошении </w:t>
      </w:r>
      <w:r w:rsidR="006F3A3D">
        <w:rPr>
          <w:rFonts w:ascii="Times New Roman" w:hAnsi="Times New Roman" w:cs="Times New Roman"/>
          <w:color w:val="auto"/>
          <w:sz w:val="28"/>
          <w:szCs w:val="28"/>
        </w:rPr>
        <w:t>контролируемых лиц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8A0E11" w:rsidRPr="004653B2" w:rsidRDefault="008A0E11" w:rsidP="006658F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B2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8A0E11" w:rsidRPr="008A0E11" w:rsidRDefault="008A0E11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8A0E11" w:rsidRPr="008A0E11" w:rsidRDefault="008A0E11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C0246A" w:rsidRPr="00ED2866" w:rsidRDefault="008A0E11" w:rsidP="00320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порядком, установленным Федеральным Законом</w:t>
      </w:r>
      <w:r w:rsidR="004653B2" w:rsidRPr="008A0E11">
        <w:rPr>
          <w:rFonts w:ascii="Times New Roman" w:hAnsi="Times New Roman" w:cs="Times New Roman"/>
          <w:sz w:val="28"/>
          <w:szCs w:val="28"/>
        </w:rPr>
        <w:t xml:space="preserve">№ 59-ФЗот 02.05.2006 </w:t>
      </w:r>
      <w:r w:rsidRPr="008A0E11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Федерации», а также в соответствии с </w:t>
      </w:r>
      <w:r w:rsidR="005D182A" w:rsidRPr="00306A1F">
        <w:rPr>
          <w:rFonts w:ascii="Times New Roman" w:hAnsi="Times New Roman" w:cs="Times New Roman"/>
          <w:sz w:val="28"/>
          <w:szCs w:val="28"/>
        </w:rPr>
        <w:t xml:space="preserve">Положением о федеральном государственном контроле (надзоре) </w:t>
      </w:r>
      <w:r w:rsidR="005D182A"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="005D182A" w:rsidRPr="00306A1F">
        <w:rPr>
          <w:rFonts w:ascii="Times New Roman" w:hAnsi="Times New Roman" w:cs="Times New Roman"/>
          <w:sz w:val="28"/>
          <w:szCs w:val="28"/>
        </w:rPr>
        <w:t>, утв</w:t>
      </w:r>
      <w:r w:rsidR="00A8582A">
        <w:rPr>
          <w:rFonts w:ascii="Times New Roman" w:hAnsi="Times New Roman" w:cs="Times New Roman"/>
          <w:sz w:val="28"/>
          <w:szCs w:val="28"/>
        </w:rPr>
        <w:t>.</w:t>
      </w:r>
      <w:r w:rsidR="005D182A" w:rsidRPr="00306A1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30.06.2021 № 1089.</w:t>
      </w:r>
    </w:p>
    <w:p w:rsidR="00320DC8" w:rsidRDefault="00320DC8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5F" w:rsidRDefault="004E3872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A8582A" w:rsidRPr="004F299F" w:rsidRDefault="00A8582A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5902197"/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7C784E" w:rsidRPr="007C784E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="007C784E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25489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D14A9D" w:rsidRPr="001A5BC7" w:rsidRDefault="00D14A9D" w:rsidP="00D14A9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Нормативные правовые акты в подконтрольной сфере общественных отношений, в том числе устанавливающие новые обязательные требования в </w:t>
      </w:r>
      <w:r w:rsidR="00254896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квартале 2022 года в законную силу </w:t>
      </w:r>
      <w:r w:rsidR="006F3A3D">
        <w:rPr>
          <w:color w:val="auto"/>
          <w:sz w:val="28"/>
          <w:szCs w:val="28"/>
        </w:rPr>
        <w:t xml:space="preserve">не вступали </w:t>
      </w:r>
      <w:r>
        <w:rPr>
          <w:color w:val="auto"/>
          <w:sz w:val="28"/>
          <w:szCs w:val="28"/>
        </w:rPr>
        <w:t>(не принимались).</w:t>
      </w:r>
    </w:p>
    <w:p w:rsidR="00320DC8" w:rsidRDefault="00320DC8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747C4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DC16E6" w:rsidRPr="004F74C6" w:rsidRDefault="00DC16E6" w:rsidP="00320DC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DC16E6" w:rsidRDefault="00DC16E6" w:rsidP="00320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</w:t>
      </w:r>
      <w:r w:rsidR="006F3A3D">
        <w:rPr>
          <w:rFonts w:ascii="Times New Roman" w:hAnsi="Times New Roman" w:cs="Times New Roman"/>
          <w:sz w:val="28"/>
          <w:szCs w:val="28"/>
        </w:rPr>
        <w:t>,</w:t>
      </w:r>
      <w:r w:rsidRPr="004F74C6">
        <w:rPr>
          <w:rFonts w:ascii="Times New Roman" w:hAnsi="Times New Roman" w:cs="Times New Roman"/>
          <w:sz w:val="28"/>
          <w:szCs w:val="28"/>
        </w:rPr>
        <w:t xml:space="preserve"> непосредственно занятым в обеспечении деятельности предприятий, информацию, полученную из нормативных правовых </w:t>
      </w:r>
      <w:r w:rsidRPr="004F74C6">
        <w:rPr>
          <w:rFonts w:ascii="Times New Roman" w:hAnsi="Times New Roman" w:cs="Times New Roman"/>
          <w:sz w:val="28"/>
          <w:szCs w:val="28"/>
        </w:rPr>
        <w:lastRenderedPageBreak/>
        <w:t>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DC16E6" w:rsidRPr="008A0E11" w:rsidRDefault="00DC16E6" w:rsidP="00320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A8582A" w:rsidRDefault="008A0E11" w:rsidP="00320DC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582A">
        <w:rPr>
          <w:rFonts w:ascii="Times New Roman" w:hAnsi="Times New Roman" w:cs="Times New Roman"/>
          <w:b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D3134E" w:rsidRDefault="006F3A3D" w:rsidP="00254896">
      <w:pPr>
        <w:pStyle w:val="a3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:</w:t>
      </w:r>
    </w:p>
    <w:p w:rsidR="00D3134E" w:rsidRDefault="006F3A3D" w:rsidP="006658F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D28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="00D3134E">
        <w:rPr>
          <w:rFonts w:ascii="Times New Roman" w:hAnsi="Times New Roman" w:cs="Times New Roman"/>
          <w:sz w:val="28"/>
          <w:szCs w:val="28"/>
        </w:rPr>
        <w:t xml:space="preserve">2006 </w:t>
      </w:r>
      <w:r w:rsidRPr="00ED2866">
        <w:rPr>
          <w:rFonts w:ascii="Times New Roman" w:hAnsi="Times New Roman" w:cs="Times New Roman"/>
          <w:sz w:val="28"/>
          <w:szCs w:val="28"/>
        </w:rPr>
        <w:t>№ 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ED2866">
        <w:rPr>
          <w:rFonts w:ascii="Times New Roman" w:hAnsi="Times New Roman" w:cs="Times New Roman"/>
          <w:i/>
          <w:sz w:val="28"/>
          <w:szCs w:val="28"/>
        </w:rPr>
        <w:t>-</w:t>
      </w:r>
      <w:r w:rsidRPr="00ED2866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D3134E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2866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</w:t>
      </w:r>
      <w:r w:rsidR="00D3134E">
        <w:rPr>
          <w:rFonts w:ascii="Times New Roman" w:hAnsi="Times New Roman" w:cs="Times New Roman"/>
          <w:sz w:val="28"/>
          <w:szCs w:val="28"/>
        </w:rPr>
        <w:t>;</w:t>
      </w:r>
    </w:p>
    <w:p w:rsidR="00D3134E" w:rsidRDefault="006F3A3D" w:rsidP="006658F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D286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</w:p>
    <w:p w:rsidR="00254896" w:rsidRPr="00254896" w:rsidRDefault="006F3A3D" w:rsidP="006658FE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92">
        <w:rPr>
          <w:rFonts w:ascii="Times New Roman" w:hAnsi="Times New Roman" w:cs="Times New Roman"/>
          <w:sz w:val="28"/>
          <w:szCs w:val="28"/>
        </w:rPr>
        <w:t xml:space="preserve">Положением о федеральном государственном контроле (надзоре) </w:t>
      </w:r>
      <w:r>
        <w:rPr>
          <w:rFonts w:ascii="Times New Roman" w:hAnsi="Times New Roman" w:cs="Times New Roman"/>
          <w:sz w:val="28"/>
          <w:szCs w:val="28"/>
        </w:rPr>
        <w:t>в области обращения с животными</w:t>
      </w:r>
      <w:r w:rsidRPr="009C1392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Pr="009C139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30.06.2021 № 1089.</w:t>
      </w:r>
    </w:p>
    <w:p w:rsidR="00254896" w:rsidRPr="00254896" w:rsidRDefault="006F3A3D" w:rsidP="00254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 xml:space="preserve">В рамках проводимой профилактической работы на официальном сайте Управления и на стенде отдела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ветеринарного контроля и надзора </w:t>
      </w:r>
      <w:r w:rsidRPr="00ED2866">
        <w:rPr>
          <w:rFonts w:ascii="Times New Roman" w:hAnsi="Times New Roman" w:cs="Times New Roman"/>
          <w:sz w:val="28"/>
          <w:szCs w:val="28"/>
        </w:rPr>
        <w:t>размещенперечень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</w:t>
      </w:r>
      <w:r>
        <w:rPr>
          <w:rFonts w:ascii="Times New Roman" w:hAnsi="Times New Roman" w:cs="Times New Roman"/>
          <w:sz w:val="28"/>
          <w:szCs w:val="28"/>
        </w:rPr>
        <w:t>ющих нормативных правовых актов.</w:t>
      </w:r>
    </w:p>
    <w:p w:rsidR="00254896" w:rsidRPr="00254896" w:rsidRDefault="00254896" w:rsidP="002548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89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обеспечивает открытый доступ к данным </w:t>
      </w:r>
      <w:r w:rsidRPr="00254896">
        <w:rPr>
          <w:rFonts w:ascii="Times New Roman" w:hAnsi="Times New Roman" w:cs="Times New Roman"/>
          <w:sz w:val="28"/>
          <w:szCs w:val="28"/>
        </w:rPr>
        <w:t xml:space="preserve">в сфере федерального государственного контроля (надзора) в области обращения с животными </w:t>
      </w:r>
      <w:r w:rsidRPr="00254896">
        <w:rPr>
          <w:rFonts w:ascii="Times New Roman" w:hAnsi="Times New Roman" w:cs="Times New Roman"/>
          <w:color w:val="000000"/>
          <w:sz w:val="28"/>
          <w:szCs w:val="28"/>
        </w:rPr>
        <w:t>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6F3A3D" w:rsidRDefault="006F3A3D" w:rsidP="006F3A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6F3A3D" w:rsidRPr="00277288" w:rsidRDefault="006F3A3D" w:rsidP="006F3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6F3A3D" w:rsidRPr="00277288" w:rsidRDefault="006F3A3D" w:rsidP="006658F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EC064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77288">
        <w:rPr>
          <w:rFonts w:ascii="Times New Roman" w:hAnsi="Times New Roman" w:cs="Times New Roman"/>
          <w:sz w:val="28"/>
          <w:szCs w:val="28"/>
        </w:rPr>
        <w:t>;</w:t>
      </w:r>
    </w:p>
    <w:p w:rsidR="006F3A3D" w:rsidRPr="00277288" w:rsidRDefault="006F3A3D" w:rsidP="006658F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EC064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77288">
        <w:rPr>
          <w:rFonts w:ascii="Times New Roman" w:hAnsi="Times New Roman" w:cs="Times New Roman"/>
          <w:sz w:val="28"/>
          <w:szCs w:val="28"/>
        </w:rPr>
        <w:t>;</w:t>
      </w:r>
    </w:p>
    <w:p w:rsidR="00D3134E" w:rsidRPr="00D3134E" w:rsidRDefault="006F3A3D" w:rsidP="006658FE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288">
        <w:rPr>
          <w:rFonts w:ascii="Times New Roman" w:hAnsi="Times New Roman" w:cs="Times New Roman"/>
          <w:sz w:val="28"/>
          <w:szCs w:val="28"/>
        </w:rPr>
        <w:t>порядок обжалования действий или бездействия должностных лиц.</w:t>
      </w:r>
    </w:p>
    <w:p w:rsidR="00D3134E" w:rsidRDefault="00A8582A" w:rsidP="006658FE">
      <w:pPr>
        <w:pStyle w:val="1"/>
        <w:numPr>
          <w:ilvl w:val="1"/>
          <w:numId w:val="8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 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области государственного контроля (надзора) </w:t>
      </w:r>
      <w:r w:rsidR="001B00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обращения лекарственных средств</w:t>
      </w:r>
      <w:bookmarkEnd w:id="3"/>
    </w:p>
    <w:p w:rsidR="00D3134E" w:rsidRDefault="00D3134E" w:rsidP="00CB703F">
      <w:pPr>
        <w:pStyle w:val="3"/>
        <w:spacing w:before="0" w:line="240" w:lineRule="auto"/>
        <w:ind w:firstLine="709"/>
        <w:jc w:val="both"/>
        <w:rPr>
          <w:rFonts w:asciiTheme="minorHAnsi" w:eastAsiaTheme="minorEastAsia" w:hAnsiTheme="minorHAnsi" w:cstheme="minorBidi"/>
          <w:b w:val="0"/>
          <w:bCs w:val="0"/>
          <w:color w:val="auto"/>
        </w:rPr>
      </w:pPr>
    </w:p>
    <w:p w:rsidR="00CB703F" w:rsidRPr="008A0E11" w:rsidRDefault="00CB703F" w:rsidP="00CB703F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</w:t>
      </w:r>
      <w:r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CB703F" w:rsidRDefault="00CB703F" w:rsidP="00D313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6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Управлением на территории Республики Адыгея в сфере </w:t>
      </w:r>
      <w:r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="00D31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615">
        <w:rPr>
          <w:rFonts w:ascii="Times New Roman" w:eastAsia="Times New Roman" w:hAnsi="Times New Roman" w:cs="Times New Roman"/>
          <w:sz w:val="28"/>
          <w:szCs w:val="28"/>
        </w:rPr>
        <w:t xml:space="preserve">контрольные (надзорные) мероприятия не проводились. </w:t>
      </w:r>
    </w:p>
    <w:p w:rsidR="00D3134E" w:rsidRPr="00D3134E" w:rsidRDefault="00D3134E" w:rsidP="00D313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Статистические данные проведенных контрольным (надзорным) органом мероприятий по контролю (надзору) без взаимодействия с </w:t>
      </w:r>
      <w:r w:rsidR="006F3A3D">
        <w:rPr>
          <w:rFonts w:ascii="Times New Roman" w:hAnsi="Times New Roman" w:cs="Times New Roman"/>
          <w:color w:val="auto"/>
          <w:sz w:val="28"/>
          <w:szCs w:val="28"/>
        </w:rPr>
        <w:t>контролируемыми лицами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CB70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C2A75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8A0E11">
        <w:rPr>
          <w:rFonts w:ascii="Times New Roman" w:hAnsi="Times New Roman" w:cs="Times New Roman"/>
          <w:sz w:val="28"/>
          <w:szCs w:val="28"/>
          <w:lang w:eastAsia="en-US"/>
        </w:rPr>
        <w:t xml:space="preserve"> квартале 2022 года контрольные (надзорные) мероприятия без взаимодействия с </w:t>
      </w:r>
      <w:r w:rsidR="0022601D">
        <w:rPr>
          <w:rFonts w:ascii="Times New Roman" w:hAnsi="Times New Roman" w:cs="Times New Roman"/>
          <w:sz w:val="28"/>
          <w:szCs w:val="28"/>
          <w:lang w:eastAsia="en-US"/>
        </w:rPr>
        <w:t>контролируемыми лицами</w:t>
      </w:r>
      <w:r w:rsidRPr="008A0E11">
        <w:rPr>
          <w:rFonts w:ascii="Times New Roman" w:hAnsi="Times New Roman" w:cs="Times New Roman"/>
          <w:sz w:val="28"/>
          <w:szCs w:val="28"/>
          <w:lang w:eastAsia="en-US"/>
        </w:rPr>
        <w:t xml:space="preserve"> на территории Республики Адыгея не проводились.</w:t>
      </w:r>
    </w:p>
    <w:p w:rsidR="00D14A9D" w:rsidRDefault="00D14A9D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A0E11" w:rsidRPr="008A0E11" w:rsidRDefault="008A0E1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  <w:lang w:eastAsia="en-US"/>
        </w:rPr>
        <w:t>В</w:t>
      </w:r>
      <w:r w:rsidR="00D3134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C2A75">
        <w:rPr>
          <w:rFonts w:ascii="Times New Roman" w:hAnsi="Times New Roman"/>
          <w:sz w:val="28"/>
          <w:szCs w:val="28"/>
          <w:lang w:eastAsia="en-US"/>
        </w:rPr>
        <w:t>3</w:t>
      </w:r>
      <w:r w:rsidRPr="008A0E11">
        <w:rPr>
          <w:rFonts w:ascii="Times New Roman" w:hAnsi="Times New Roman"/>
          <w:sz w:val="28"/>
          <w:szCs w:val="28"/>
          <w:lang w:eastAsia="en-US"/>
        </w:rPr>
        <w:t xml:space="preserve"> квартале 2022 года</w:t>
      </w:r>
      <w:r w:rsidRPr="008A0E11">
        <w:rPr>
          <w:rFonts w:ascii="Times New Roman" w:hAnsi="Times New Roman"/>
          <w:sz w:val="28"/>
          <w:szCs w:val="28"/>
        </w:rPr>
        <w:t xml:space="preserve"> на территории Республики Адыгея в сфере </w:t>
      </w:r>
      <w:r w:rsidR="0022601D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22601D" w:rsidRPr="006565C5">
        <w:rPr>
          <w:rFonts w:ascii="Times New Roman" w:hAnsi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8A0E11">
        <w:rPr>
          <w:rFonts w:ascii="Times New Roman" w:hAnsi="Times New Roman"/>
          <w:sz w:val="28"/>
          <w:szCs w:val="28"/>
        </w:rPr>
        <w:t xml:space="preserve">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8A0E11" w:rsidRPr="008A0E11" w:rsidRDefault="008A0E11" w:rsidP="00320DC8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590615" w:rsidRDefault="006F3A3D" w:rsidP="00320D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3</w:t>
      </w:r>
      <w:r w:rsidR="00590615" w:rsidRPr="0059061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квартале 2022 года</w:t>
      </w:r>
      <w:r w:rsidR="00590615" w:rsidRPr="00590615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нарушений обязательных требований не установлено.</w:t>
      </w:r>
    </w:p>
    <w:p w:rsidR="00590615" w:rsidRPr="00590615" w:rsidRDefault="00590615" w:rsidP="00320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нарушений обязательных требований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E25F62">
        <w:rPr>
          <w:rFonts w:ascii="Times New Roman" w:hAnsi="Times New Roman" w:cs="Times New Roman"/>
          <w:sz w:val="28"/>
          <w:szCs w:val="28"/>
        </w:rPr>
        <w:t xml:space="preserve">ранее совершенных </w:t>
      </w:r>
      <w:r w:rsidRPr="008A0E11">
        <w:rPr>
          <w:rFonts w:ascii="Times New Roman" w:hAnsi="Times New Roman" w:cs="Times New Roman"/>
          <w:sz w:val="28"/>
          <w:szCs w:val="28"/>
        </w:rPr>
        <w:t>нарушени</w:t>
      </w:r>
      <w:r w:rsidR="00E25F62">
        <w:rPr>
          <w:rFonts w:ascii="Times New Roman" w:hAnsi="Times New Roman" w:cs="Times New Roman"/>
          <w:sz w:val="28"/>
          <w:szCs w:val="28"/>
        </w:rPr>
        <w:t>й</w:t>
      </w:r>
      <w:r w:rsidRPr="008A0E11">
        <w:rPr>
          <w:rFonts w:ascii="Times New Roman" w:hAnsi="Times New Roman" w:cs="Times New Roman"/>
          <w:sz w:val="28"/>
          <w:szCs w:val="28"/>
        </w:rPr>
        <w:t xml:space="preserve">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ответственных за осуществление хранения, учет и реализацию лекарственных препаратов для ветеринарного применения.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хозяйствующим субъектам, осуществляющим фармацевтическую деятельность в сфере </w:t>
      </w:r>
      <w:r w:rsidR="00E25F62">
        <w:rPr>
          <w:rFonts w:ascii="Times New Roman" w:hAnsi="Times New Roman" w:cs="Times New Roman"/>
          <w:sz w:val="28"/>
          <w:szCs w:val="28"/>
        </w:rPr>
        <w:t>обращения</w:t>
      </w:r>
      <w:r w:rsidRPr="008A0E11">
        <w:rPr>
          <w:rFonts w:ascii="Times New Roman" w:hAnsi="Times New Roman" w:cs="Times New Roman"/>
          <w:sz w:val="28"/>
          <w:szCs w:val="28"/>
        </w:rPr>
        <w:t xml:space="preserve"> лекарственных средств для ветеринарного применения </w:t>
      </w:r>
      <w:r w:rsidRPr="008A0E11">
        <w:rPr>
          <w:rFonts w:ascii="Times New Roman" w:hAnsi="Times New Roman" w:cs="Times New Roman"/>
          <w:sz w:val="28"/>
          <w:szCs w:val="28"/>
        </w:rPr>
        <w:lastRenderedPageBreak/>
        <w:t>рекомендуется внимательно изучать нормативн</w:t>
      </w:r>
      <w:r w:rsidR="0022601D">
        <w:rPr>
          <w:rFonts w:ascii="Times New Roman" w:hAnsi="Times New Roman" w:cs="Times New Roman"/>
          <w:sz w:val="28"/>
          <w:szCs w:val="28"/>
        </w:rPr>
        <w:t>о</w:t>
      </w:r>
      <w:r w:rsidRPr="008A0E11">
        <w:rPr>
          <w:rFonts w:ascii="Times New Roman" w:hAnsi="Times New Roman" w:cs="Times New Roman"/>
          <w:sz w:val="28"/>
          <w:szCs w:val="28"/>
        </w:rPr>
        <w:t xml:space="preserve">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D3134E" w:rsidRDefault="00D3134E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Рекомендации </w:t>
      </w:r>
      <w:r w:rsidR="006F3A3D" w:rsidRPr="006F3A3D">
        <w:rPr>
          <w:rFonts w:ascii="Times New Roman" w:hAnsi="Times New Roman" w:cs="Times New Roman"/>
          <w:b/>
          <w:sz w:val="28"/>
          <w:szCs w:val="28"/>
        </w:rPr>
        <w:t>контролируемым лицам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0747C4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Для </w:t>
      </w:r>
      <w:r w:rsidR="005C2A75">
        <w:rPr>
          <w:rFonts w:ascii="Times New Roman" w:hAnsi="Times New Roman" w:cs="Times New Roman"/>
          <w:sz w:val="28"/>
          <w:szCs w:val="28"/>
        </w:rPr>
        <w:t>недопущения</w:t>
      </w:r>
      <w:r w:rsidRPr="008A0E11">
        <w:rPr>
          <w:rFonts w:ascii="Times New Roman" w:hAnsi="Times New Roman" w:cs="Times New Roman"/>
          <w:sz w:val="28"/>
          <w:szCs w:val="28"/>
        </w:rPr>
        <w:t xml:space="preserve"> причин и условий нарушений обязательных требований хозяйствующим субъектам, осуществляющим фармацевтическую деятельность в сфере </w:t>
      </w:r>
      <w:r w:rsidR="00E25F62">
        <w:rPr>
          <w:rFonts w:ascii="Times New Roman" w:hAnsi="Times New Roman" w:cs="Times New Roman"/>
          <w:sz w:val="28"/>
          <w:szCs w:val="28"/>
        </w:rPr>
        <w:t>обращения</w:t>
      </w:r>
      <w:r w:rsidRPr="008A0E11">
        <w:rPr>
          <w:rFonts w:ascii="Times New Roman" w:hAnsi="Times New Roman" w:cs="Times New Roman"/>
          <w:sz w:val="28"/>
          <w:szCs w:val="28"/>
        </w:rPr>
        <w:t xml:space="preserve"> лекарственных средств для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0747C4" w:rsidRPr="000747C4" w:rsidRDefault="000747C4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Статистика и анализ применённых к </w:t>
      </w:r>
      <w:r w:rsidR="0022601D">
        <w:rPr>
          <w:rFonts w:ascii="Times New Roman" w:hAnsi="Times New Roman" w:cs="Times New Roman"/>
          <w:color w:val="auto"/>
          <w:sz w:val="28"/>
          <w:szCs w:val="28"/>
        </w:rPr>
        <w:t>контролируемым лицам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мер юридической ответственности</w:t>
      </w:r>
    </w:p>
    <w:p w:rsidR="00D3134E" w:rsidRDefault="005C2A75" w:rsidP="005C2A75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5C2A75">
        <w:rPr>
          <w:rFonts w:ascii="Times New Roman" w:hAnsi="Times New Roman" w:cs="Times New Roman"/>
          <w:sz w:val="28"/>
          <w:szCs w:val="26"/>
        </w:rPr>
        <w:t xml:space="preserve">В 3 квартале Управлением оказано 2 государственные услуги по лицензированию фармацевтической деятельности, в </w:t>
      </w:r>
      <w:r w:rsidR="0022601D">
        <w:rPr>
          <w:rFonts w:ascii="Times New Roman" w:hAnsi="Times New Roman" w:cs="Times New Roman"/>
          <w:sz w:val="28"/>
          <w:szCs w:val="26"/>
        </w:rPr>
        <w:t xml:space="preserve">сфере </w:t>
      </w:r>
      <w:r w:rsidR="0022601D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22601D"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5C2A75">
        <w:rPr>
          <w:rFonts w:ascii="Times New Roman" w:hAnsi="Times New Roman" w:cs="Times New Roman"/>
          <w:sz w:val="28"/>
          <w:szCs w:val="26"/>
        </w:rPr>
        <w:t xml:space="preserve">. </w:t>
      </w:r>
    </w:p>
    <w:p w:rsidR="00590615" w:rsidRPr="005C2A75" w:rsidRDefault="005C2A75" w:rsidP="005C2A75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A75">
        <w:rPr>
          <w:rFonts w:ascii="Times New Roman" w:hAnsi="Times New Roman" w:cs="Times New Roman"/>
          <w:sz w:val="28"/>
          <w:szCs w:val="26"/>
        </w:rPr>
        <w:t xml:space="preserve">По результатам выездной оценки на </w:t>
      </w:r>
      <w:r w:rsidRPr="005C2A75">
        <w:rPr>
          <w:rFonts w:ascii="Times New Roman" w:hAnsi="Times New Roman" w:cs="Times New Roman"/>
          <w:bCs/>
          <w:sz w:val="28"/>
          <w:szCs w:val="26"/>
        </w:rPr>
        <w:t xml:space="preserve">соответствие соискателя лицензии лицензионным требованиям при осуществлении фармацевтической деятельности в сфере обращения лекарственных средств для ветеринарного применения, </w:t>
      </w:r>
      <w:r w:rsidRPr="005C2A75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04.05.2011 № 99-ФЗ </w:t>
      </w:r>
      <w:r w:rsidR="00D3134E">
        <w:rPr>
          <w:rFonts w:ascii="Times New Roman" w:hAnsi="Times New Roman" w:cs="Times New Roman"/>
          <w:sz w:val="28"/>
          <w:szCs w:val="26"/>
        </w:rPr>
        <w:t xml:space="preserve">          </w:t>
      </w:r>
      <w:r w:rsidRPr="005C2A75">
        <w:rPr>
          <w:rFonts w:ascii="Times New Roman" w:hAnsi="Times New Roman" w:cs="Times New Roman"/>
          <w:sz w:val="28"/>
          <w:szCs w:val="26"/>
        </w:rPr>
        <w:t xml:space="preserve">«О лицензировании отдельных видов деятельности», предоставлена 1 лицензия, отказано в 1 случае, в связи с несоответствием соискателя лицензии лицензионным требованиям, выявленным в ходе </w:t>
      </w:r>
      <w:r w:rsidRPr="005C2A75">
        <w:rPr>
          <w:rFonts w:ascii="Times New Roman" w:hAnsi="Times New Roman" w:cs="Times New Roman"/>
          <w:bCs/>
          <w:sz w:val="28"/>
          <w:szCs w:val="26"/>
        </w:rPr>
        <w:t>оценки.</w:t>
      </w:r>
    </w:p>
    <w:p w:rsidR="00BF32D0" w:rsidRPr="008A0E11" w:rsidRDefault="00BF32D0" w:rsidP="00320DC8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</w:t>
      </w:r>
      <w:r w:rsidR="0022601D">
        <w:rPr>
          <w:rFonts w:ascii="Times New Roman" w:hAnsi="Times New Roman" w:cs="Times New Roman"/>
          <w:color w:val="auto"/>
          <w:sz w:val="28"/>
          <w:szCs w:val="28"/>
        </w:rPr>
        <w:t>контролируемых лиц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, их должностных лиц к административной ответственности</w:t>
      </w:r>
    </w:p>
    <w:p w:rsidR="00F82C8C" w:rsidRPr="00F82C8C" w:rsidRDefault="00F82C8C" w:rsidP="00320D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2A7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82C8C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 протоколы об административных правонарушениях не составлялись.</w:t>
      </w:r>
    </w:p>
    <w:p w:rsidR="00E64D4C" w:rsidRPr="000747C4" w:rsidRDefault="00E64D4C" w:rsidP="00320DC8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01D" w:rsidRPr="00ED2866" w:rsidRDefault="0022601D" w:rsidP="0022601D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й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действий (бездействия) контрольно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го 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надзорн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ого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Pr="00ED28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и (или) его должностных лиц в досудебном (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8A0E11" w:rsidRDefault="0022601D" w:rsidP="00226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66">
        <w:rPr>
          <w:rFonts w:ascii="Times New Roman" w:hAnsi="Times New Roman" w:cs="Times New Roman"/>
          <w:sz w:val="28"/>
          <w:szCs w:val="28"/>
        </w:rPr>
        <w:t>Судебные заседания по оспариванию действий (бездействия) должностных лиц 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ED2866">
        <w:rPr>
          <w:rFonts w:ascii="Times New Roman" w:hAnsi="Times New Roman" w:cs="Times New Roman"/>
          <w:sz w:val="28"/>
          <w:szCs w:val="28"/>
        </w:rPr>
        <w:t xml:space="preserve"> квартале 2022 года не проводились.</w:t>
      </w:r>
    </w:p>
    <w:p w:rsidR="005C2A75" w:rsidRPr="008A0E11" w:rsidRDefault="005C2A75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Статистика и анализ исполнения предписаний, выданных </w:t>
      </w:r>
      <w:r w:rsidR="002260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контролируемым лицам</w:t>
      </w: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результатам конт</w:t>
      </w:r>
      <w:r w:rsidR="00945D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F82C8C" w:rsidRDefault="00F82C8C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C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5C2A7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82C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2022 года </w:t>
      </w:r>
      <w:r w:rsidRPr="00F82C8C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</w:t>
      </w:r>
      <w:r w:rsidR="0022601D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22601D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22601D"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="00226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выдавались</w:t>
      </w:r>
      <w:r w:rsidRPr="00F82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C8C" w:rsidRPr="00F82C8C" w:rsidRDefault="00F82C8C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E11" w:rsidRPr="008A0E11" w:rsidRDefault="008A0E11" w:rsidP="00320DC8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945D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8A0E11" w:rsidRDefault="008A0E11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Должностными лицами, уполномоченными на осуществление </w:t>
      </w:r>
      <w:r w:rsidR="0022601D"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="0022601D"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предостережения подконтрольным субъектам не объявлялись.</w:t>
      </w:r>
    </w:p>
    <w:p w:rsidR="00945D2A" w:rsidRPr="008A0E11" w:rsidRDefault="00945D2A" w:rsidP="00320DC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945D2A">
        <w:rPr>
          <w:rFonts w:ascii="Times New Roman" w:hAnsi="Times New Roman" w:cs="Times New Roman"/>
          <w:color w:val="auto"/>
          <w:sz w:val="28"/>
          <w:szCs w:val="28"/>
        </w:rPr>
        <w:t xml:space="preserve">ошении </w:t>
      </w:r>
      <w:r w:rsidR="00CA2794">
        <w:rPr>
          <w:rFonts w:ascii="Times New Roman" w:hAnsi="Times New Roman" w:cs="Times New Roman"/>
          <w:color w:val="auto"/>
          <w:sz w:val="28"/>
          <w:szCs w:val="28"/>
        </w:rPr>
        <w:t>контролируемых лиц</w:t>
      </w:r>
    </w:p>
    <w:p w:rsidR="008A0E11" w:rsidRPr="008A0E11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8A0E11" w:rsidRPr="000747C4" w:rsidRDefault="008A0E11" w:rsidP="006658F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C4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8A0E11" w:rsidRPr="000747C4" w:rsidRDefault="008A0E11" w:rsidP="006658F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C4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</w:p>
    <w:p w:rsidR="008A0E11" w:rsidRPr="008A0E11" w:rsidRDefault="008A0E11" w:rsidP="00320D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8A0E11" w:rsidRPr="008A0E11" w:rsidRDefault="008A0E11" w:rsidP="00320DC8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</w:t>
      </w:r>
    </w:p>
    <w:p w:rsidR="0061415A" w:rsidRDefault="008A0E11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0747C4" w:rsidRPr="008A0E11">
        <w:rPr>
          <w:rFonts w:ascii="Times New Roman" w:hAnsi="Times New Roman" w:cs="Times New Roman"/>
          <w:sz w:val="28"/>
          <w:szCs w:val="28"/>
        </w:rPr>
        <w:t>№ 59-ФЗот 02.05.2006</w:t>
      </w:r>
      <w:r w:rsidR="000747C4">
        <w:rPr>
          <w:rFonts w:ascii="Times New Roman" w:hAnsi="Times New Roman" w:cs="Times New Roman"/>
          <w:sz w:val="28"/>
          <w:szCs w:val="28"/>
        </w:rPr>
        <w:t xml:space="preserve"> «</w:t>
      </w:r>
      <w:r w:rsidRPr="008A0E1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747C4">
        <w:rPr>
          <w:rFonts w:ascii="Times New Roman" w:hAnsi="Times New Roman" w:cs="Times New Roman"/>
          <w:sz w:val="28"/>
          <w:szCs w:val="28"/>
        </w:rPr>
        <w:t>»</w:t>
      </w:r>
      <w:r w:rsidRPr="008A0E1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A0E11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CA2794">
        <w:rPr>
          <w:rFonts w:ascii="Times New Roman" w:hAnsi="Times New Roman" w:cs="Times New Roman"/>
          <w:sz w:val="28"/>
          <w:szCs w:val="28"/>
        </w:rPr>
        <w:t>а</w:t>
      </w:r>
      <w:r w:rsidRPr="008A0E11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Федеральной службы </w:t>
      </w:r>
      <w:r w:rsidRPr="008A0E11">
        <w:rPr>
          <w:rFonts w:ascii="Times New Roman" w:hAnsi="Times New Roman" w:cs="Times New Roman"/>
          <w:sz w:val="28"/>
          <w:szCs w:val="28"/>
        </w:rPr>
        <w:br/>
        <w:t xml:space="preserve">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 </w:t>
      </w:r>
    </w:p>
    <w:p w:rsidR="009F3F9A" w:rsidRDefault="009F3F9A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34E" w:rsidRDefault="00D3134E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34E" w:rsidRDefault="00D3134E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34E" w:rsidRDefault="00D3134E" w:rsidP="00320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34E" w:rsidRDefault="004E3872" w:rsidP="00D313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Руководство по соблюдению обязательных требований</w:t>
      </w:r>
    </w:p>
    <w:p w:rsidR="00D3134E" w:rsidRDefault="00D3134E" w:rsidP="00D313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A0E11" w:rsidRPr="00D14A9D" w:rsidRDefault="008A0E11" w:rsidP="00D313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14A9D">
        <w:rPr>
          <w:rFonts w:ascii="Times New Roman" w:hAnsi="Times New Roman" w:cs="Times New Roman"/>
          <w:b/>
          <w:sz w:val="28"/>
          <w:szCs w:val="28"/>
        </w:rPr>
        <w:t xml:space="preserve">Информация о вступивших в </w:t>
      </w:r>
      <w:r w:rsidR="007C784E" w:rsidRPr="00D14A9D">
        <w:rPr>
          <w:rFonts w:ascii="Times New Roman" w:hAnsi="Times New Roman" w:cs="Times New Roman"/>
          <w:b/>
          <w:sz w:val="28"/>
          <w:szCs w:val="28"/>
        </w:rPr>
        <w:t>законную</w:t>
      </w:r>
      <w:r w:rsidRPr="00D14A9D">
        <w:rPr>
          <w:rFonts w:ascii="Times New Roman" w:hAnsi="Times New Roman" w:cs="Times New Roman"/>
          <w:b/>
          <w:sz w:val="28"/>
          <w:szCs w:val="28"/>
        </w:rPr>
        <w:t xml:space="preserve"> силу (принятых)</w:t>
      </w:r>
      <w:r w:rsidR="00D313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A9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35F57">
        <w:rPr>
          <w:rFonts w:ascii="Times New Roman" w:hAnsi="Times New Roman" w:cs="Times New Roman"/>
          <w:b/>
          <w:sz w:val="28"/>
          <w:szCs w:val="28"/>
        </w:rPr>
        <w:t>3</w:t>
      </w:r>
      <w:r w:rsidRPr="00D14A9D">
        <w:rPr>
          <w:rFonts w:ascii="Times New Roman" w:hAnsi="Times New Roman" w:cs="Times New Roman"/>
          <w:b/>
          <w:sz w:val="28"/>
          <w:szCs w:val="28"/>
        </w:rPr>
        <w:t xml:space="preserve">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</w:p>
    <w:p w:rsidR="00735F57" w:rsidRPr="00735F57" w:rsidRDefault="00735F57" w:rsidP="00735F57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735F57">
        <w:rPr>
          <w:color w:val="auto"/>
          <w:sz w:val="28"/>
          <w:szCs w:val="28"/>
        </w:rPr>
        <w:t xml:space="preserve">В 3 квартале 2022 года вступили в законную силу следующие нормативные правовые акты: </w:t>
      </w:r>
    </w:p>
    <w:p w:rsidR="00735F57" w:rsidRPr="00735F57" w:rsidRDefault="00735F57" w:rsidP="006658FE">
      <w:pPr>
        <w:pStyle w:val="ad"/>
        <w:numPr>
          <w:ilvl w:val="0"/>
          <w:numId w:val="13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35F57">
        <w:rPr>
          <w:rFonts w:ascii="Times New Roman" w:hAnsi="Times New Roman"/>
          <w:sz w:val="28"/>
          <w:szCs w:val="28"/>
        </w:rPr>
        <w:t xml:space="preserve">Постановление Правительства РФ от 31.03.2022 № 547 </w:t>
      </w:r>
      <w:r w:rsidR="00D3134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735F57">
        <w:rPr>
          <w:rFonts w:ascii="Times New Roman" w:hAnsi="Times New Roman"/>
          <w:sz w:val="28"/>
          <w:szCs w:val="28"/>
        </w:rPr>
        <w:t>«Об утверждении Положения о лицензировании фармацевтической деятельности»;</w:t>
      </w:r>
    </w:p>
    <w:p w:rsidR="00735F57" w:rsidRPr="00735F57" w:rsidRDefault="00735F57" w:rsidP="006658FE">
      <w:pPr>
        <w:pStyle w:val="ad"/>
        <w:numPr>
          <w:ilvl w:val="0"/>
          <w:numId w:val="13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735F57">
        <w:rPr>
          <w:rFonts w:ascii="Times New Roman" w:hAnsi="Times New Roman"/>
          <w:sz w:val="28"/>
          <w:szCs w:val="28"/>
        </w:rPr>
        <w:t>Постановление Правительства РФ от 22.08.2022 № 1475 «О внесении изменений в постановление Правительства Российской Федерации от 26.10.2012 № 1101»;</w:t>
      </w:r>
    </w:p>
    <w:p w:rsidR="00D14A9D" w:rsidRPr="001A5BC7" w:rsidRDefault="00735F57" w:rsidP="006658FE">
      <w:pPr>
        <w:pStyle w:val="Default"/>
        <w:numPr>
          <w:ilvl w:val="0"/>
          <w:numId w:val="13"/>
        </w:numPr>
        <w:tabs>
          <w:tab w:val="left" w:pos="0"/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735F57">
        <w:rPr>
          <w:sz w:val="28"/>
          <w:szCs w:val="28"/>
        </w:rPr>
        <w:t>Приказ Россельхознадзора от 10.08.2022 № 1198 «Об утверждении формы оценочного листа, содержащего список контрольных вопросов, ответы на которые должны свидетельствовать о соответствии соискателя лицензии, лицензиата лицензионным требованиям, предъявляемым при осуществлении фармацевтической деятельности в сфере обращения лекарственных средств для ветеринарного применения»</w:t>
      </w:r>
      <w:r w:rsidR="00CA2794">
        <w:rPr>
          <w:sz w:val="28"/>
          <w:szCs w:val="28"/>
        </w:rPr>
        <w:t>.</w:t>
      </w:r>
    </w:p>
    <w:p w:rsidR="00945D2A" w:rsidRPr="00945D2A" w:rsidRDefault="00945D2A" w:rsidP="00320DC8">
      <w:pPr>
        <w:pStyle w:val="ad"/>
        <w:tabs>
          <w:tab w:val="left" w:pos="0"/>
        </w:tabs>
        <w:ind w:right="1"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8A0E11" w:rsidRPr="008A0E11" w:rsidRDefault="008A0E11" w:rsidP="00320DC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Рекомендации по конкретным организационным и техническим мерам, которые необходимо предпринять </w:t>
      </w:r>
      <w:r w:rsidR="00CA2794">
        <w:rPr>
          <w:rFonts w:ascii="Times New Roman" w:hAnsi="Times New Roman" w:cs="Times New Roman"/>
          <w:color w:val="auto"/>
          <w:sz w:val="28"/>
          <w:szCs w:val="28"/>
        </w:rPr>
        <w:t>контролируемым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лицам для обеспечения их соответствия новым обязательным требованиям</w:t>
      </w:r>
    </w:p>
    <w:p w:rsidR="00904153" w:rsidRPr="00904153" w:rsidRDefault="00904153" w:rsidP="00320DC8">
      <w:pPr>
        <w:pStyle w:val="3"/>
        <w:tabs>
          <w:tab w:val="left" w:pos="709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F74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</w:t>
      </w:r>
      <w:r w:rsidRPr="009041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акты в сфере обращения лекарственных средств для ветеринарного применения. </w:t>
      </w:r>
    </w:p>
    <w:p w:rsidR="00904153" w:rsidRDefault="00904153" w:rsidP="00320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4C6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735F57" w:rsidRDefault="00735F57" w:rsidP="00320D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527225" w:rsidRDefault="008A0E11" w:rsidP="00320DC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27225">
        <w:rPr>
          <w:rFonts w:ascii="Times New Roman" w:hAnsi="Times New Roman" w:cs="Times New Roman"/>
          <w:b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CA2794" w:rsidRPr="00151B9A" w:rsidRDefault="00CA2794" w:rsidP="00CA2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Федеральнымизаконами, а именно: </w:t>
      </w:r>
      <w:r w:rsidRPr="00151B9A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от 31.07.2020 </w:t>
      </w:r>
      <w:r w:rsidR="00D313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51B9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и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51B9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1B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151B9A">
        <w:rPr>
          <w:rFonts w:ascii="Times New Roman" w:hAnsi="Times New Roman" w:cs="Times New Roman"/>
          <w:sz w:val="28"/>
          <w:szCs w:val="28"/>
        </w:rPr>
        <w:t>2006 № 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151B9A">
        <w:rPr>
          <w:rFonts w:ascii="Times New Roman" w:hAnsi="Times New Roman" w:cs="Times New Roman"/>
          <w:i/>
          <w:sz w:val="28"/>
          <w:szCs w:val="28"/>
        </w:rPr>
        <w:t>-</w:t>
      </w:r>
      <w:r w:rsidRPr="00151B9A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D3134E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                 </w:t>
      </w:r>
      <w:r w:rsidRPr="00151B9A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CA2794" w:rsidRPr="00151B9A" w:rsidRDefault="00CA2794" w:rsidP="00CA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CA2794" w:rsidRPr="00151B9A" w:rsidRDefault="00CA2794" w:rsidP="00CA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51B9A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CA2794" w:rsidRPr="00151B9A" w:rsidRDefault="00CA2794" w:rsidP="00CA2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4D8">
        <w:rPr>
          <w:rFonts w:ascii="Times New Roman" w:hAnsi="Times New Roman" w:cs="Times New Roman"/>
          <w:sz w:val="28"/>
          <w:szCs w:val="28"/>
        </w:rPr>
        <w:t>–</w:t>
      </w:r>
      <w:r w:rsidRPr="00151B9A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 за нарушение обязательных требований в сфере </w:t>
      </w:r>
      <w:r w:rsidRPr="009624E2">
        <w:rPr>
          <w:rFonts w:ascii="Times New Roman" w:hAnsi="Times New Roman"/>
          <w:sz w:val="28"/>
          <w:szCs w:val="28"/>
          <w:lang w:eastAsia="en-US"/>
        </w:rPr>
        <w:t xml:space="preserve">федерального </w:t>
      </w:r>
      <w:r w:rsidRPr="00656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151B9A">
        <w:rPr>
          <w:rFonts w:ascii="Times New Roman" w:hAnsi="Times New Roman" w:cs="Times New Roman"/>
          <w:sz w:val="28"/>
          <w:szCs w:val="28"/>
        </w:rPr>
        <w:t>.</w:t>
      </w:r>
    </w:p>
    <w:p w:rsidR="00CA2794" w:rsidRPr="00151B9A" w:rsidRDefault="00CA2794" w:rsidP="00CA27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151B9A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CA2794" w:rsidRPr="00151B9A" w:rsidRDefault="00CA2794" w:rsidP="00CA2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B9A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мероприятия.</w:t>
      </w:r>
    </w:p>
    <w:p w:rsidR="00E771EC" w:rsidRPr="00D00D99" w:rsidRDefault="00E771EC" w:rsidP="00CA27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E771EC" w:rsidRPr="00D00D99" w:rsidSect="00320DC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56" w:rsidRDefault="00195556" w:rsidP="00D3133F">
      <w:pPr>
        <w:spacing w:after="0" w:line="240" w:lineRule="auto"/>
      </w:pPr>
      <w:r>
        <w:separator/>
      </w:r>
    </w:p>
  </w:endnote>
  <w:endnote w:type="continuationSeparator" w:id="1">
    <w:p w:rsidR="00195556" w:rsidRDefault="00195556" w:rsidP="00D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56" w:rsidRDefault="00195556" w:rsidP="00D3133F">
      <w:pPr>
        <w:spacing w:after="0" w:line="240" w:lineRule="auto"/>
      </w:pPr>
      <w:r>
        <w:separator/>
      </w:r>
    </w:p>
  </w:footnote>
  <w:footnote w:type="continuationSeparator" w:id="1">
    <w:p w:rsidR="00195556" w:rsidRDefault="00195556" w:rsidP="00D3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939"/>
      <w:docPartObj>
        <w:docPartGallery w:val="Page Numbers (Top of Page)"/>
        <w:docPartUnique/>
      </w:docPartObj>
    </w:sdtPr>
    <w:sdtContent>
      <w:p w:rsidR="00456AB1" w:rsidRDefault="00D2336D">
        <w:pPr>
          <w:pStyle w:val="a4"/>
          <w:jc w:val="center"/>
        </w:pPr>
        <w:r>
          <w:fldChar w:fldCharType="begin"/>
        </w:r>
        <w:r w:rsidR="00FD0F18">
          <w:instrText xml:space="preserve"> PAGE   \* MERGEFORMAT </w:instrText>
        </w:r>
        <w:r>
          <w:fldChar w:fldCharType="separate"/>
        </w:r>
        <w:r w:rsidR="008A5D9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56AB1" w:rsidRPr="00D3133F" w:rsidRDefault="00456AB1" w:rsidP="00D3133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320B"/>
    <w:multiLevelType w:val="hybridMultilevel"/>
    <w:tmpl w:val="2A30FFE2"/>
    <w:lvl w:ilvl="0" w:tplc="40CC3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7E7BB1"/>
    <w:multiLevelType w:val="hybridMultilevel"/>
    <w:tmpl w:val="2D5A399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57594"/>
    <w:multiLevelType w:val="multilevel"/>
    <w:tmpl w:val="0B0AC2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E60BC4"/>
    <w:multiLevelType w:val="hybridMultilevel"/>
    <w:tmpl w:val="338E4E0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C41207"/>
    <w:multiLevelType w:val="hybridMultilevel"/>
    <w:tmpl w:val="7992781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016D0E"/>
    <w:multiLevelType w:val="hybridMultilevel"/>
    <w:tmpl w:val="1BC8089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95625A"/>
    <w:multiLevelType w:val="hybridMultilevel"/>
    <w:tmpl w:val="CF00B55C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F9648B"/>
    <w:multiLevelType w:val="hybridMultilevel"/>
    <w:tmpl w:val="DEB8F31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B8620D"/>
    <w:multiLevelType w:val="hybridMultilevel"/>
    <w:tmpl w:val="E9501E2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E284C59"/>
    <w:multiLevelType w:val="hybridMultilevel"/>
    <w:tmpl w:val="72F0F12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E6649"/>
    <w:multiLevelType w:val="hybridMultilevel"/>
    <w:tmpl w:val="3426E26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C01"/>
    <w:rsid w:val="00032FCD"/>
    <w:rsid w:val="00045835"/>
    <w:rsid w:val="00047D51"/>
    <w:rsid w:val="00050C47"/>
    <w:rsid w:val="00067026"/>
    <w:rsid w:val="000747C4"/>
    <w:rsid w:val="00097A63"/>
    <w:rsid w:val="000F4730"/>
    <w:rsid w:val="00106ED1"/>
    <w:rsid w:val="00116E37"/>
    <w:rsid w:val="00127E60"/>
    <w:rsid w:val="00151B9A"/>
    <w:rsid w:val="00172631"/>
    <w:rsid w:val="001743A8"/>
    <w:rsid w:val="00180F1A"/>
    <w:rsid w:val="0018258E"/>
    <w:rsid w:val="001930A0"/>
    <w:rsid w:val="00195556"/>
    <w:rsid w:val="001A5BC7"/>
    <w:rsid w:val="001B00EF"/>
    <w:rsid w:val="001C47DA"/>
    <w:rsid w:val="001E161B"/>
    <w:rsid w:val="001E2CC0"/>
    <w:rsid w:val="001E301D"/>
    <w:rsid w:val="001E5BE8"/>
    <w:rsid w:val="001F39E2"/>
    <w:rsid w:val="001F4045"/>
    <w:rsid w:val="001F79C2"/>
    <w:rsid w:val="00206121"/>
    <w:rsid w:val="00222B1C"/>
    <w:rsid w:val="0022601D"/>
    <w:rsid w:val="00226AF4"/>
    <w:rsid w:val="00234331"/>
    <w:rsid w:val="00237115"/>
    <w:rsid w:val="00254896"/>
    <w:rsid w:val="002662FC"/>
    <w:rsid w:val="00275188"/>
    <w:rsid w:val="00282ED9"/>
    <w:rsid w:val="00285EF9"/>
    <w:rsid w:val="00286BEF"/>
    <w:rsid w:val="0029255B"/>
    <w:rsid w:val="00293416"/>
    <w:rsid w:val="002935E5"/>
    <w:rsid w:val="0029637E"/>
    <w:rsid w:val="002A272E"/>
    <w:rsid w:val="002A3ABD"/>
    <w:rsid w:val="002A7FA7"/>
    <w:rsid w:val="002F165A"/>
    <w:rsid w:val="002F4C4F"/>
    <w:rsid w:val="003001E7"/>
    <w:rsid w:val="003121C3"/>
    <w:rsid w:val="003164D8"/>
    <w:rsid w:val="00320DC8"/>
    <w:rsid w:val="00322C08"/>
    <w:rsid w:val="003305C0"/>
    <w:rsid w:val="003374EF"/>
    <w:rsid w:val="00354673"/>
    <w:rsid w:val="00376053"/>
    <w:rsid w:val="00380A73"/>
    <w:rsid w:val="003C0A57"/>
    <w:rsid w:val="003E2D17"/>
    <w:rsid w:val="003F36C2"/>
    <w:rsid w:val="00407C23"/>
    <w:rsid w:val="0042784F"/>
    <w:rsid w:val="0043012F"/>
    <w:rsid w:val="00432734"/>
    <w:rsid w:val="00452180"/>
    <w:rsid w:val="00456AB1"/>
    <w:rsid w:val="004653B2"/>
    <w:rsid w:val="00484429"/>
    <w:rsid w:val="00491CA7"/>
    <w:rsid w:val="004B6884"/>
    <w:rsid w:val="004D3B9E"/>
    <w:rsid w:val="004D6D78"/>
    <w:rsid w:val="004E3872"/>
    <w:rsid w:val="004F11F5"/>
    <w:rsid w:val="004F299F"/>
    <w:rsid w:val="004F4FD5"/>
    <w:rsid w:val="0050203E"/>
    <w:rsid w:val="00502284"/>
    <w:rsid w:val="00510315"/>
    <w:rsid w:val="00511D9E"/>
    <w:rsid w:val="00527225"/>
    <w:rsid w:val="005301AA"/>
    <w:rsid w:val="00537B9B"/>
    <w:rsid w:val="00546345"/>
    <w:rsid w:val="00564541"/>
    <w:rsid w:val="005779F4"/>
    <w:rsid w:val="00590615"/>
    <w:rsid w:val="005A6515"/>
    <w:rsid w:val="005A7395"/>
    <w:rsid w:val="005C2A75"/>
    <w:rsid w:val="005C34A1"/>
    <w:rsid w:val="005C3DF1"/>
    <w:rsid w:val="005D182A"/>
    <w:rsid w:val="005D5E70"/>
    <w:rsid w:val="005E593A"/>
    <w:rsid w:val="005E60B8"/>
    <w:rsid w:val="00602614"/>
    <w:rsid w:val="0061415A"/>
    <w:rsid w:val="006162D9"/>
    <w:rsid w:val="00625478"/>
    <w:rsid w:val="006421B1"/>
    <w:rsid w:val="0066443F"/>
    <w:rsid w:val="006658FE"/>
    <w:rsid w:val="00677613"/>
    <w:rsid w:val="00685203"/>
    <w:rsid w:val="006B06AE"/>
    <w:rsid w:val="006C2005"/>
    <w:rsid w:val="006C3ABD"/>
    <w:rsid w:val="006D7D2F"/>
    <w:rsid w:val="006F3A3D"/>
    <w:rsid w:val="006F584D"/>
    <w:rsid w:val="007142EC"/>
    <w:rsid w:val="00717350"/>
    <w:rsid w:val="00721CB3"/>
    <w:rsid w:val="0073477E"/>
    <w:rsid w:val="00735F57"/>
    <w:rsid w:val="0074310A"/>
    <w:rsid w:val="00761E05"/>
    <w:rsid w:val="00766B99"/>
    <w:rsid w:val="00770253"/>
    <w:rsid w:val="00782BBA"/>
    <w:rsid w:val="00785525"/>
    <w:rsid w:val="007A0577"/>
    <w:rsid w:val="007A0C0E"/>
    <w:rsid w:val="007B749E"/>
    <w:rsid w:val="007B7DA4"/>
    <w:rsid w:val="007C5516"/>
    <w:rsid w:val="007C68AE"/>
    <w:rsid w:val="007C784E"/>
    <w:rsid w:val="007E202C"/>
    <w:rsid w:val="007F7633"/>
    <w:rsid w:val="00817F80"/>
    <w:rsid w:val="0082102A"/>
    <w:rsid w:val="0082148D"/>
    <w:rsid w:val="00830194"/>
    <w:rsid w:val="008430A4"/>
    <w:rsid w:val="00845AA7"/>
    <w:rsid w:val="00845C28"/>
    <w:rsid w:val="00850119"/>
    <w:rsid w:val="008A0E11"/>
    <w:rsid w:val="008A5D98"/>
    <w:rsid w:val="008B4356"/>
    <w:rsid w:val="008C1621"/>
    <w:rsid w:val="008C1629"/>
    <w:rsid w:val="008C535F"/>
    <w:rsid w:val="008D6845"/>
    <w:rsid w:val="008E6344"/>
    <w:rsid w:val="008F4E34"/>
    <w:rsid w:val="0090276B"/>
    <w:rsid w:val="00904153"/>
    <w:rsid w:val="00910F7D"/>
    <w:rsid w:val="0091138C"/>
    <w:rsid w:val="00924014"/>
    <w:rsid w:val="00941D45"/>
    <w:rsid w:val="00945D2A"/>
    <w:rsid w:val="00967FAB"/>
    <w:rsid w:val="00971B51"/>
    <w:rsid w:val="00987694"/>
    <w:rsid w:val="00994D55"/>
    <w:rsid w:val="009968DA"/>
    <w:rsid w:val="009A40E1"/>
    <w:rsid w:val="009B5187"/>
    <w:rsid w:val="009D6FEC"/>
    <w:rsid w:val="009E1BDE"/>
    <w:rsid w:val="009E6927"/>
    <w:rsid w:val="009E7441"/>
    <w:rsid w:val="009F3F9A"/>
    <w:rsid w:val="00A01ABE"/>
    <w:rsid w:val="00A039DF"/>
    <w:rsid w:val="00A04D3E"/>
    <w:rsid w:val="00A06BDA"/>
    <w:rsid w:val="00A256FC"/>
    <w:rsid w:val="00A31A5C"/>
    <w:rsid w:val="00A8582A"/>
    <w:rsid w:val="00A87EF1"/>
    <w:rsid w:val="00A94BB5"/>
    <w:rsid w:val="00AB1686"/>
    <w:rsid w:val="00AB4185"/>
    <w:rsid w:val="00AB46D7"/>
    <w:rsid w:val="00AB77D3"/>
    <w:rsid w:val="00AC7121"/>
    <w:rsid w:val="00AD59BC"/>
    <w:rsid w:val="00AD6E52"/>
    <w:rsid w:val="00AE09C6"/>
    <w:rsid w:val="00AE4AC4"/>
    <w:rsid w:val="00AF3A6F"/>
    <w:rsid w:val="00AF44F9"/>
    <w:rsid w:val="00B04D27"/>
    <w:rsid w:val="00B23334"/>
    <w:rsid w:val="00B263BE"/>
    <w:rsid w:val="00B436A7"/>
    <w:rsid w:val="00B4731A"/>
    <w:rsid w:val="00B619B6"/>
    <w:rsid w:val="00B71C19"/>
    <w:rsid w:val="00B86E40"/>
    <w:rsid w:val="00BA1287"/>
    <w:rsid w:val="00BB313B"/>
    <w:rsid w:val="00BC0576"/>
    <w:rsid w:val="00BC5703"/>
    <w:rsid w:val="00BE1DA8"/>
    <w:rsid w:val="00BE3377"/>
    <w:rsid w:val="00BE6745"/>
    <w:rsid w:val="00BF31AC"/>
    <w:rsid w:val="00BF32D0"/>
    <w:rsid w:val="00BF4392"/>
    <w:rsid w:val="00C01434"/>
    <w:rsid w:val="00C0246A"/>
    <w:rsid w:val="00C03ADA"/>
    <w:rsid w:val="00C509CD"/>
    <w:rsid w:val="00C51BCB"/>
    <w:rsid w:val="00C52C73"/>
    <w:rsid w:val="00C67E1E"/>
    <w:rsid w:val="00CA2794"/>
    <w:rsid w:val="00CA373F"/>
    <w:rsid w:val="00CB703F"/>
    <w:rsid w:val="00CD615A"/>
    <w:rsid w:val="00CE4F15"/>
    <w:rsid w:val="00D00D99"/>
    <w:rsid w:val="00D14A9D"/>
    <w:rsid w:val="00D2336D"/>
    <w:rsid w:val="00D3133F"/>
    <w:rsid w:val="00D3134E"/>
    <w:rsid w:val="00D411EC"/>
    <w:rsid w:val="00D67B2A"/>
    <w:rsid w:val="00D74960"/>
    <w:rsid w:val="00DA07CA"/>
    <w:rsid w:val="00DA1792"/>
    <w:rsid w:val="00DA26EF"/>
    <w:rsid w:val="00DA51F6"/>
    <w:rsid w:val="00DB4FFB"/>
    <w:rsid w:val="00DC0930"/>
    <w:rsid w:val="00DC16E6"/>
    <w:rsid w:val="00DC3007"/>
    <w:rsid w:val="00DC385D"/>
    <w:rsid w:val="00DE1BA3"/>
    <w:rsid w:val="00DE3500"/>
    <w:rsid w:val="00DF0BEE"/>
    <w:rsid w:val="00DF4711"/>
    <w:rsid w:val="00E00544"/>
    <w:rsid w:val="00E02F49"/>
    <w:rsid w:val="00E1074E"/>
    <w:rsid w:val="00E13E25"/>
    <w:rsid w:val="00E24EBE"/>
    <w:rsid w:val="00E25F62"/>
    <w:rsid w:val="00E429B5"/>
    <w:rsid w:val="00E51AD1"/>
    <w:rsid w:val="00E55813"/>
    <w:rsid w:val="00E64D4C"/>
    <w:rsid w:val="00E771EC"/>
    <w:rsid w:val="00E83646"/>
    <w:rsid w:val="00EA5B77"/>
    <w:rsid w:val="00EB4C69"/>
    <w:rsid w:val="00EC0BC3"/>
    <w:rsid w:val="00ED2866"/>
    <w:rsid w:val="00EE4678"/>
    <w:rsid w:val="00EE4877"/>
    <w:rsid w:val="00EF07CB"/>
    <w:rsid w:val="00F2012C"/>
    <w:rsid w:val="00F21844"/>
    <w:rsid w:val="00F30BA6"/>
    <w:rsid w:val="00F33DB5"/>
    <w:rsid w:val="00F41523"/>
    <w:rsid w:val="00F513B8"/>
    <w:rsid w:val="00F52C01"/>
    <w:rsid w:val="00F57D72"/>
    <w:rsid w:val="00F63FAF"/>
    <w:rsid w:val="00F662D7"/>
    <w:rsid w:val="00F678A9"/>
    <w:rsid w:val="00F740C5"/>
    <w:rsid w:val="00F82C8C"/>
    <w:rsid w:val="00F93176"/>
    <w:rsid w:val="00F9528F"/>
    <w:rsid w:val="00FA0ABC"/>
    <w:rsid w:val="00FA5069"/>
    <w:rsid w:val="00FB63AA"/>
    <w:rsid w:val="00FD0F18"/>
    <w:rsid w:val="00FD6917"/>
    <w:rsid w:val="00FF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6"/>
  </w:style>
  <w:style w:type="paragraph" w:styleId="1">
    <w:name w:val="heading 1"/>
    <w:basedOn w:val="a"/>
    <w:next w:val="a"/>
    <w:link w:val="10"/>
    <w:uiPriority w:val="9"/>
    <w:qFormat/>
    <w:rsid w:val="00D3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3F"/>
  </w:style>
  <w:style w:type="paragraph" w:styleId="a6">
    <w:name w:val="footer"/>
    <w:basedOn w:val="a"/>
    <w:link w:val="a7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3F"/>
  </w:style>
  <w:style w:type="character" w:customStyle="1" w:styleId="10">
    <w:name w:val="Заголовок 1 Знак"/>
    <w:basedOn w:val="a0"/>
    <w:link w:val="1"/>
    <w:uiPriority w:val="9"/>
    <w:rsid w:val="00D31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3133F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3133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D3133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525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0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C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25478"/>
    <w:rPr>
      <w:i/>
      <w:iCs/>
    </w:rPr>
  </w:style>
  <w:style w:type="paragraph" w:styleId="ad">
    <w:name w:val="No Spacing"/>
    <w:uiPriority w:val="1"/>
    <w:qFormat/>
    <w:rsid w:val="006254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5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1138C"/>
    <w:pPr>
      <w:spacing w:after="100"/>
      <w:ind w:left="220"/>
    </w:pPr>
  </w:style>
  <w:style w:type="character" w:customStyle="1" w:styleId="ae">
    <w:name w:val="Основной текст_"/>
    <w:basedOn w:val="a0"/>
    <w:link w:val="32"/>
    <w:rsid w:val="00E7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E771EC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basedOn w:val="a0"/>
    <w:link w:val="af0"/>
    <w:rsid w:val="00E77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E771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E77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EC0BC3"/>
  </w:style>
  <w:style w:type="character" w:customStyle="1" w:styleId="30">
    <w:name w:val="Заголовок 3 Знак"/>
    <w:basedOn w:val="a0"/>
    <w:link w:val="3"/>
    <w:uiPriority w:val="9"/>
    <w:rsid w:val="00A31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A31A5C"/>
  </w:style>
  <w:style w:type="paragraph" w:styleId="af3">
    <w:name w:val="Normal (Web)"/>
    <w:basedOn w:val="a"/>
    <w:uiPriority w:val="99"/>
    <w:unhideWhenUsed/>
    <w:rsid w:val="003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64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8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">
    <w:name w:val="Подпись к таблице (6)_"/>
    <w:link w:val="60"/>
    <w:uiPriority w:val="99"/>
    <w:locked/>
    <w:rsid w:val="00E25F62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E25F6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16">
    <w:name w:val="Основной текст (16)_"/>
    <w:link w:val="161"/>
    <w:uiPriority w:val="99"/>
    <w:locked/>
    <w:rsid w:val="00735F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735F57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0CB1A-290A-4A7D-AE9F-B47E5C5B7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5170</Words>
  <Characters>29470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2</cp:revision>
  <cp:lastPrinted>2022-11-10T07:33:00Z</cp:lastPrinted>
  <dcterms:created xsi:type="dcterms:W3CDTF">2022-11-10T07:51:00Z</dcterms:created>
  <dcterms:modified xsi:type="dcterms:W3CDTF">2022-11-10T07:51:00Z</dcterms:modified>
</cp:coreProperties>
</file>