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8" w:rsidRDefault="00FC34B8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28 августа 2013 г. N 745</w:t>
        </w:r>
        <w:r>
          <w:rPr>
            <w:rStyle w:val="a4"/>
            <w:rFonts w:cs="Arial"/>
            <w:b w:val="0"/>
            <w:bCs w:val="0"/>
          </w:rPr>
          <w:br/>
          <w:t>"Об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пищевой продукции"</w:t>
        </w:r>
      </w:hyperlink>
    </w:p>
    <w:p w:rsidR="00FC34B8" w:rsidRDefault="00FC34B8"/>
    <w:p w:rsidR="00FC34B8" w:rsidRDefault="00FC34B8">
      <w:r>
        <w:t>Правительство Российской Федерации постановляет:</w:t>
      </w:r>
    </w:p>
    <w:p w:rsidR="00FC34B8" w:rsidRDefault="00FC34B8">
      <w:bookmarkStart w:id="0" w:name="sub_1"/>
      <w:r>
        <w:t xml:space="preserve">1. Установить, что государственный контроль (надзор) за соблюдением требований </w:t>
      </w:r>
      <w:hyperlink r:id="rId6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 безопасности пищевой продукции" осуществляется:</w:t>
      </w:r>
    </w:p>
    <w:p w:rsidR="00FC34B8" w:rsidRDefault="00FC34B8">
      <w:bookmarkStart w:id="1" w:name="sub_11"/>
      <w:bookmarkEnd w:id="0"/>
      <w:r>
        <w:t>Федеральной службой по надзору в сфере защиты прав потребителей и благополучия человека и иными уполномоченными на осуществление федерального государственного санитарно-эпидемиологического надзора федеральными органами исполнительной власти в пределах своей компетенции в рамках федерального государственного санитарно-эпидемиологического надзора;</w:t>
      </w:r>
    </w:p>
    <w:p w:rsidR="00FC34B8" w:rsidRDefault="00FC34B8">
      <w:bookmarkStart w:id="2" w:name="sub_12"/>
      <w:bookmarkEnd w:id="1"/>
      <w:r>
        <w:t>Федеральной службой по надзору в сфере защиты прав потребителей и благополучия человека в рамках федерального государственного надзора в области защиты прав потребителей;</w:t>
      </w:r>
    </w:p>
    <w:p w:rsidR="00FC34B8" w:rsidRDefault="00FC34B8">
      <w:bookmarkStart w:id="3" w:name="sub_13"/>
      <w:bookmarkEnd w:id="2"/>
      <w:r>
        <w:t>Федеральной службой по ветеринарному и фитосанитарному надзору и иными уполномоченными на осуществление государственного ветеринарного надзора федеральными органами исполнительной власти и уполномоченными на осуществление регионального ветеринарного надзора органами исполнительной власти субъектов Российской Федерации в пределах своей компетенции в рамках соответственно государственного ветеринарного надзора и регионального государственного ветеринарного надзора;</w:t>
      </w:r>
    </w:p>
    <w:p w:rsidR="00FC34B8" w:rsidRDefault="00FC34B8">
      <w:bookmarkStart w:id="4" w:name="sub_14"/>
      <w:bookmarkEnd w:id="3"/>
      <w:r>
        <w:t>Федеральной службой по регулированию алкогольного рынка в пределах своей компетенции в рамках государственного контроля (надзора) в области производства и оборота алкогольной продукции в части соблюдения обязательных требований, установленных техническим регламентом к алкогольной продукции.</w:t>
      </w:r>
    </w:p>
    <w:p w:rsidR="00FC34B8" w:rsidRDefault="00FC34B8">
      <w:bookmarkStart w:id="5" w:name="sub_2"/>
      <w:bookmarkEnd w:id="4"/>
      <w:r>
        <w:t xml:space="preserve">2. Реализация полномочий по обеспечению государственного контроля (надзора) за соблюдением требований </w:t>
      </w:r>
      <w:hyperlink r:id="rId7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 безопасности пищевой продукции", предусмотренных </w:t>
      </w:r>
      <w:hyperlink w:anchor="sub_1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постановления,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FC34B8" w:rsidRDefault="00FC34B8">
      <w:bookmarkStart w:id="6" w:name="sub_3"/>
      <w:bookmarkEnd w:id="5"/>
      <w:r>
        <w:t xml:space="preserve">3. Установить, что уполномоченные органы Российской Федерации, указанные в </w:t>
      </w:r>
      <w:hyperlink w:anchor="sub_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постановления, при осуществлении государственного контроля (надзора) за соблюдением требований </w:t>
      </w:r>
      <w:hyperlink r:id="rId8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 безопасности пищевой продукции" взаимодействуют по вопросам обмена информацией в целях повышения эффективности осуществления контрольных (надзорных) полномочий, а также недопущения обращения на территории Российской Федерации продукции, не соответствующей требованиям </w:t>
      </w:r>
      <w:hyperlink r:id="rId9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 безопасности пищевой продукции".</w:t>
      </w:r>
    </w:p>
    <w:bookmarkEnd w:id="6"/>
    <w:p w:rsidR="00FC34B8" w:rsidRDefault="00FC34B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C34B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C34B8" w:rsidRDefault="00FC34B8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C34B8" w:rsidRDefault="00FC34B8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FC34B8" w:rsidRDefault="00FC34B8"/>
    <w:p w:rsidR="00FC34B8" w:rsidRDefault="00FC34B8">
      <w:r>
        <w:t>Москва</w:t>
      </w:r>
    </w:p>
    <w:p w:rsidR="00FC34B8" w:rsidRDefault="00FC34B8">
      <w:pPr>
        <w:pStyle w:val="a6"/>
      </w:pPr>
      <w:r>
        <w:lastRenderedPageBreak/>
        <w:t>28 августа 2013 г. N 745</w:t>
      </w:r>
    </w:p>
    <w:p w:rsidR="00FC34B8" w:rsidRDefault="00FC34B8"/>
    <w:sectPr w:rsidR="00FC34B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4186"/>
    <w:rsid w:val="0001777A"/>
    <w:rsid w:val="004367DC"/>
    <w:rsid w:val="00834186"/>
    <w:rsid w:val="00FC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65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0665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6650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342128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665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2018-09-20T15:45:00Z</dcterms:created>
  <dcterms:modified xsi:type="dcterms:W3CDTF">2018-09-20T15:45:00Z</dcterms:modified>
</cp:coreProperties>
</file>