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89" w:rsidRDefault="00936989">
      <w:pPr>
        <w:pStyle w:val="1"/>
      </w:pPr>
      <w:hyperlink r:id="rId5" w:history="1">
        <w:r>
          <w:rPr>
            <w:rStyle w:val="a4"/>
            <w:rFonts w:cs="Arial"/>
            <w:b w:val="0"/>
            <w:bCs w:val="0"/>
          </w:rPr>
          <w:t>Решение Совета Евразийской экономической комиссии от 9 октября 2013 г. N 68</w:t>
        </w:r>
        <w:r>
          <w:rPr>
            <w:rStyle w:val="a4"/>
            <w:rFonts w:cs="Arial"/>
            <w:b w:val="0"/>
            <w:bCs w:val="0"/>
          </w:rPr>
          <w:br/>
          <w:t>"О техническом регламенте Таможенного союза "О безопасности мяса и мясной продукции"</w:t>
        </w:r>
      </w:hyperlink>
    </w:p>
    <w:p w:rsidR="00936989" w:rsidRDefault="00936989"/>
    <w:p w:rsidR="00936989" w:rsidRDefault="00936989">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936989" w:rsidRDefault="00936989">
      <w:bookmarkStart w:id="0" w:name="sub_1"/>
      <w:r>
        <w:t xml:space="preserve">1. Принять прилагаемый </w:t>
      </w:r>
      <w:hyperlink w:anchor="sub_1000" w:history="1">
        <w:r>
          <w:rPr>
            <w:rStyle w:val="a4"/>
            <w:rFonts w:cs="Arial"/>
          </w:rPr>
          <w:t>технический регламент</w:t>
        </w:r>
      </w:hyperlink>
      <w:r>
        <w:t xml:space="preserve"> Таможенного союза "О безопасности мяса и мясной продукции" (ТР ТС 034/2013).</w:t>
      </w:r>
    </w:p>
    <w:bookmarkEnd w:id="0"/>
    <w:p w:rsidR="00936989" w:rsidRDefault="00936989">
      <w:pPr>
        <w:pStyle w:val="a6"/>
        <w:rPr>
          <w:color w:val="000000"/>
          <w:sz w:val="16"/>
          <w:szCs w:val="16"/>
        </w:rPr>
      </w:pPr>
      <w:r>
        <w:rPr>
          <w:color w:val="000000"/>
          <w:sz w:val="16"/>
          <w:szCs w:val="16"/>
        </w:rPr>
        <w:t>ГАРАНТ:</w:t>
      </w:r>
    </w:p>
    <w:p w:rsidR="00936989" w:rsidRDefault="00936989">
      <w:pPr>
        <w:pStyle w:val="a6"/>
      </w:pPr>
      <w:r>
        <w:t xml:space="preserve">О порядке введения в действие названного технического регламента см. </w:t>
      </w:r>
      <w:hyperlink r:id="rId7" w:history="1">
        <w:r>
          <w:rPr>
            <w:rStyle w:val="a4"/>
            <w:rFonts w:cs="Arial"/>
          </w:rPr>
          <w:t>решение</w:t>
        </w:r>
      </w:hyperlink>
      <w:r>
        <w:t xml:space="preserve"> Коллегии Евразийской экономической комиссии от 10 декабря 2013 г. N 298</w:t>
      </w:r>
    </w:p>
    <w:p w:rsidR="00936989" w:rsidRDefault="00936989">
      <w:bookmarkStart w:id="1" w:name="sub_2"/>
      <w:r>
        <w:t xml:space="preserve">2. Установить, что </w:t>
      </w:r>
      <w:hyperlink w:anchor="sub_1000" w:history="1">
        <w:r>
          <w:rPr>
            <w:rStyle w:val="a4"/>
            <w:rFonts w:cs="Arial"/>
          </w:rPr>
          <w:t>технический регламент</w:t>
        </w:r>
      </w:hyperlink>
      <w:r>
        <w:t xml:space="preserve"> Таможенного союза "О безопасности мяса и мясной продукции" (ТР ТС 034/2013) вступает в силу с 1 мая 2014 г., за исключением:</w:t>
      </w:r>
    </w:p>
    <w:p w:rsidR="00936989" w:rsidRDefault="00936989">
      <w:bookmarkStart w:id="2" w:name="sub_21"/>
      <w:bookmarkEnd w:id="1"/>
      <w:r>
        <w:t xml:space="preserve">а) </w:t>
      </w:r>
      <w:hyperlink w:anchor="sub_500" w:history="1">
        <w:r>
          <w:rPr>
            <w:rStyle w:val="a4"/>
            <w:rFonts w:cs="Arial"/>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8" w:history="1">
        <w:r>
          <w:rPr>
            <w:rStyle w:val="a4"/>
            <w:rFonts w:cs="Arial"/>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936989" w:rsidRDefault="00936989">
      <w:bookmarkStart w:id="3" w:name="sub_22"/>
      <w:bookmarkEnd w:id="2"/>
      <w:r>
        <w:t xml:space="preserve">б) </w:t>
      </w:r>
      <w:hyperlink w:anchor="sub_800" w:history="1">
        <w:r>
          <w:rPr>
            <w:rStyle w:val="a4"/>
            <w:rFonts w:cs="Arial"/>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936989" w:rsidRDefault="00936989">
      <w:bookmarkStart w:id="4" w:name="sub_23"/>
      <w:bookmarkEnd w:id="3"/>
      <w:r>
        <w:t xml:space="preserve">в) </w:t>
      </w:r>
      <w:hyperlink w:anchor="sub_11000" w:history="1">
        <w:r>
          <w:rPr>
            <w:rStyle w:val="a4"/>
            <w:rFonts w:cs="Arial"/>
          </w:rPr>
          <w:t>раздела XI</w:t>
        </w:r>
      </w:hyperlink>
      <w:r>
        <w:t>:</w:t>
      </w:r>
    </w:p>
    <w:p w:rsidR="00936989" w:rsidRDefault="00936989">
      <w:bookmarkStart w:id="5" w:name="sub_2301"/>
      <w:bookmarkEnd w:id="4"/>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9" w:history="1">
        <w:r>
          <w:rPr>
            <w:rStyle w:val="a4"/>
            <w:rFonts w:cs="Arial"/>
          </w:rPr>
          <w:t>пунктом 3 статьи 6</w:t>
        </w:r>
      </w:hyperlink>
      <w:r>
        <w:t xml:space="preserve"> Соглашения;</w:t>
      </w:r>
    </w:p>
    <w:p w:rsidR="00936989" w:rsidRDefault="00936989">
      <w:bookmarkStart w:id="6" w:name="sub_2302"/>
      <w:bookmarkEnd w:id="5"/>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10" w:history="1">
        <w:r>
          <w:rPr>
            <w:rStyle w:val="a4"/>
            <w:rFonts w:cs="Arial"/>
          </w:rPr>
          <w:t>пунктом 2 статьи 6</w:t>
        </w:r>
      </w:hyperlink>
      <w:r>
        <w:t xml:space="preserve"> Соглашения.</w:t>
      </w:r>
    </w:p>
    <w:p w:rsidR="00936989" w:rsidRDefault="00936989">
      <w:bookmarkStart w:id="7" w:name="sub_3"/>
      <w:bookmarkEnd w:id="6"/>
      <w:r>
        <w:t xml:space="preserve">3. Настоящее Решение вступает в силу по истечении 30 календарных дней с даты его </w:t>
      </w:r>
      <w:hyperlink r:id="rId11" w:history="1">
        <w:r>
          <w:rPr>
            <w:rStyle w:val="a4"/>
            <w:rFonts w:cs="Arial"/>
          </w:rPr>
          <w:t>официального опубликования</w:t>
        </w:r>
      </w:hyperlink>
      <w:r>
        <w:t>.</w:t>
      </w:r>
    </w:p>
    <w:bookmarkEnd w:id="7"/>
    <w:p w:rsidR="00936989" w:rsidRDefault="00936989"/>
    <w:p w:rsidR="00936989" w:rsidRDefault="00936989">
      <w:pPr>
        <w:ind w:firstLine="0"/>
        <w:jc w:val="right"/>
      </w:pPr>
      <w:r>
        <w:rPr>
          <w:rStyle w:val="a3"/>
          <w:bCs/>
        </w:rPr>
        <w:t>Члены Совета Евразийской экономической комиссии:</w:t>
      </w:r>
    </w:p>
    <w:p w:rsidR="00936989" w:rsidRDefault="00936989"/>
    <w:p w:rsidR="00936989" w:rsidRDefault="00936989">
      <w:pPr>
        <w:ind w:firstLine="0"/>
        <w:jc w:val="right"/>
      </w:pPr>
      <w:r>
        <w:t>От Республики Беларусь</w:t>
      </w:r>
      <w:r>
        <w:br/>
        <w:t>С. Румас</w:t>
      </w:r>
    </w:p>
    <w:p w:rsidR="00936989" w:rsidRDefault="00936989"/>
    <w:p w:rsidR="00936989" w:rsidRDefault="00936989">
      <w:pPr>
        <w:ind w:firstLine="0"/>
        <w:jc w:val="right"/>
      </w:pPr>
      <w:r>
        <w:lastRenderedPageBreak/>
        <w:t>От Республики Казахстан</w:t>
      </w:r>
      <w:r>
        <w:br/>
        <w:t>Б. Сагинтаев</w:t>
      </w:r>
    </w:p>
    <w:p w:rsidR="00936989" w:rsidRDefault="00936989"/>
    <w:p w:rsidR="00936989" w:rsidRDefault="00936989">
      <w:pPr>
        <w:ind w:firstLine="0"/>
        <w:jc w:val="right"/>
      </w:pPr>
      <w:r>
        <w:t>От Российской Федерации</w:t>
      </w:r>
      <w:r>
        <w:br/>
        <w:t>И. Шувалов</w:t>
      </w:r>
    </w:p>
    <w:p w:rsidR="00936989" w:rsidRDefault="00936989"/>
    <w:p w:rsidR="00936989" w:rsidRDefault="00936989">
      <w:pPr>
        <w:pStyle w:val="a6"/>
        <w:rPr>
          <w:color w:val="000000"/>
          <w:sz w:val="16"/>
          <w:szCs w:val="16"/>
        </w:rPr>
      </w:pPr>
      <w:bookmarkStart w:id="8" w:name="sub_1000"/>
      <w:r>
        <w:rPr>
          <w:color w:val="000000"/>
          <w:sz w:val="16"/>
          <w:szCs w:val="16"/>
        </w:rPr>
        <w:t>ГАРАНТ:</w:t>
      </w:r>
    </w:p>
    <w:bookmarkEnd w:id="8"/>
    <w:p w:rsidR="00936989" w:rsidRDefault="00936989">
      <w:pPr>
        <w:pStyle w:val="a6"/>
      </w:pPr>
      <w:r>
        <w:t xml:space="preserve">Настоящий Технический регламент </w:t>
      </w:r>
      <w:hyperlink w:anchor="sub_2" w:history="1">
        <w:r>
          <w:rPr>
            <w:rStyle w:val="a4"/>
            <w:rFonts w:cs="Arial"/>
          </w:rPr>
          <w:t>вступает в силу</w:t>
        </w:r>
      </w:hyperlink>
      <w:r>
        <w:t xml:space="preserve"> с 1 мая 2014 г., за исключением некоторых </w:t>
      </w:r>
      <w:hyperlink w:anchor="sub_21" w:history="1">
        <w:r>
          <w:rPr>
            <w:rStyle w:val="a4"/>
            <w:rFonts w:cs="Arial"/>
          </w:rPr>
          <w:t>положений</w:t>
        </w:r>
      </w:hyperlink>
    </w:p>
    <w:p w:rsidR="00936989" w:rsidRDefault="00936989">
      <w:pPr>
        <w:pStyle w:val="1"/>
      </w:pPr>
      <w:r>
        <w:t>Технический регламент</w:t>
      </w:r>
      <w:r>
        <w:br/>
        <w:t>Таможенного союза "О безопасности мяса и мясной продукции"</w:t>
      </w:r>
      <w:r>
        <w:br/>
        <w:t>(ТР ТС 034/2013)</w:t>
      </w:r>
      <w:r>
        <w:br/>
        <w:t xml:space="preserve">(принят </w:t>
      </w:r>
      <w:hyperlink w:anchor="sub_0" w:history="1">
        <w:r>
          <w:rPr>
            <w:rStyle w:val="a4"/>
            <w:rFonts w:cs="Arial"/>
            <w:b w:val="0"/>
            <w:bCs w:val="0"/>
          </w:rPr>
          <w:t>Решением</w:t>
        </w:r>
      </w:hyperlink>
      <w:r>
        <w:t xml:space="preserve"> Совета Евразийской экономической комиссии от 9 октября 2013 г. N 68)</w:t>
      </w:r>
    </w:p>
    <w:p w:rsidR="00936989" w:rsidRDefault="00936989">
      <w:pPr>
        <w:pStyle w:val="a6"/>
        <w:rPr>
          <w:color w:val="000000"/>
          <w:sz w:val="16"/>
          <w:szCs w:val="16"/>
        </w:rPr>
      </w:pPr>
      <w:r>
        <w:rPr>
          <w:color w:val="000000"/>
          <w:sz w:val="16"/>
          <w:szCs w:val="16"/>
        </w:rPr>
        <w:t>ГАРАНТ:</w:t>
      </w:r>
    </w:p>
    <w:p w:rsidR="00936989" w:rsidRDefault="00936989">
      <w:pPr>
        <w:pStyle w:val="a6"/>
      </w:pPr>
      <w:r>
        <w:t xml:space="preserve">О применении положений настоящего технического регламента см. </w:t>
      </w:r>
      <w:hyperlink r:id="rId12" w:history="1">
        <w:r>
          <w:rPr>
            <w:rStyle w:val="a4"/>
            <w:rFonts w:cs="Arial"/>
          </w:rPr>
          <w:t>письмо</w:t>
        </w:r>
      </w:hyperlink>
      <w:r>
        <w:t xml:space="preserve"> Евразийской экономической комиссии от 23 мая 2014 г. N ВК-1000/16</w:t>
      </w:r>
    </w:p>
    <w:p w:rsidR="00936989" w:rsidRDefault="00936989">
      <w:pPr>
        <w:pStyle w:val="a6"/>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13" w:history="1">
        <w:r>
          <w:rPr>
            <w:rStyle w:val="a4"/>
            <w:rFonts w:cs="Arial"/>
          </w:rPr>
          <w:t>постановление</w:t>
        </w:r>
      </w:hyperlink>
      <w:r>
        <w:t xml:space="preserve"> Правительства РФ от 21 мая 2014 г. N 475</w:t>
      </w:r>
    </w:p>
    <w:p w:rsidR="00936989" w:rsidRDefault="00936989">
      <w:pPr>
        <w:pStyle w:val="a6"/>
      </w:pPr>
      <w:r>
        <w:t xml:space="preserve">См. </w:t>
      </w:r>
      <w:hyperlink r:id="rId14" w:history="1">
        <w:r>
          <w:rPr>
            <w:rStyle w:val="a4"/>
            <w:rFonts w:cs="Arial"/>
          </w:rPr>
          <w:t>План</w:t>
        </w:r>
      </w:hyperlink>
      <w:r>
        <w:t xml:space="preserve"> мероприятий, необходимых для реализации настоящего технического регламента, утвержденный </w:t>
      </w:r>
      <w:hyperlink r:id="rId15" w:history="1">
        <w:r>
          <w:rPr>
            <w:rStyle w:val="a4"/>
            <w:rFonts w:cs="Arial"/>
          </w:rPr>
          <w:t>решением</w:t>
        </w:r>
      </w:hyperlink>
      <w:r>
        <w:t xml:space="preserve"> Коллегии Евразийской экономической комиссии от 6 марта 2014 г. N 38</w:t>
      </w:r>
    </w:p>
    <w:p w:rsidR="00936989" w:rsidRDefault="00936989">
      <w:pPr>
        <w:pStyle w:val="a6"/>
      </w:pPr>
      <w:r>
        <w:t xml:space="preserve">См. </w:t>
      </w:r>
      <w:hyperlink r:id="rId16" w:history="1">
        <w:r>
          <w:rPr>
            <w:rStyle w:val="a4"/>
            <w:rFonts w:cs="Arial"/>
          </w:rPr>
          <w:t>справку</w:t>
        </w:r>
      </w:hyperlink>
      <w:r>
        <w:t xml:space="preserve"> о технических регламентах</w:t>
      </w:r>
    </w:p>
    <w:p w:rsidR="00936989" w:rsidRDefault="00936989">
      <w:bookmarkStart w:id="9" w:name="sub_999"/>
      <w:r>
        <w:t xml:space="preserve">Настоящий технический регламент разработан в соответствии с </w:t>
      </w:r>
      <w:hyperlink r:id="rId17" w:history="1">
        <w:r>
          <w:rPr>
            <w:rStyle w:val="a4"/>
            <w:rFonts w:cs="Arial"/>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9"/>
    <w:p w:rsidR="00936989" w:rsidRDefault="00936989">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936989" w:rsidRDefault="00936989">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936989" w:rsidRDefault="00936989"/>
    <w:p w:rsidR="00936989" w:rsidRDefault="00936989">
      <w:pPr>
        <w:pStyle w:val="1"/>
      </w:pPr>
      <w:bookmarkStart w:id="10" w:name="sub_100"/>
      <w:r>
        <w:t>I. Область применения</w:t>
      </w:r>
    </w:p>
    <w:bookmarkEnd w:id="10"/>
    <w:p w:rsidR="00936989" w:rsidRDefault="00936989"/>
    <w:p w:rsidR="00936989" w:rsidRDefault="00936989">
      <w:bookmarkStart w:id="11" w:name="sub_1001"/>
      <w:r>
        <w:t xml:space="preserve">1. Настоящий технический регламент разработан в целях защиты жизни и </w:t>
      </w:r>
      <w:r>
        <w:lastRenderedPageBreak/>
        <w:t>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936989" w:rsidRDefault="00936989">
      <w:bookmarkStart w:id="12" w:name="sub_1002"/>
      <w:bookmarkEnd w:id="11"/>
      <w:r>
        <w:t>2. Объектами технического регулирования настоящего технического регламента являются:</w:t>
      </w:r>
    </w:p>
    <w:p w:rsidR="00936989" w:rsidRDefault="00936989">
      <w:bookmarkStart w:id="13" w:name="sub_10021"/>
      <w:bookmarkEnd w:id="12"/>
      <w:r>
        <w:t>а) продукты убоя и мясная продукция:</w:t>
      </w:r>
    </w:p>
    <w:bookmarkEnd w:id="13"/>
    <w:p w:rsidR="00936989" w:rsidRDefault="00936989">
      <w:r>
        <w:t>мясо;</w:t>
      </w:r>
    </w:p>
    <w:p w:rsidR="00936989" w:rsidRDefault="00936989">
      <w:r>
        <w:t>субпродукты;</w:t>
      </w:r>
    </w:p>
    <w:p w:rsidR="00936989" w:rsidRDefault="00936989">
      <w:r>
        <w:t>жир-сырец и продукты его переработки, в том числе животные топленые жиры;</w:t>
      </w:r>
    </w:p>
    <w:p w:rsidR="00936989" w:rsidRDefault="00936989">
      <w:r>
        <w:t>кровь и продукты ее переработки;</w:t>
      </w:r>
    </w:p>
    <w:p w:rsidR="00936989" w:rsidRDefault="00936989">
      <w:r>
        <w:t>кость и продукты ее переработки;</w:t>
      </w:r>
    </w:p>
    <w:p w:rsidR="00936989" w:rsidRDefault="00936989">
      <w:r>
        <w:t>мясо механической обвалки (дообвалки);</w:t>
      </w:r>
    </w:p>
    <w:p w:rsidR="00936989" w:rsidRDefault="00936989">
      <w:r>
        <w:t>сырье кишечное;</w:t>
      </w:r>
    </w:p>
    <w:p w:rsidR="00936989" w:rsidRDefault="00936989">
      <w:r>
        <w:t>сырье коллагенсодержащее и продукты его переработки (в том числе желатин);</w:t>
      </w:r>
    </w:p>
    <w:p w:rsidR="00936989" w:rsidRDefault="00936989">
      <w:r>
        <w:t>мясные и мясосодержащие продукты из мяса;</w:t>
      </w:r>
    </w:p>
    <w:p w:rsidR="00936989" w:rsidRDefault="00936989">
      <w:r>
        <w:t>мясные и мясосодержащие колбасные изделия;</w:t>
      </w:r>
    </w:p>
    <w:p w:rsidR="00936989" w:rsidRDefault="00936989">
      <w:r>
        <w:t>мясные и мясосодержащие полуфабрикаты и кулинарные изделия;</w:t>
      </w:r>
    </w:p>
    <w:p w:rsidR="00936989" w:rsidRDefault="00936989">
      <w:r>
        <w:t>мясные и мясосодержащие консервы;</w:t>
      </w:r>
    </w:p>
    <w:p w:rsidR="00936989" w:rsidRDefault="00936989">
      <w:r>
        <w:t>бульоны мясные и мясосодержащие;</w:t>
      </w:r>
    </w:p>
    <w:p w:rsidR="00936989" w:rsidRDefault="00936989">
      <w:r>
        <w:t>сухие мясные и мясосодержащие продукты;</w:t>
      </w:r>
    </w:p>
    <w:p w:rsidR="00936989" w:rsidRDefault="00936989">
      <w:r>
        <w:t>продукты из шпика;</w:t>
      </w:r>
    </w:p>
    <w:p w:rsidR="00936989" w:rsidRDefault="00936989">
      <w:r>
        <w:t>продукты убоя для детского питания;</w:t>
      </w:r>
    </w:p>
    <w:p w:rsidR="00936989" w:rsidRDefault="00936989">
      <w:r>
        <w:t>мясная продукция для детского питания;</w:t>
      </w:r>
    </w:p>
    <w:p w:rsidR="00936989" w:rsidRDefault="00936989">
      <w:bookmarkStart w:id="14" w:name="sub_10022"/>
      <w:r>
        <w:t>б) процессы производства, хранения, перевозки, реализации, утилизации продуктов убоя и мясной продукции.</w:t>
      </w:r>
    </w:p>
    <w:p w:rsidR="00936989" w:rsidRDefault="00936989">
      <w:bookmarkStart w:id="15" w:name="sub_1003"/>
      <w:bookmarkEnd w:id="14"/>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w:t>
      </w:r>
      <w:hyperlink r:id="rId18" w:history="1">
        <w:r>
          <w:rPr>
            <w:rStyle w:val="a4"/>
            <w:rFonts w:cs="Arial"/>
          </w:rPr>
          <w:t>технического регламента</w:t>
        </w:r>
      </w:hyperlink>
      <w:r>
        <w:t xml:space="preserve"> Таможенного союза "Пищевая продукция в части ее маркировки" (ТР ТС 022/2011), утвержденного </w:t>
      </w:r>
      <w:hyperlink r:id="rId19"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(ТР ТС 022/2011)), и </w:t>
      </w:r>
      <w:hyperlink r:id="rId20" w:history="1">
        <w:r>
          <w:rPr>
            <w:rStyle w:val="a4"/>
            <w:rFonts w:cs="Arial"/>
          </w:rPr>
          <w:t>технического регламента</w:t>
        </w:r>
      </w:hyperlink>
      <w:r>
        <w:t xml:space="preserve"> Таможенного союза "О безопасности упаковки" (ТР ТС 005/2011), утвержденного </w:t>
      </w:r>
      <w:hyperlink r:id="rId21"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936989" w:rsidRDefault="00936989">
      <w:bookmarkStart w:id="16" w:name="sub_1004"/>
      <w:bookmarkEnd w:id="15"/>
      <w:r>
        <w:t>4. Действие настоящего технического регламента не распространяется на следующую продукцию, а также связанные с ней требования к процессам:</w:t>
      </w:r>
    </w:p>
    <w:p w:rsidR="00936989" w:rsidRDefault="00936989">
      <w:bookmarkStart w:id="17" w:name="sub_10041"/>
      <w:bookmarkEnd w:id="16"/>
      <w:r>
        <w:t xml:space="preserve">а) продукты убоя и </w:t>
      </w:r>
      <w:hyperlink w:anchor="sub_238" w:history="1">
        <w:r>
          <w:rPr>
            <w:rStyle w:val="a4"/>
            <w:rFonts w:cs="Arial"/>
          </w:rPr>
          <w:t>мясная продукция</w:t>
        </w:r>
      </w:hyperlink>
      <w:r>
        <w:t>,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936989" w:rsidRDefault="00936989">
      <w:bookmarkStart w:id="18" w:name="sub_10042"/>
      <w:bookmarkEnd w:id="17"/>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936989" w:rsidRDefault="00936989">
      <w:bookmarkStart w:id="19" w:name="sub_10043"/>
      <w:bookmarkEnd w:id="18"/>
      <w:r>
        <w:lastRenderedPageBreak/>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936989" w:rsidRDefault="00936989">
      <w:bookmarkStart w:id="20" w:name="sub_10044"/>
      <w:bookmarkEnd w:id="19"/>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936989" w:rsidRDefault="00936989">
      <w:bookmarkStart w:id="21" w:name="sub_10045"/>
      <w:bookmarkEnd w:id="20"/>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936989" w:rsidRDefault="00936989">
      <w:bookmarkStart w:id="22" w:name="sub_10046"/>
      <w:bookmarkEnd w:id="21"/>
      <w:r>
        <w:t>е) пищевая продукция, в которой в соответствии с рецептурой содержание мясных ингредиентов составляет менее 5 процентов;</w:t>
      </w:r>
    </w:p>
    <w:p w:rsidR="00936989" w:rsidRDefault="00936989">
      <w:bookmarkStart w:id="23" w:name="sub_10047"/>
      <w:bookmarkEnd w:id="22"/>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bookmarkEnd w:id="23"/>
    <w:p w:rsidR="00936989" w:rsidRDefault="00936989"/>
    <w:p w:rsidR="00936989" w:rsidRDefault="00936989">
      <w:pPr>
        <w:pStyle w:val="1"/>
      </w:pPr>
      <w:bookmarkStart w:id="24" w:name="sub_200"/>
      <w:r>
        <w:t>II. Основные понятия</w:t>
      </w:r>
    </w:p>
    <w:bookmarkEnd w:id="24"/>
    <w:p w:rsidR="00936989" w:rsidRDefault="00936989"/>
    <w:p w:rsidR="00936989" w:rsidRDefault="00936989">
      <w:bookmarkStart w:id="25" w:name="sub_1005"/>
      <w:r>
        <w:t xml:space="preserve">5. Для целей применения настоящего технического регламента используются понятия, установленные </w:t>
      </w:r>
      <w:hyperlink r:id="rId22" w:history="1">
        <w:r>
          <w:rPr>
            <w:rStyle w:val="a4"/>
            <w:rFonts w:cs="Arial"/>
          </w:rPr>
          <w:t>техническим регламентом</w:t>
        </w:r>
      </w:hyperlink>
      <w:r>
        <w:t xml:space="preserve"> Таможенного союза "О безопасности пищевой продукции" (ТР ТС 021/2011), утвержденным </w:t>
      </w:r>
      <w:hyperlink r:id="rId23"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(ТР ТС 021/2011)), </w:t>
      </w:r>
      <w:hyperlink r:id="rId24" w:history="1">
        <w:r>
          <w:rPr>
            <w:rStyle w:val="a4"/>
            <w:rFonts w:cs="Arial"/>
          </w:rPr>
          <w:t>техническим 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936989" w:rsidRDefault="00936989">
      <w:bookmarkStart w:id="26" w:name="sub_201"/>
      <w:bookmarkEnd w:id="25"/>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936989" w:rsidRDefault="00936989">
      <w:bookmarkStart w:id="27" w:name="sub_202"/>
      <w:bookmarkEnd w:id="26"/>
      <w:r>
        <w:t>"бескостный полуфабрикат" кусковой полуфабрикат, изготовленный из бескостного мяса;</w:t>
      </w:r>
    </w:p>
    <w:p w:rsidR="00936989" w:rsidRDefault="00936989">
      <w:bookmarkStart w:id="28" w:name="sub_203"/>
      <w:bookmarkEnd w:id="27"/>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936989" w:rsidRDefault="00936989">
      <w:bookmarkStart w:id="29" w:name="sub_204"/>
      <w:bookmarkEnd w:id="28"/>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936989" w:rsidRDefault="00936989">
      <w:bookmarkStart w:id="30" w:name="sub_205"/>
      <w:bookmarkEnd w:id="29"/>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936989" w:rsidRDefault="00936989">
      <w:bookmarkStart w:id="31" w:name="sub_206"/>
      <w:bookmarkEnd w:id="30"/>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936989" w:rsidRDefault="00936989">
      <w:bookmarkStart w:id="32" w:name="sub_207"/>
      <w:bookmarkEnd w:id="31"/>
      <w:r>
        <w:t>"вареное колбасное изделие для детского питания" - вареное колбасное изделие, предназначенное для питания детей от 3 лет;</w:t>
      </w:r>
    </w:p>
    <w:p w:rsidR="00936989" w:rsidRDefault="00936989">
      <w:bookmarkStart w:id="33" w:name="sub_208"/>
      <w:bookmarkEnd w:id="32"/>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936989" w:rsidRDefault="00936989">
      <w:bookmarkStart w:id="34" w:name="sub_209"/>
      <w:bookmarkEnd w:id="33"/>
      <w:r>
        <w:t xml:space="preserve">"ветеринарный конфискат" - туша, части туши и органы животного, признанные </w:t>
      </w:r>
      <w:r>
        <w:lastRenderedPageBreak/>
        <w:t>органами государственного ветеринарного контроля (надзора) непригодными для пищевых целей, подлежащие безвозмездному изъятию;</w:t>
      </w:r>
    </w:p>
    <w:p w:rsidR="00936989" w:rsidRDefault="00936989">
      <w:bookmarkStart w:id="35" w:name="sub_210"/>
      <w:bookmarkEnd w:id="34"/>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936989" w:rsidRDefault="00936989">
      <w:bookmarkStart w:id="36" w:name="sub_211"/>
      <w:bookmarkEnd w:id="35"/>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936989" w:rsidRDefault="00936989">
      <w:bookmarkStart w:id="37" w:name="sub_212"/>
      <w:bookmarkEnd w:id="36"/>
      <w:r>
        <w:t>"жареное колбасное изделие" - колбасное изделие, подвергнутое в процессе изготовления жарке;</w:t>
      </w:r>
    </w:p>
    <w:p w:rsidR="00936989" w:rsidRDefault="00936989">
      <w:bookmarkStart w:id="38" w:name="sub_213"/>
      <w:bookmarkEnd w:id="37"/>
      <w:r>
        <w:t>"жареные продукты из мяса" - продукты из мяса, подвергнутые в процессе изготовления жарке;</w:t>
      </w:r>
    </w:p>
    <w:p w:rsidR="00936989" w:rsidRDefault="00936989">
      <w:bookmarkStart w:id="39" w:name="sub_214"/>
      <w:bookmarkEnd w:id="38"/>
      <w:r>
        <w:t>"желатин пищевой" - продукт переработки коллагенсодержащего сырья в виде белкового вещества, обладающий желирующей способностью;</w:t>
      </w:r>
    </w:p>
    <w:p w:rsidR="00936989" w:rsidRDefault="00936989">
      <w:bookmarkStart w:id="40" w:name="sub_215"/>
      <w:bookmarkEnd w:id="39"/>
      <w:r>
        <w:t>"жилованное мясо" - бескостное мясо с заданным соотношением мышечной, соединительной и жировой ткани;</w:t>
      </w:r>
    </w:p>
    <w:p w:rsidR="00936989" w:rsidRDefault="00936989">
      <w:bookmarkStart w:id="41" w:name="sub_216"/>
      <w:bookmarkEnd w:id="40"/>
      <w:r>
        <w:t>"жир-сырец" - продукт убоя в виде жировой ткани, отделенной от туши и внутренних органов;</w:t>
      </w:r>
    </w:p>
    <w:p w:rsidR="00936989" w:rsidRDefault="00936989">
      <w:bookmarkStart w:id="42" w:name="sub_217"/>
      <w:bookmarkEnd w:id="41"/>
      <w:r>
        <w:t>"замороженная мясная продукция" - мясная продукция, подвергнутая холодильной обработке до температуры не выше минус 8°С в любой точке измерения;</w:t>
      </w:r>
    </w:p>
    <w:p w:rsidR="00936989" w:rsidRDefault="00936989">
      <w:bookmarkStart w:id="43" w:name="sub_218"/>
      <w:bookmarkEnd w:id="42"/>
      <w:r>
        <w:t>"замороженное мясо" - парное или охлажденное мясо, подвергнутое холодильной обработке до температуры не выше минус 8°С в любой точке измерения;</w:t>
      </w:r>
    </w:p>
    <w:p w:rsidR="00936989" w:rsidRDefault="00936989">
      <w:bookmarkStart w:id="44" w:name="sub_219"/>
      <w:bookmarkEnd w:id="43"/>
      <w:r>
        <w:t>"замороженный блок из мяса" - замороженное мясо одного вида и наименования, сформованное в виде блока определенной формы и размера;</w:t>
      </w:r>
    </w:p>
    <w:p w:rsidR="00936989" w:rsidRDefault="00936989">
      <w:bookmarkStart w:id="45" w:name="sub_220"/>
      <w:bookmarkEnd w:id="44"/>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936989" w:rsidRDefault="00936989">
      <w:bookmarkStart w:id="46" w:name="sub_221"/>
      <w:bookmarkEnd w:id="45"/>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936989" w:rsidRDefault="00936989">
      <w:bookmarkStart w:id="47" w:name="sub_222"/>
      <w:bookmarkEnd w:id="46"/>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936989" w:rsidRDefault="00936989">
      <w:bookmarkStart w:id="48" w:name="sub_223"/>
      <w:bookmarkEnd w:id="47"/>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936989" w:rsidRDefault="00936989">
      <w:bookmarkStart w:id="49" w:name="sub_224"/>
      <w:bookmarkEnd w:id="48"/>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936989" w:rsidRDefault="00936989">
      <w:bookmarkStart w:id="50" w:name="sub_225"/>
      <w:bookmarkEnd w:id="49"/>
      <w: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936989" w:rsidRDefault="00936989">
      <w:bookmarkStart w:id="51" w:name="sub_226"/>
      <w:bookmarkEnd w:id="50"/>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936989" w:rsidRDefault="00936989">
      <w:bookmarkStart w:id="52" w:name="sub_227"/>
      <w:bookmarkEnd w:id="51"/>
      <w:r>
        <w:lastRenderedPageBreak/>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936989" w:rsidRDefault="00936989">
      <w:bookmarkStart w:id="53" w:name="sub_228"/>
      <w:bookmarkEnd w:id="52"/>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936989" w:rsidRDefault="00936989">
      <w:bookmarkStart w:id="54" w:name="sub_229"/>
      <w:bookmarkEnd w:id="53"/>
      <w:r>
        <w:t>"кость" - продукт убоя в виде сырой кости, полученный при обвалке мяса на кости и субпродуктов;</w:t>
      </w:r>
    </w:p>
    <w:p w:rsidR="00936989" w:rsidRDefault="00936989">
      <w:bookmarkStart w:id="55" w:name="sub_230"/>
      <w:bookmarkEnd w:id="54"/>
      <w:r>
        <w:t>"кровь" - продукт убоя в виде крови, собранной в процессе убоя при соблюдении условий принадлежности ее определенным тушам;</w:t>
      </w:r>
    </w:p>
    <w:p w:rsidR="00936989" w:rsidRDefault="00936989">
      <w:bookmarkStart w:id="56" w:name="sub_231"/>
      <w:bookmarkEnd w:id="55"/>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936989" w:rsidRDefault="00936989">
      <w:bookmarkStart w:id="57" w:name="sub_232"/>
      <w:bookmarkEnd w:id="56"/>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936989" w:rsidRDefault="00936989">
      <w:bookmarkStart w:id="58" w:name="sub_233"/>
      <w:bookmarkEnd w:id="57"/>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936989" w:rsidRDefault="00936989">
      <w:bookmarkStart w:id="59" w:name="sub_234"/>
      <w:bookmarkEnd w:id="58"/>
      <w:r>
        <w:t>"кусковой полуфабрикат" - мясной полуфабрикат, изготовленный в виде куска или кусков мяса массой более 10 г;</w:t>
      </w:r>
    </w:p>
    <w:p w:rsidR="00936989" w:rsidRDefault="00936989">
      <w:bookmarkStart w:id="60" w:name="sub_235"/>
      <w:bookmarkEnd w:id="59"/>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936989" w:rsidRDefault="00936989">
      <w:bookmarkStart w:id="61" w:name="sub_236"/>
      <w:bookmarkEnd w:id="60"/>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936989" w:rsidRDefault="00936989">
      <w:bookmarkStart w:id="62" w:name="sub_237"/>
      <w:bookmarkEnd w:id="61"/>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936989" w:rsidRDefault="00936989">
      <w:bookmarkStart w:id="63" w:name="sub_238"/>
      <w:bookmarkEnd w:id="62"/>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936989" w:rsidRDefault="00936989">
      <w:bookmarkStart w:id="64" w:name="sub_239"/>
      <w:bookmarkEnd w:id="63"/>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936989" w:rsidRDefault="00936989">
      <w:bookmarkStart w:id="65" w:name="sub_240"/>
      <w:bookmarkEnd w:id="64"/>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936989" w:rsidRDefault="00936989">
      <w:bookmarkStart w:id="66" w:name="sub_241"/>
      <w:bookmarkEnd w:id="65"/>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936989" w:rsidRDefault="00936989">
      <w:bookmarkStart w:id="67" w:name="sub_242"/>
      <w:bookmarkEnd w:id="66"/>
      <w:r>
        <w:lastRenderedPageBreak/>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936989" w:rsidRDefault="00936989">
      <w:bookmarkStart w:id="68" w:name="sub_243"/>
      <w:bookmarkEnd w:id="67"/>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936989" w:rsidRDefault="00936989">
      <w:bookmarkStart w:id="69" w:name="sub_244"/>
      <w:bookmarkEnd w:id="68"/>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936989" w:rsidRDefault="00936989">
      <w:bookmarkStart w:id="70" w:name="sub_245"/>
      <w:bookmarkEnd w:id="69"/>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936989" w:rsidRDefault="00936989">
      <w:bookmarkStart w:id="71" w:name="sub_246"/>
      <w:bookmarkEnd w:id="70"/>
      <w:r>
        <w:t>"мясокостный полуфабрикат" - кусковой полуфабрикат, изготовленный из мяса на кости с установленным соотношением бескостного мяса и кости;</w:t>
      </w:r>
    </w:p>
    <w:p w:rsidR="00936989" w:rsidRDefault="00936989">
      <w:bookmarkStart w:id="72" w:name="sub_247"/>
      <w:bookmarkEnd w:id="71"/>
      <w:r>
        <w:t>"мясорастительные консервы для детского питания"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936989" w:rsidRDefault="00936989">
      <w:bookmarkStart w:id="73" w:name="sub_248"/>
      <w:bookmarkEnd w:id="72"/>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936989" w:rsidRDefault="00936989">
      <w:bookmarkStart w:id="74" w:name="sub_249"/>
      <w:bookmarkEnd w:id="73"/>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936989" w:rsidRDefault="00936989">
      <w:bookmarkStart w:id="75" w:name="sub_250"/>
      <w:bookmarkEnd w:id="74"/>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936989" w:rsidRDefault="00936989">
      <w:bookmarkStart w:id="76" w:name="sub_251"/>
      <w:bookmarkEnd w:id="75"/>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936989" w:rsidRDefault="00936989">
      <w:bookmarkStart w:id="77" w:name="sub_252"/>
      <w:bookmarkEnd w:id="76"/>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936989" w:rsidRDefault="00936989">
      <w:bookmarkStart w:id="78" w:name="sub_253"/>
      <w:bookmarkEnd w:id="77"/>
      <w:r>
        <w:t>"обваленное мясо" - бескостное мясо с естественным соотношением мышечной, соединительной и жировой ткани;</w:t>
      </w:r>
    </w:p>
    <w:p w:rsidR="00936989" w:rsidRDefault="00936989">
      <w:bookmarkStart w:id="79" w:name="sub_254"/>
      <w:bookmarkEnd w:id="78"/>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936989" w:rsidRDefault="00936989">
      <w:bookmarkStart w:id="80" w:name="sub_255"/>
      <w:bookmarkEnd w:id="79"/>
      <w:r>
        <w:t>"охлажденное мясо" - парное мясо, подвергнутое холодильной обработке до температуры от минус 1,5°С до плюс 4°С в любой точке измерения;</w:t>
      </w:r>
    </w:p>
    <w:p w:rsidR="00936989" w:rsidRDefault="00936989">
      <w:bookmarkStart w:id="81" w:name="sub_256"/>
      <w:bookmarkEnd w:id="80"/>
      <w:r>
        <w:t>"охлажденные субпродукты" - субпродукты, подвергнутые холодильной обработке после убоя и их выделения до температуры от минус 1,5°С до плюс 4°С в любой точке измерения;</w:t>
      </w:r>
    </w:p>
    <w:p w:rsidR="00936989" w:rsidRDefault="00936989">
      <w:bookmarkStart w:id="82" w:name="sub_257"/>
      <w:bookmarkEnd w:id="81"/>
      <w:r>
        <w:lastRenderedPageBreak/>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936989" w:rsidRDefault="00936989">
      <w:bookmarkStart w:id="83" w:name="sub_258"/>
      <w:bookmarkEnd w:id="82"/>
      <w:r>
        <w:t>"парное мясо" - мясо, полученное непосредственно после убоя, имеющее температуру не ниже плюс 35°С в любой точке измерения;</w:t>
      </w:r>
    </w:p>
    <w:p w:rsidR="00936989" w:rsidRDefault="00936989">
      <w:bookmarkStart w:id="84" w:name="sub_259"/>
      <w:bookmarkEnd w:id="83"/>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936989" w:rsidRDefault="00936989">
      <w:bookmarkStart w:id="85" w:name="sub_260"/>
      <w:bookmarkEnd w:id="84"/>
      <w:r>
        <w:t>"пастеризованные консервы" консервы, подвергнутые в процессе изготовления нагреванию при температуре менее 100°С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936989" w:rsidRDefault="00936989">
      <w:bookmarkStart w:id="86" w:name="sub_261"/>
      <w:bookmarkEnd w:id="85"/>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936989" w:rsidRDefault="00936989">
      <w:bookmarkStart w:id="87" w:name="sub_262"/>
      <w:bookmarkEnd w:id="86"/>
      <w:r>
        <w:t>"паштет" - колбасное изделие из термически обработанных ингредиентов, имеющее мажущуюся консистенцию;</w:t>
      </w:r>
    </w:p>
    <w:p w:rsidR="00936989" w:rsidRDefault="00936989">
      <w:bookmarkStart w:id="88" w:name="sub_263"/>
      <w:bookmarkEnd w:id="87"/>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936989" w:rsidRDefault="00936989">
      <w:bookmarkStart w:id="89" w:name="sub_264"/>
      <w:bookmarkEnd w:id="88"/>
      <w:r>
        <w:t>"полукопченые колбасные изделия для детского питания" - полукопченые колбасные изделия, предназначенные для питания детей от 6 лет;</w:t>
      </w:r>
    </w:p>
    <w:p w:rsidR="00936989" w:rsidRDefault="00936989">
      <w:bookmarkStart w:id="90" w:name="sub_265"/>
      <w:bookmarkEnd w:id="89"/>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936989" w:rsidRDefault="00936989">
      <w:bookmarkStart w:id="91" w:name="sub_266"/>
      <w:bookmarkEnd w:id="90"/>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936989" w:rsidRDefault="00936989">
      <w:bookmarkStart w:id="92" w:name="sub_267"/>
      <w:bookmarkEnd w:id="91"/>
      <w:r>
        <w:t>"полуфабрикаты для детского питания" мясные и мясосодержащие полуфабрикаты, предназначенные для питания детей от полутора лет;</w:t>
      </w:r>
    </w:p>
    <w:p w:rsidR="00936989" w:rsidRDefault="00936989">
      <w:bookmarkStart w:id="93" w:name="sub_268"/>
      <w:bookmarkEnd w:id="92"/>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936989" w:rsidRDefault="00936989">
      <w:bookmarkStart w:id="94" w:name="sub_269"/>
      <w:bookmarkEnd w:id="93"/>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936989" w:rsidRDefault="00936989">
      <w:bookmarkStart w:id="95" w:name="sub_270"/>
      <w:bookmarkEnd w:id="94"/>
      <w:r>
        <w:t>"продукт переработки жира-сырца" - мясная продукция, полученная в процессе переработки жиросодержащих продуктов убоя;</w:t>
      </w:r>
    </w:p>
    <w:p w:rsidR="00936989" w:rsidRDefault="00936989">
      <w:bookmarkStart w:id="96" w:name="sub_271"/>
      <w:bookmarkEnd w:id="95"/>
      <w:r>
        <w:t>"продукт переработки коллагенсодержащего сырья" - мясная продукция, включающая сухие животные белки, в том числе гидролизаты и желатин;</w:t>
      </w:r>
    </w:p>
    <w:p w:rsidR="00936989" w:rsidRDefault="00936989">
      <w:bookmarkStart w:id="97" w:name="sub_272"/>
      <w:bookmarkEnd w:id="96"/>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936989" w:rsidRDefault="00936989">
      <w:bookmarkStart w:id="98" w:name="sub_273"/>
      <w:bookmarkEnd w:id="97"/>
      <w:r>
        <w:t xml:space="preserve">"продукт переработки крови" - мясная продукция, полученная в процессе </w:t>
      </w:r>
      <w:r>
        <w:lastRenderedPageBreak/>
        <w:t>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936989" w:rsidRDefault="00936989">
      <w:bookmarkStart w:id="99" w:name="sub_274"/>
      <w:bookmarkEnd w:id="98"/>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936989" w:rsidRDefault="00936989">
      <w:bookmarkStart w:id="100" w:name="sub_275"/>
      <w:bookmarkEnd w:id="99"/>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936989" w:rsidRDefault="00936989">
      <w:bookmarkStart w:id="101" w:name="sub_276"/>
      <w:bookmarkEnd w:id="100"/>
      <w:r>
        <w:t>"продукты убоя для детского питания" - продукты убоя, предназначенные для производства мясной продукции для детского питания;</w:t>
      </w:r>
    </w:p>
    <w:p w:rsidR="00936989" w:rsidRDefault="00936989">
      <w:bookmarkStart w:id="102" w:name="sub_277"/>
      <w:bookmarkEnd w:id="101"/>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936989" w:rsidRDefault="00936989">
      <w:bookmarkStart w:id="103" w:name="sub_278"/>
      <w:bookmarkEnd w:id="102"/>
      <w:r>
        <w:t>"размороженное мясо" - замороженное мясо, отепленное до температуры не ниже минус 1,5°С в любой точке измерения;</w:t>
      </w:r>
    </w:p>
    <w:p w:rsidR="00936989" w:rsidRDefault="00936989">
      <w:bookmarkStart w:id="104" w:name="sub_279"/>
      <w:bookmarkEnd w:id="103"/>
      <w:r>
        <w:t>"размороженные субпродукты" - замороженные субпродукты, отепленные до температуры не ниже минус 1,5°С в любой точке измерения;</w:t>
      </w:r>
    </w:p>
    <w:p w:rsidR="00936989" w:rsidRDefault="00936989">
      <w:bookmarkStart w:id="105" w:name="sub_280"/>
      <w:bookmarkEnd w:id="104"/>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936989" w:rsidRDefault="00936989">
      <w:bookmarkStart w:id="106" w:name="sub_281"/>
      <w:bookmarkEnd w:id="105"/>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936989" w:rsidRDefault="00936989">
      <w:bookmarkStart w:id="107" w:name="sub_282"/>
      <w:bookmarkEnd w:id="106"/>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936989" w:rsidRDefault="00936989">
      <w:bookmarkStart w:id="108" w:name="sub_283"/>
      <w:bookmarkEnd w:id="107"/>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936989" w:rsidRDefault="00936989">
      <w:bookmarkStart w:id="109" w:name="sub_284"/>
      <w:bookmarkEnd w:id="108"/>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936989" w:rsidRDefault="00936989">
      <w:bookmarkStart w:id="110" w:name="sub_285"/>
      <w:bookmarkEnd w:id="109"/>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936989" w:rsidRDefault="00936989">
      <w:bookmarkStart w:id="111" w:name="sub_286"/>
      <w:bookmarkEnd w:id="110"/>
      <w:r>
        <w:t>"стерилизованные консервы" консервы, подвергнутые в процессе изготовления нагреванию при температуре свыше 100°С и соответствующие установленным настоящим техническим регламентом требованиям промышленной стерильности для стерилизованных консервов;</w:t>
      </w:r>
    </w:p>
    <w:p w:rsidR="00936989" w:rsidRDefault="00936989">
      <w:bookmarkStart w:id="112" w:name="sub_287"/>
      <w:bookmarkEnd w:id="111"/>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936989" w:rsidRDefault="00936989">
      <w:bookmarkStart w:id="113" w:name="sub_288"/>
      <w:bookmarkEnd w:id="112"/>
      <w:r>
        <w:lastRenderedPageBreak/>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936989" w:rsidRDefault="00936989">
      <w:bookmarkStart w:id="114" w:name="sub_289"/>
      <w:bookmarkEnd w:id="113"/>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936989" w:rsidRDefault="00936989">
      <w:bookmarkStart w:id="115" w:name="sub_290"/>
      <w:bookmarkEnd w:id="114"/>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936989" w:rsidRDefault="00936989">
      <w:bookmarkStart w:id="116" w:name="sub_291"/>
      <w:bookmarkEnd w:id="115"/>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936989" w:rsidRDefault="00936989">
      <w:bookmarkStart w:id="117" w:name="sub_292"/>
      <w:bookmarkEnd w:id="116"/>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936989" w:rsidRDefault="00936989">
      <w:bookmarkStart w:id="118" w:name="sub_293"/>
      <w:bookmarkEnd w:id="117"/>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936989" w:rsidRDefault="00936989">
      <w:bookmarkStart w:id="119" w:name="sub_294"/>
      <w:bookmarkEnd w:id="118"/>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936989" w:rsidRDefault="00936989">
      <w:bookmarkStart w:id="120" w:name="sub_295"/>
      <w:bookmarkEnd w:id="119"/>
      <w:r>
        <w:t>"сырье кишечное" - продукт убоя в виде кишок и других частей пищеварительного тракта, мочевого пузыря;</w:t>
      </w:r>
    </w:p>
    <w:p w:rsidR="00936989" w:rsidRDefault="00936989">
      <w:bookmarkStart w:id="121" w:name="sub_296"/>
      <w:bookmarkEnd w:id="120"/>
      <w:r>
        <w:t>"сырье коллагенсодержащее" - продукт убоя, в состав которого входит белок коллаген;</w:t>
      </w:r>
    </w:p>
    <w:p w:rsidR="00936989" w:rsidRDefault="00936989">
      <w:bookmarkStart w:id="122" w:name="sub_297"/>
      <w:bookmarkEnd w:id="121"/>
      <w:r>
        <w:t>"топленый животный жир" - мясная продукция, изготовленная из жира-сырца и других жиросодержащих продуктов убоя;</w:t>
      </w:r>
    </w:p>
    <w:p w:rsidR="00936989" w:rsidRDefault="00936989">
      <w:bookmarkStart w:id="123" w:name="sub_298"/>
      <w:bookmarkEnd w:id="122"/>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936989" w:rsidRDefault="00936989">
      <w:bookmarkStart w:id="124" w:name="sub_299"/>
      <w:bookmarkEnd w:id="123"/>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936989" w:rsidRDefault="00936989">
      <w:bookmarkStart w:id="125" w:name="sub_2010"/>
      <w:bookmarkEnd w:id="124"/>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936989" w:rsidRDefault="00936989">
      <w:bookmarkStart w:id="126" w:name="sub_2011"/>
      <w:bookmarkEnd w:id="125"/>
      <w:r>
        <w:t>"формованный полуфабрикат" - кусковой или рубленый полуфабрикат, имеющий определенную геометрическую форму;</w:t>
      </w:r>
    </w:p>
    <w:p w:rsidR="00936989" w:rsidRDefault="00936989">
      <w:bookmarkStart w:id="127" w:name="sub_2012"/>
      <w:bookmarkEnd w:id="126"/>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bookmarkEnd w:id="127"/>
    <w:p w:rsidR="00936989" w:rsidRDefault="00936989"/>
    <w:p w:rsidR="00936989" w:rsidRDefault="00936989">
      <w:pPr>
        <w:pStyle w:val="1"/>
      </w:pPr>
      <w:bookmarkStart w:id="128" w:name="sub_300"/>
      <w:r>
        <w:t>III. Правила идентификации продуктов убоя и мясной продукции</w:t>
      </w:r>
    </w:p>
    <w:bookmarkEnd w:id="128"/>
    <w:p w:rsidR="00936989" w:rsidRDefault="00936989"/>
    <w:p w:rsidR="00936989" w:rsidRDefault="00936989">
      <w:bookmarkStart w:id="129" w:name="sub_1006"/>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w:t>
      </w:r>
      <w:r>
        <w:lastRenderedPageBreak/>
        <w:t xml:space="preserve">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sub_1005" w:history="1">
        <w:r>
          <w:rPr>
            <w:rStyle w:val="a4"/>
            <w:rFonts w:cs="Arial"/>
          </w:rPr>
          <w:t>пунктом 5</w:t>
        </w:r>
      </w:hyperlink>
      <w:r>
        <w:t xml:space="preserve"> настоящего технического регламента наименованиями продуктов убоя и мясной продукции.</w:t>
      </w:r>
    </w:p>
    <w:p w:rsidR="00936989" w:rsidRDefault="00936989">
      <w:bookmarkStart w:id="130" w:name="sub_1007"/>
      <w:bookmarkEnd w:id="129"/>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w:t>
      </w:r>
      <w:hyperlink r:id="rId25" w:history="1">
        <w:r>
          <w:rPr>
            <w:rStyle w:val="a4"/>
            <w:rFonts w:cs="Arial"/>
          </w:rPr>
          <w:t>перечнем</w:t>
        </w:r>
      </w:hyperlink>
      <w:r>
        <w:t xml:space="preserve">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936989" w:rsidRDefault="00936989">
      <w:bookmarkStart w:id="131" w:name="sub_1008"/>
      <w:bookmarkEnd w:id="130"/>
      <w:r>
        <w:t xml:space="preserve">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w:t>
      </w:r>
      <w:hyperlink r:id="rId26" w:history="1">
        <w:r>
          <w:rPr>
            <w:rStyle w:val="a4"/>
            <w:rFonts w:cs="Arial"/>
          </w:rPr>
          <w:t>перечнем</w:t>
        </w:r>
      </w:hyperlink>
      <w:r>
        <w:t xml:space="preserve">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bookmarkEnd w:id="131"/>
    <w:p w:rsidR="00936989" w:rsidRDefault="00936989"/>
    <w:p w:rsidR="00936989" w:rsidRDefault="00936989">
      <w:pPr>
        <w:pStyle w:val="1"/>
      </w:pPr>
      <w:bookmarkStart w:id="132" w:name="sub_400"/>
      <w:r>
        <w:t>IV. Правила обращения продуктов убоя и мясной продукции на рынке государств - членов Таможенного союза и Единого экономического пространства</w:t>
      </w:r>
    </w:p>
    <w:bookmarkEnd w:id="132"/>
    <w:p w:rsidR="00936989" w:rsidRDefault="00936989"/>
    <w:p w:rsidR="00936989" w:rsidRDefault="00936989">
      <w:bookmarkStart w:id="133" w:name="sub_1009"/>
      <w:r>
        <w:t xml:space="preserve">9. Продукты убоя и </w:t>
      </w:r>
      <w:hyperlink w:anchor="sub_238" w:history="1">
        <w:r>
          <w:rPr>
            <w:rStyle w:val="a4"/>
            <w:rFonts w:cs="Arial"/>
          </w:rPr>
          <w:t>мясная продукция</w:t>
        </w:r>
      </w:hyperlink>
      <w:r>
        <w:t xml:space="preserve">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936989" w:rsidRDefault="00936989">
      <w:bookmarkStart w:id="134" w:name="sub_1010"/>
      <w:bookmarkEnd w:id="133"/>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bookmarkEnd w:id="134"/>
    <w:p w:rsidR="00936989" w:rsidRDefault="00936989">
      <w:r>
        <w:t>Перемещаемая между государствами - 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936989" w:rsidRDefault="00936989">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936989" w:rsidRDefault="00936989">
      <w:bookmarkStart w:id="135" w:name="sub_1011"/>
      <w:r>
        <w:t xml:space="preserve">11. Продукты убоя и мясная продукция, соответствующие требованиям </w:t>
      </w:r>
      <w:r>
        <w:lastRenderedPageBreak/>
        <w:t>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936989" w:rsidRDefault="00936989">
      <w:bookmarkStart w:id="136" w:name="sub_1012"/>
      <w:bookmarkEnd w:id="135"/>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bookmarkEnd w:id="136"/>
    <w:p w:rsidR="00936989" w:rsidRDefault="00936989"/>
    <w:p w:rsidR="00936989" w:rsidRDefault="00936989">
      <w:pPr>
        <w:pStyle w:val="a6"/>
        <w:rPr>
          <w:color w:val="000000"/>
          <w:sz w:val="16"/>
          <w:szCs w:val="16"/>
        </w:rPr>
      </w:pPr>
      <w:bookmarkStart w:id="137" w:name="sub_500"/>
      <w:r>
        <w:rPr>
          <w:color w:val="000000"/>
          <w:sz w:val="16"/>
          <w:szCs w:val="16"/>
        </w:rPr>
        <w:t>ГАРАНТ:</w:t>
      </w:r>
    </w:p>
    <w:bookmarkEnd w:id="137"/>
    <w:p w:rsidR="00936989" w:rsidRDefault="00936989">
      <w:pPr>
        <w:pStyle w:val="a6"/>
      </w:pPr>
      <w:r>
        <w:t xml:space="preserve">Раздел V </w:t>
      </w:r>
      <w:hyperlink w:anchor="sub_21" w:history="1">
        <w:r>
          <w:rPr>
            <w:rStyle w:val="a4"/>
            <w:rFonts w:cs="Arial"/>
          </w:rPr>
          <w:t>вступает в силу</w:t>
        </w:r>
      </w:hyperlink>
      <w:r>
        <w:t xml:space="preserve">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27" w:history="1">
        <w:r>
          <w:rPr>
            <w:rStyle w:val="a4"/>
            <w:rFonts w:cs="Arial"/>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w:t>
      </w:r>
    </w:p>
    <w:p w:rsidR="00936989" w:rsidRDefault="00936989">
      <w:pPr>
        <w:pStyle w:val="1"/>
      </w:pPr>
      <w:r>
        <w:t>V. Требования безопасности к продуктам убоя и мясной продукции</w:t>
      </w:r>
    </w:p>
    <w:p w:rsidR="00936989" w:rsidRDefault="00936989"/>
    <w:p w:rsidR="00936989" w:rsidRDefault="00936989">
      <w:bookmarkStart w:id="138" w:name="sub_1013"/>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936989" w:rsidRDefault="00936989">
      <w:bookmarkStart w:id="139" w:name="sub_1014"/>
      <w:bookmarkEnd w:id="138"/>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936989" w:rsidRDefault="00936989">
      <w:bookmarkStart w:id="140" w:name="sub_1015"/>
      <w:bookmarkEnd w:id="139"/>
      <w:r>
        <w:t xml:space="preserve">15. Микробиологические и гигиенические нормативы безопасности </w:t>
      </w:r>
      <w:hyperlink w:anchor="sub_274" w:history="1">
        <w:r>
          <w:rPr>
            <w:rStyle w:val="a4"/>
            <w:rFonts w:cs="Arial"/>
          </w:rPr>
          <w:t>продуктов убоя</w:t>
        </w:r>
      </w:hyperlink>
      <w:r>
        <w:t xml:space="preserve"> и мясной продукции (в том числе продуктов убоя и мясной продукции для детского питания) должны соответствовать требованиям согласно </w:t>
      </w:r>
      <w:hyperlink w:anchor="sub_1100" w:history="1">
        <w:r>
          <w:rPr>
            <w:rStyle w:val="a4"/>
            <w:rFonts w:cs="Arial"/>
          </w:rPr>
          <w:t>приложениям N 1 - 3</w:t>
        </w:r>
      </w:hyperlink>
      <w:r>
        <w:t>.</w:t>
      </w:r>
    </w:p>
    <w:p w:rsidR="00936989" w:rsidRDefault="00936989">
      <w:bookmarkStart w:id="141" w:name="sub_1016"/>
      <w:bookmarkEnd w:id="140"/>
      <w:r>
        <w:t>16. Мясная продукция, которая в процессе изготовления подвергается копчению, не должна содержать более 0,001 мг/кг бенз(а)пирена.</w:t>
      </w:r>
    </w:p>
    <w:bookmarkEnd w:id="141"/>
    <w:p w:rsidR="00936989" w:rsidRDefault="00936989">
      <w:r>
        <w:t>Не допускается присутствие бенз(а)пирена в продукции для детского питания.</w:t>
      </w:r>
    </w:p>
    <w:p w:rsidR="00936989" w:rsidRDefault="00936989">
      <w:bookmarkStart w:id="142" w:name="sub_1017"/>
      <w:r>
        <w:t xml:space="preserve">17. Физико-химические показатели мясной продукции для детского питания должны соответствовать требованиям согласно </w:t>
      </w:r>
      <w:hyperlink w:anchor="sub_1400" w:history="1">
        <w:r>
          <w:rPr>
            <w:rStyle w:val="a4"/>
            <w:rFonts w:cs="Arial"/>
          </w:rPr>
          <w:t>приложению N 4</w:t>
        </w:r>
      </w:hyperlink>
      <w:r>
        <w:t>.</w:t>
      </w:r>
    </w:p>
    <w:p w:rsidR="00936989" w:rsidRDefault="00936989">
      <w:bookmarkStart w:id="143" w:name="sub_1018"/>
      <w:bookmarkEnd w:id="142"/>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sub_1500" w:history="1">
        <w:r>
          <w:rPr>
            <w:rStyle w:val="a4"/>
            <w:rFonts w:cs="Arial"/>
          </w:rPr>
          <w:t>приложению N 5</w:t>
        </w:r>
      </w:hyperlink>
      <w:r>
        <w:t>.</w:t>
      </w:r>
    </w:p>
    <w:p w:rsidR="00936989" w:rsidRDefault="00936989">
      <w:bookmarkStart w:id="144" w:name="sub_1019"/>
      <w:bookmarkEnd w:id="143"/>
      <w:r>
        <w:t xml:space="preserve">19. Немясные ингредиенты, используемые при производстве мясной продукции, должны соответствовать требованиям технических регламентов Таможенного союза, </w:t>
      </w:r>
      <w:r>
        <w:lastRenderedPageBreak/>
        <w:t>действие которых на них распространяется.</w:t>
      </w:r>
    </w:p>
    <w:bookmarkEnd w:id="144"/>
    <w:p w:rsidR="00936989" w:rsidRDefault="00936989"/>
    <w:p w:rsidR="00936989" w:rsidRDefault="00936989">
      <w:pPr>
        <w:pStyle w:val="1"/>
      </w:pPr>
      <w:bookmarkStart w:id="145" w:name="sub_600"/>
      <w:r>
        <w:t>VI. Требования к процессам производства продуктов убоя и мясной продукции</w:t>
      </w:r>
    </w:p>
    <w:bookmarkEnd w:id="145"/>
    <w:p w:rsidR="00936989" w:rsidRDefault="00936989"/>
    <w:p w:rsidR="00936989" w:rsidRDefault="00936989">
      <w:bookmarkStart w:id="146" w:name="sub_1020"/>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936989" w:rsidRDefault="00936989">
      <w:bookmarkStart w:id="147" w:name="sub_1021"/>
      <w:bookmarkEnd w:id="146"/>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w:t>
      </w:r>
      <w:hyperlink r:id="rId28" w:history="1">
        <w:r>
          <w:rPr>
            <w:rStyle w:val="a4"/>
            <w:rFonts w:cs="Arial"/>
          </w:rPr>
          <w:t>технического регламента</w:t>
        </w:r>
      </w:hyperlink>
      <w:r>
        <w:t xml:space="preserve"> Таможенного союза "О безопасности пищевой продукции" (ТР ТС 021/2011).</w:t>
      </w:r>
    </w:p>
    <w:p w:rsidR="00936989" w:rsidRDefault="00936989">
      <w:bookmarkStart w:id="148" w:name="sub_1022"/>
      <w:bookmarkEnd w:id="147"/>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w:t>
      </w:r>
      <w:hyperlink r:id="rId29" w:history="1">
        <w:r>
          <w:rPr>
            <w:rStyle w:val="a4"/>
            <w:rFonts w:cs="Arial"/>
          </w:rPr>
          <w:t>технического регламента</w:t>
        </w:r>
      </w:hyperlink>
      <w:r>
        <w:t xml:space="preserve"> Таможенного союза "О безопасности пищевой продукции" (ТР ТС 021/2011).</w:t>
      </w:r>
    </w:p>
    <w:p w:rsidR="00936989" w:rsidRDefault="00936989">
      <w:bookmarkStart w:id="149" w:name="sub_1023"/>
      <w:bookmarkEnd w:id="148"/>
      <w:r>
        <w:t>23. На всех стадиях процесса производства продуктов убоя и мясной продукции должна обеспечиваться их прослеживаемость.</w:t>
      </w:r>
    </w:p>
    <w:p w:rsidR="00936989" w:rsidRDefault="00936989">
      <w:bookmarkStart w:id="150" w:name="sub_1024"/>
      <w:bookmarkEnd w:id="149"/>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936989" w:rsidRDefault="00936989">
      <w:bookmarkStart w:id="151" w:name="sub_1025"/>
      <w:bookmarkEnd w:id="150"/>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bookmarkEnd w:id="151"/>
    <w:p w:rsidR="00936989" w:rsidRDefault="00936989"/>
    <w:p w:rsidR="00936989" w:rsidRDefault="00936989">
      <w:pPr>
        <w:pStyle w:val="1"/>
      </w:pPr>
      <w:bookmarkStart w:id="152" w:name="sub_700"/>
      <w:r>
        <w:t>VII. Требования к продуктам убоя и процессам их производства</w:t>
      </w:r>
    </w:p>
    <w:bookmarkEnd w:id="152"/>
    <w:p w:rsidR="00936989" w:rsidRDefault="00936989"/>
    <w:p w:rsidR="00936989" w:rsidRDefault="00936989">
      <w:bookmarkStart w:id="153" w:name="sub_1026"/>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936989" w:rsidRDefault="00936989">
      <w:bookmarkStart w:id="154" w:name="sub_1027"/>
      <w:bookmarkEnd w:id="153"/>
      <w:r>
        <w:t xml:space="preserve">27. Процесс подготовки продуктивных животных к убою должен соответствовать требованиям настоящего технического регламента и </w:t>
      </w:r>
      <w:hyperlink r:id="rId30" w:history="1">
        <w:r>
          <w:rPr>
            <w:rStyle w:val="a4"/>
            <w:rFonts w:cs="Arial"/>
          </w:rPr>
          <w:t>технического регламента</w:t>
        </w:r>
      </w:hyperlink>
      <w:r>
        <w:t xml:space="preserve">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936989" w:rsidRDefault="00936989">
      <w:bookmarkStart w:id="155" w:name="sub_1028"/>
      <w:bookmarkEnd w:id="154"/>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936989" w:rsidRDefault="00936989">
      <w:bookmarkStart w:id="156" w:name="sub_1029"/>
      <w:bookmarkEnd w:id="155"/>
      <w:r>
        <w:t xml:space="preserve">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w:t>
      </w:r>
      <w:r>
        <w:lastRenderedPageBreak/>
        <w:t>помещается в карантинное помещение до установления диагноза или причин несоответствия.</w:t>
      </w:r>
    </w:p>
    <w:p w:rsidR="00936989" w:rsidRDefault="00936989">
      <w:bookmarkStart w:id="157" w:name="sub_1030"/>
      <w:bookmarkEnd w:id="156"/>
      <w:r>
        <w:t>30. Не допускается:</w:t>
      </w:r>
    </w:p>
    <w:p w:rsidR="00936989" w:rsidRDefault="00936989">
      <w:bookmarkStart w:id="158" w:name="sub_10301"/>
      <w:bookmarkEnd w:id="157"/>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936989" w:rsidRDefault="00936989">
      <w:bookmarkStart w:id="159" w:name="sub_10302"/>
      <w:bookmarkEnd w:id="158"/>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936989" w:rsidRDefault="00936989">
      <w:bookmarkStart w:id="160" w:name="sub_10303"/>
      <w:bookmarkEnd w:id="159"/>
      <w:r>
        <w:t>в) вывозить (выводить) принятых на убой продуктивных животных с территории зоны предубойного содержания и убоя продуктивных животных;</w:t>
      </w:r>
    </w:p>
    <w:p w:rsidR="00936989" w:rsidRDefault="00936989">
      <w:bookmarkStart w:id="161" w:name="sub_10304"/>
      <w:bookmarkEnd w:id="160"/>
      <w:r>
        <w:t>г) направлять трупы продуктивных животных и ветеринарные конфискаты на полигоны твердых бытовых отходов.</w:t>
      </w:r>
    </w:p>
    <w:p w:rsidR="00936989" w:rsidRDefault="00936989">
      <w:bookmarkStart w:id="162" w:name="sub_1031"/>
      <w:bookmarkEnd w:id="161"/>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936989" w:rsidRDefault="00936989">
      <w:bookmarkStart w:id="163" w:name="sub_1032"/>
      <w:bookmarkEnd w:id="162"/>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936989" w:rsidRDefault="00936989">
      <w:bookmarkStart w:id="164" w:name="sub_1033"/>
      <w:bookmarkEnd w:id="163"/>
      <w:r>
        <w:t xml:space="preserve">33. Процесс убоя продуктивных животных (далее - убой) должен соответствовать требованиям настоящего технического регламента и </w:t>
      </w:r>
      <w:hyperlink r:id="rId31" w:history="1">
        <w:r>
          <w:rPr>
            <w:rStyle w:val="a4"/>
            <w:rFonts w:cs="Arial"/>
          </w:rPr>
          <w:t>технического регламента</w:t>
        </w:r>
      </w:hyperlink>
      <w:r>
        <w:t xml:space="preserve">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936989" w:rsidRDefault="00936989">
      <w:bookmarkStart w:id="165" w:name="sub_1034"/>
      <w:bookmarkEnd w:id="164"/>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936989" w:rsidRDefault="00936989">
      <w:bookmarkStart w:id="166" w:name="sub_1035"/>
      <w:bookmarkEnd w:id="165"/>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936989" w:rsidRDefault="00936989">
      <w:bookmarkStart w:id="167" w:name="sub_1036"/>
      <w:bookmarkEnd w:id="166"/>
      <w:r>
        <w:t>36. При убое должно обеспечиваться разделение следующих групп рабочих операций:</w:t>
      </w:r>
    </w:p>
    <w:p w:rsidR="00936989" w:rsidRDefault="00936989">
      <w:bookmarkStart w:id="168" w:name="sub_10361"/>
      <w:bookmarkEnd w:id="167"/>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bookmarkEnd w:id="168"/>
    <w:p w:rsidR="00936989" w:rsidRDefault="00936989">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936989" w:rsidRDefault="00936989">
      <w:r>
        <w:t>Обескровливание продуктивных животных проводится способом, обеспечивающим наиболее полное их обескровливание;</w:t>
      </w:r>
    </w:p>
    <w:p w:rsidR="00936989" w:rsidRDefault="00936989">
      <w:bookmarkStart w:id="169" w:name="sub_10362"/>
      <w:r>
        <w:t>б) группа 2 - нутровка, разделение туш на полутуши, зачистка туш, клеймение и взвешивание;</w:t>
      </w:r>
    </w:p>
    <w:p w:rsidR="00936989" w:rsidRDefault="00936989">
      <w:bookmarkStart w:id="170" w:name="sub_10363"/>
      <w:bookmarkEnd w:id="169"/>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936989" w:rsidRDefault="00936989">
      <w:bookmarkStart w:id="171" w:name="sub_1037"/>
      <w:bookmarkEnd w:id="170"/>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936989" w:rsidRDefault="00936989">
      <w:bookmarkStart w:id="172" w:name="sub_1038"/>
      <w:bookmarkEnd w:id="171"/>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936989" w:rsidRDefault="00936989">
      <w:bookmarkStart w:id="173" w:name="sub_1039"/>
      <w:bookmarkEnd w:id="172"/>
      <w:r>
        <w:t xml:space="preserve">39. Для сбора ветеринарных конфискатов необходимо оборудовать отдельные </w:t>
      </w:r>
      <w:r>
        <w:lastRenderedPageBreak/>
        <w:t>спуски или специальные емкости, исключающие несанкционированный доступ, окрашенные в разные цвета и промаркированные.</w:t>
      </w:r>
    </w:p>
    <w:p w:rsidR="00936989" w:rsidRDefault="00936989">
      <w:bookmarkStart w:id="174" w:name="sub_1040"/>
      <w:bookmarkEnd w:id="173"/>
      <w:r>
        <w:t xml:space="preserve">40. </w:t>
      </w:r>
      <w:hyperlink w:anchor="sub_230" w:history="1">
        <w:r>
          <w:rPr>
            <w:rStyle w:val="a4"/>
            <w:rFonts w:cs="Arial"/>
          </w:rPr>
          <w:t>Кровь</w:t>
        </w:r>
      </w:hyperlink>
      <w:r>
        <w:t xml:space="preserve">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bookmarkEnd w:id="174"/>
    <w:p w:rsidR="00936989" w:rsidRDefault="00936989">
      <w:r>
        <w:t>Кровь направляют в переработку (обработку) не позднее чем через 2 часа после убоя продуктивного животного.</w:t>
      </w:r>
    </w:p>
    <w:p w:rsidR="00936989" w:rsidRDefault="00936989">
      <w:bookmarkStart w:id="175" w:name="sub_1041"/>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bookmarkEnd w:id="175"/>
    <w:p w:rsidR="00936989" w:rsidRDefault="00936989">
      <w:r>
        <w:t>При этом не допускается загрязнение поверхности туш содержимым желудка и кишечника.</w:t>
      </w:r>
    </w:p>
    <w:p w:rsidR="00936989" w:rsidRDefault="00936989">
      <w:r>
        <w:t>В процессе нутровки туш нож заменяют не реже 1 раза в 30 минут на другой, подвергнутый санитарной обработке.</w:t>
      </w:r>
    </w:p>
    <w:p w:rsidR="00936989" w:rsidRDefault="00936989">
      <w:bookmarkStart w:id="176" w:name="sub_1042"/>
      <w:r>
        <w:t>42. Руки, кольчужные перчатки и фартуки моют по мере загрязнения, но не реже 1 раза в 30 минут.</w:t>
      </w:r>
    </w:p>
    <w:p w:rsidR="00936989" w:rsidRDefault="00936989">
      <w:bookmarkStart w:id="177" w:name="sub_1043"/>
      <w:bookmarkEnd w:id="176"/>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936989" w:rsidRDefault="00936989">
      <w:bookmarkStart w:id="178" w:name="sub_1044"/>
      <w:bookmarkEnd w:id="177"/>
      <w:r>
        <w:t>44. В процессе распиловки туш и извлечения спинного мозга не нарушают его целостность.</w:t>
      </w:r>
    </w:p>
    <w:p w:rsidR="00936989" w:rsidRDefault="00936989">
      <w:bookmarkStart w:id="179" w:name="sub_1045"/>
      <w:bookmarkEnd w:id="178"/>
      <w:r>
        <w:t>45. Полотно пилы, используемой в процессе распиловки туш, подвергают санитарной обработке не реже чем через 1 час работы.</w:t>
      </w:r>
    </w:p>
    <w:p w:rsidR="00936989" w:rsidRDefault="00936989">
      <w:bookmarkStart w:id="180" w:name="sub_1046"/>
      <w:bookmarkEnd w:id="179"/>
      <w:r>
        <w:t>46. В процессе зачистки туш (полутуш) всех видов продуктивных животных удаляют кровоподтеки, кровоизлияния и загрязненные участки.</w:t>
      </w:r>
    </w:p>
    <w:p w:rsidR="00936989" w:rsidRDefault="00936989">
      <w:bookmarkStart w:id="181" w:name="sub_1047"/>
      <w:bookmarkEnd w:id="180"/>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936989" w:rsidRDefault="00936989">
      <w:bookmarkStart w:id="182" w:name="sub_1048"/>
      <w:bookmarkEnd w:id="181"/>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936989" w:rsidRDefault="00936989">
      <w:bookmarkStart w:id="183" w:name="sub_1049"/>
      <w:bookmarkEnd w:id="182"/>
      <w:r>
        <w:t>49. Разделка туш (полутуш, четвертин, отрубов), их обвалка и жиловка осуществляются при температуре воздуха не выше плюс 12°С.</w:t>
      </w:r>
    </w:p>
    <w:p w:rsidR="00936989" w:rsidRDefault="00936989">
      <w:bookmarkStart w:id="184" w:name="sub_1050"/>
      <w:bookmarkEnd w:id="183"/>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936989" w:rsidRDefault="00936989">
      <w:bookmarkStart w:id="185" w:name="sub_1051"/>
      <w:bookmarkEnd w:id="184"/>
      <w:r>
        <w:t xml:space="preserve">51. </w:t>
      </w:r>
      <w:hyperlink w:anchor="sub_229" w:history="1">
        <w:r>
          <w:rPr>
            <w:rStyle w:val="a4"/>
            <w:rFonts w:cs="Arial"/>
          </w:rPr>
          <w:t>Кость</w:t>
        </w:r>
      </w:hyperlink>
      <w:r>
        <w:t xml:space="preserve">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8°С составляет не более 24 часов.</w:t>
      </w:r>
    </w:p>
    <w:p w:rsidR="00936989" w:rsidRDefault="00936989">
      <w:bookmarkStart w:id="186" w:name="sub_1052"/>
      <w:bookmarkEnd w:id="185"/>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936989" w:rsidRDefault="00936989">
      <w:bookmarkStart w:id="187" w:name="sub_1053"/>
      <w:bookmarkEnd w:id="186"/>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936989" w:rsidRDefault="00936989">
      <w:bookmarkStart w:id="188" w:name="sub_1054"/>
      <w:bookmarkEnd w:id="187"/>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936989" w:rsidRDefault="00936989">
      <w:bookmarkStart w:id="189" w:name="sub_1055"/>
      <w:bookmarkEnd w:id="188"/>
      <w:r>
        <w:lastRenderedPageBreak/>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936989" w:rsidRDefault="00936989">
      <w:bookmarkStart w:id="190" w:name="sub_1056"/>
      <w:bookmarkEnd w:id="189"/>
      <w:r>
        <w:t xml:space="preserve">56. </w:t>
      </w:r>
      <w:hyperlink w:anchor="sub_254" w:history="1">
        <w:r>
          <w:rPr>
            <w:rStyle w:val="a4"/>
            <w:rFonts w:cs="Arial"/>
          </w:rPr>
          <w:t>Обезвреживание</w:t>
        </w:r>
      </w:hyperlink>
      <w:r>
        <w:t xml:space="preserve">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936989" w:rsidRDefault="00936989">
      <w:bookmarkStart w:id="191" w:name="sub_1562"/>
      <w:bookmarkEnd w:id="190"/>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936989" w:rsidRDefault="00936989">
      <w:bookmarkStart w:id="192" w:name="sub_1057"/>
      <w:bookmarkEnd w:id="191"/>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936989" w:rsidRDefault="00936989">
      <w:bookmarkStart w:id="193" w:name="sub_1058"/>
      <w:bookmarkEnd w:id="192"/>
      <w:r>
        <w:t>58. Убой диких (промысловых) продуктивных животных осуществляется в соответствии с законодательством государства-члена.</w:t>
      </w:r>
    </w:p>
    <w:bookmarkEnd w:id="193"/>
    <w:p w:rsidR="00936989" w:rsidRDefault="00936989"/>
    <w:p w:rsidR="00936989" w:rsidRDefault="00936989">
      <w:pPr>
        <w:pStyle w:val="1"/>
      </w:pPr>
      <w:bookmarkStart w:id="194" w:name="sub_800"/>
      <w:r>
        <w:t>VIII. Требования к мясной продукции и процессам ее производства</w:t>
      </w:r>
    </w:p>
    <w:bookmarkEnd w:id="194"/>
    <w:p w:rsidR="00936989" w:rsidRDefault="00936989"/>
    <w:p w:rsidR="00936989" w:rsidRDefault="00936989">
      <w:bookmarkStart w:id="195" w:name="sub_1059"/>
      <w:r>
        <w:t xml:space="preserve">59. Продукты убоя, используемые при производстве мясной продукции, должны соответствовать требованиям настоящего </w:t>
      </w:r>
      <w:hyperlink r:id="rId32" w:history="1">
        <w:r>
          <w:rPr>
            <w:rStyle w:val="a4"/>
            <w:rFonts w:cs="Arial"/>
          </w:rPr>
          <w:t>технического регламента</w:t>
        </w:r>
      </w:hyperlink>
      <w:r>
        <w:t xml:space="preserve"> и технического регламента Таможенного союза "О безопасности пищевой продукции" (ТР ТС 021/2011).</w:t>
      </w:r>
    </w:p>
    <w:p w:rsidR="00936989" w:rsidRDefault="00936989">
      <w:bookmarkStart w:id="196" w:name="sub_1060"/>
      <w:bookmarkEnd w:id="195"/>
      <w:r>
        <w:t>60. Неидентифицированные продукты убоя, находящиеся на производственном объекте, подлежат утилизации.</w:t>
      </w:r>
    </w:p>
    <w:p w:rsidR="00936989" w:rsidRDefault="00936989">
      <w:bookmarkStart w:id="197" w:name="sub_1061"/>
      <w:bookmarkEnd w:id="196"/>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936989" w:rsidRDefault="00936989">
      <w:bookmarkStart w:id="198" w:name="sub_1062"/>
      <w:bookmarkEnd w:id="197"/>
      <w:r>
        <w:t>62. Производство мясной продукции из субпродуктов и крови осуществляется в отдельном помещении.</w:t>
      </w:r>
    </w:p>
    <w:bookmarkEnd w:id="198"/>
    <w:p w:rsidR="00936989" w:rsidRDefault="00936989">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936989" w:rsidRDefault="00936989">
      <w:bookmarkStart w:id="199" w:name="sub_1063"/>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изделии с температурой воздуха не выше плюс 12°С.</w:t>
      </w:r>
    </w:p>
    <w:p w:rsidR="00936989" w:rsidRDefault="00936989">
      <w:bookmarkStart w:id="200" w:name="sub_1064"/>
      <w:bookmarkEnd w:id="199"/>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936989" w:rsidRDefault="00936989">
      <w:bookmarkStart w:id="201" w:name="sub_1065"/>
      <w:bookmarkEnd w:id="200"/>
      <w:r>
        <w:t>65. Не используемые во время технологического процесса ножи хранятся в стерилизаторе или в специально отведенном месте.</w:t>
      </w:r>
    </w:p>
    <w:p w:rsidR="00936989" w:rsidRDefault="00936989">
      <w:bookmarkStart w:id="202" w:name="sub_1066"/>
      <w:bookmarkEnd w:id="201"/>
      <w:r>
        <w:t>66. Продукты убоя, направляемые на измельчение и (или) посол, должны иметь температуру не выше плюс 4°С в любой точке измерения, за исключением парного мяса.</w:t>
      </w:r>
    </w:p>
    <w:p w:rsidR="00936989" w:rsidRDefault="00936989">
      <w:bookmarkStart w:id="203" w:name="sub_1067"/>
      <w:bookmarkEnd w:id="202"/>
      <w:r>
        <w:t xml:space="preserve">67. Измельчение мяса и субпродуктов, приготовление </w:t>
      </w:r>
      <w:hyperlink w:anchor="sub_298" w:history="1">
        <w:r>
          <w:rPr>
            <w:rStyle w:val="a4"/>
            <w:rFonts w:cs="Arial"/>
          </w:rPr>
          <w:t>фарша</w:t>
        </w:r>
      </w:hyperlink>
      <w:r>
        <w:t xml:space="preserve"> и наполнение оболочек (форм) осуществляются при температуре воздуха не выше плюс 12°С.</w:t>
      </w:r>
    </w:p>
    <w:p w:rsidR="00936989" w:rsidRDefault="00936989">
      <w:bookmarkStart w:id="204" w:name="sub_1068"/>
      <w:bookmarkEnd w:id="203"/>
      <w:r>
        <w:t xml:space="preserve">68. Для производства желатина запрещается использовать коллагенсодержащее </w:t>
      </w:r>
      <w:r>
        <w:lastRenderedPageBreak/>
        <w:t>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936989" w:rsidRDefault="00936989">
      <w:bookmarkStart w:id="205" w:name="sub_1069"/>
      <w:bookmarkEnd w:id="204"/>
      <w:r>
        <w:t xml:space="preserve">69. Для выработки топленого животного жира используют </w:t>
      </w:r>
      <w:hyperlink w:anchor="sub_216" w:history="1">
        <w:r>
          <w:rPr>
            <w:rStyle w:val="a4"/>
            <w:rFonts w:cs="Arial"/>
          </w:rPr>
          <w:t>жир-сырец</w:t>
        </w:r>
      </w:hyperlink>
      <w:r>
        <w:t>, обработанный не позднее чем через 2 часа после его сбора в процессе нутровки.</w:t>
      </w:r>
    </w:p>
    <w:p w:rsidR="00936989" w:rsidRDefault="00936989">
      <w:pPr>
        <w:pStyle w:val="a6"/>
        <w:rPr>
          <w:color w:val="000000"/>
          <w:sz w:val="16"/>
          <w:szCs w:val="16"/>
        </w:rPr>
      </w:pPr>
      <w:bookmarkStart w:id="206" w:name="sub_1070"/>
      <w:bookmarkEnd w:id="205"/>
      <w:r>
        <w:rPr>
          <w:color w:val="000000"/>
          <w:sz w:val="16"/>
          <w:szCs w:val="16"/>
        </w:rPr>
        <w:t>ГАРАНТ:</w:t>
      </w:r>
    </w:p>
    <w:bookmarkEnd w:id="206"/>
    <w:p w:rsidR="00936989" w:rsidRDefault="00936989">
      <w:pPr>
        <w:pStyle w:val="a6"/>
      </w:pPr>
      <w:r>
        <w:t xml:space="preserve">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w:t>
      </w:r>
      <w:hyperlink w:anchor="sub_22" w:history="1">
        <w:r>
          <w:rPr>
            <w:rStyle w:val="a4"/>
            <w:rFonts w:cs="Arial"/>
          </w:rPr>
          <w:t>вступает в силу</w:t>
        </w:r>
      </w:hyperlink>
      <w:r>
        <w:t xml:space="preserve"> с 15 февраля 2015 г.</w:t>
      </w:r>
    </w:p>
    <w:p w:rsidR="00936989" w:rsidRDefault="00936989">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936989" w:rsidRDefault="00936989">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936989" w:rsidRDefault="00936989">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936989" w:rsidRDefault="00936989">
      <w:bookmarkStart w:id="207" w:name="sub_1071"/>
      <w:r>
        <w:t>71. Подготовка немясных ингредиентов, включая взвешивание и фасовку, проводится в отдельных помещениях.</w:t>
      </w:r>
    </w:p>
    <w:p w:rsidR="00936989" w:rsidRDefault="00936989">
      <w:bookmarkStart w:id="208" w:name="sub_1072"/>
      <w:bookmarkEnd w:id="207"/>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936989" w:rsidRDefault="00936989">
      <w:bookmarkStart w:id="209" w:name="sub_1073"/>
      <w:bookmarkEnd w:id="208"/>
      <w:r>
        <w:t xml:space="preserve">73. При производстве мясных и мясосодержащих колбасных изделий и </w:t>
      </w:r>
      <w:hyperlink w:anchor="sub_268" w:history="1">
        <w:r>
          <w:rPr>
            <w:rStyle w:val="a4"/>
            <w:rFonts w:cs="Arial"/>
          </w:rPr>
          <w:t>продуктов из мяса</w:t>
        </w:r>
      </w:hyperlink>
      <w:r>
        <w:t xml:space="preserve"> необходимо соблюдать следующие требования:</w:t>
      </w:r>
    </w:p>
    <w:p w:rsidR="00936989" w:rsidRDefault="00936989">
      <w:bookmarkStart w:id="210" w:name="sub_10731"/>
      <w:bookmarkEnd w:id="209"/>
      <w:r>
        <w:t>а) выдержка мяса при посоле проводится в помещениях с температурой воздуха не выше плюс 4°С, за исключением применения в процессе посола технологического оборудования со встроенной системой охлаждения;</w:t>
      </w:r>
    </w:p>
    <w:p w:rsidR="00936989" w:rsidRDefault="00936989">
      <w:bookmarkStart w:id="211" w:name="sub_10732"/>
      <w:bookmarkEnd w:id="210"/>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936989" w:rsidRDefault="00936989">
      <w:bookmarkStart w:id="212" w:name="sub_10733"/>
      <w:bookmarkEnd w:id="211"/>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936989" w:rsidRDefault="00936989">
      <w:bookmarkStart w:id="213" w:name="sub_1074"/>
      <w:bookmarkEnd w:id="212"/>
      <w:r>
        <w:t>74. При производстве мясных и мясосодержащих полуфабрикатов необходимо соблюдать следующие требования:</w:t>
      </w:r>
    </w:p>
    <w:p w:rsidR="00936989" w:rsidRDefault="00936989">
      <w:bookmarkStart w:id="214" w:name="sub_10741"/>
      <w:bookmarkEnd w:id="213"/>
      <w:r>
        <w:t>а) не допускается производство мясных и мясосодержаших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936989" w:rsidRDefault="00936989">
      <w:bookmarkStart w:id="215" w:name="sub_10742"/>
      <w:bookmarkEnd w:id="214"/>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936989" w:rsidRDefault="00936989">
      <w:bookmarkStart w:id="216" w:name="sub_10743"/>
      <w:bookmarkEnd w:id="215"/>
      <w:r>
        <w:t>в) не допускается выпускать в реализацию полуфабрикаты с температурой выше плюс 6°С в любой точке измерения.</w:t>
      </w:r>
    </w:p>
    <w:p w:rsidR="00936989" w:rsidRDefault="00936989">
      <w:bookmarkStart w:id="217" w:name="sub_1075"/>
      <w:bookmarkEnd w:id="216"/>
      <w:r>
        <w:t>75. При производстве консервов необходимо соблюдать следующие требования:</w:t>
      </w:r>
    </w:p>
    <w:p w:rsidR="00936989" w:rsidRDefault="00936989">
      <w:bookmarkStart w:id="218" w:name="sub_10751"/>
      <w:bookmarkEnd w:id="217"/>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936989" w:rsidRDefault="00936989">
      <w:bookmarkStart w:id="219" w:name="sub_10752"/>
      <w:bookmarkEnd w:id="218"/>
      <w:r>
        <w:lastRenderedPageBreak/>
        <w:t>б) время от момента герметизации потребительской тары до начала тепловой обработки консервов не должно превышать 30 минут;</w:t>
      </w:r>
    </w:p>
    <w:p w:rsidR="00936989" w:rsidRDefault="00936989">
      <w:bookmarkStart w:id="220" w:name="sub_10753"/>
      <w:bookmarkEnd w:id="219"/>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936989" w:rsidRDefault="00936989">
      <w:bookmarkStart w:id="221" w:name="sub_10754"/>
      <w:bookmarkEnd w:id="220"/>
      <w:r>
        <w:t>г) температура бланшированного сырья перед расфасовкой в потребительскую тару должна быть не ниже плюс 40°С;</w:t>
      </w:r>
    </w:p>
    <w:p w:rsidR="00936989" w:rsidRDefault="00936989">
      <w:bookmarkStart w:id="222" w:name="sub_10755"/>
      <w:bookmarkEnd w:id="221"/>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sub_1200" w:history="1">
        <w:r>
          <w:rPr>
            <w:rStyle w:val="a4"/>
            <w:rFonts w:cs="Arial"/>
          </w:rPr>
          <w:t>приложением N 2</w:t>
        </w:r>
      </w:hyperlink>
      <w:r>
        <w:t xml:space="preserve"> к настоящему техническому регламенту;</w:t>
      </w:r>
    </w:p>
    <w:p w:rsidR="00936989" w:rsidRDefault="00936989">
      <w:bookmarkStart w:id="223" w:name="sub_10756"/>
      <w:bookmarkEnd w:id="222"/>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936989" w:rsidRDefault="00936989">
      <w:bookmarkStart w:id="224" w:name="sub_10757"/>
      <w:bookmarkEnd w:id="223"/>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936989" w:rsidRDefault="00936989">
      <w:bookmarkStart w:id="225" w:name="sub_10758"/>
      <w:bookmarkEnd w:id="224"/>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936989" w:rsidRDefault="00936989">
      <w:bookmarkStart w:id="226" w:name="sub_1076"/>
      <w:bookmarkEnd w:id="225"/>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936989" w:rsidRDefault="00936989">
      <w:bookmarkStart w:id="227" w:name="sub_1077"/>
      <w:bookmarkEnd w:id="226"/>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936989" w:rsidRDefault="00936989">
      <w:bookmarkStart w:id="228" w:name="sub_1078"/>
      <w:bookmarkEnd w:id="227"/>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936989" w:rsidRDefault="00936989">
      <w:bookmarkStart w:id="229" w:name="sub_1079"/>
      <w:bookmarkEnd w:id="228"/>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936989" w:rsidRDefault="00936989">
      <w:bookmarkStart w:id="230" w:name="sub_1080"/>
      <w:bookmarkEnd w:id="229"/>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w:t>
      </w:r>
      <w:hyperlink r:id="rId33" w:history="1">
        <w:r>
          <w:rPr>
            <w:rStyle w:val="a4"/>
            <w:rFonts w:cs="Arial"/>
          </w:rPr>
          <w:t>техническом регламенте</w:t>
        </w:r>
      </w:hyperlink>
      <w:r>
        <w:t xml:space="preserve"> Таможенного союза "О безопасности пищевой продукции" (ТР ТС 021/2011).</w:t>
      </w:r>
    </w:p>
    <w:p w:rsidR="00936989" w:rsidRDefault="00936989">
      <w:bookmarkStart w:id="231" w:name="sub_1081"/>
      <w:bookmarkEnd w:id="230"/>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w:t>
      </w:r>
      <w:hyperlink r:id="rId34" w:history="1">
        <w:r>
          <w:rPr>
            <w:rStyle w:val="a4"/>
            <w:rFonts w:cs="Arial"/>
          </w:rPr>
          <w:t>техническим регламентом</w:t>
        </w:r>
      </w:hyperlink>
      <w:r>
        <w:t xml:space="preserve"> Таможенного союза "О безопасности пищевой продукции" (ТР ТС 021/2011).</w:t>
      </w:r>
    </w:p>
    <w:p w:rsidR="00936989" w:rsidRDefault="00936989">
      <w:bookmarkStart w:id="232" w:name="sub_1082"/>
      <w:bookmarkEnd w:id="231"/>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w:t>
      </w:r>
      <w:hyperlink r:id="rId35" w:history="1">
        <w:r>
          <w:rPr>
            <w:rStyle w:val="a4"/>
            <w:rFonts w:cs="Arial"/>
          </w:rPr>
          <w:t xml:space="preserve">техническим </w:t>
        </w:r>
        <w:r>
          <w:rPr>
            <w:rStyle w:val="a4"/>
            <w:rFonts w:cs="Arial"/>
          </w:rPr>
          <w:lastRenderedPageBreak/>
          <w:t>регламентом</w:t>
        </w:r>
      </w:hyperlink>
      <w:r>
        <w:t xml:space="preserve"> Таможенного союза "О безопасности пищевой продукции" (ТР ТС 021/2011).</w:t>
      </w:r>
    </w:p>
    <w:p w:rsidR="00936989" w:rsidRDefault="00936989">
      <w:bookmarkStart w:id="233" w:name="sub_1083"/>
      <w:bookmarkEnd w:id="232"/>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936989" w:rsidRDefault="00936989">
      <w:bookmarkStart w:id="234" w:name="sub_1084"/>
      <w:bookmarkEnd w:id="233"/>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936989" w:rsidRDefault="00936989">
      <w:bookmarkStart w:id="235" w:name="sub_1085"/>
      <w:bookmarkEnd w:id="234"/>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936989" w:rsidRDefault="00936989">
      <w:bookmarkStart w:id="236" w:name="sub_1086"/>
      <w:bookmarkEnd w:id="235"/>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°С.</w:t>
      </w:r>
    </w:p>
    <w:p w:rsidR="00936989" w:rsidRDefault="00936989">
      <w:bookmarkStart w:id="237" w:name="sub_1087"/>
      <w:bookmarkEnd w:id="236"/>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bookmarkEnd w:id="237"/>
    <w:p w:rsidR="00936989" w:rsidRDefault="00936989"/>
    <w:p w:rsidR="00936989" w:rsidRDefault="00936989">
      <w:pPr>
        <w:pStyle w:val="1"/>
      </w:pPr>
      <w:bookmarkStart w:id="238" w:name="sub_900"/>
      <w:r>
        <w:t>IX. Требования к процессам хранения, перевозки, реализации и утилизации продуктов убоя и мясной продукции</w:t>
      </w:r>
    </w:p>
    <w:bookmarkEnd w:id="238"/>
    <w:p w:rsidR="00936989" w:rsidRDefault="00936989"/>
    <w:p w:rsidR="00936989" w:rsidRDefault="00936989">
      <w:bookmarkStart w:id="239" w:name="sub_1088"/>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936989" w:rsidRDefault="00936989">
      <w:bookmarkStart w:id="240" w:name="sub_1089"/>
      <w:bookmarkEnd w:id="239"/>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w:t>
      </w:r>
      <w:hyperlink r:id="rId36" w:history="1">
        <w:r>
          <w:rPr>
            <w:rStyle w:val="a4"/>
            <w:rFonts w:cs="Arial"/>
          </w:rPr>
          <w:t>технического регламента</w:t>
        </w:r>
      </w:hyperlink>
      <w:r>
        <w:t xml:space="preserve"> Таможенного союза "О безопасности пищевой продукции" (ТР ТС 021/2011).</w:t>
      </w:r>
    </w:p>
    <w:p w:rsidR="00936989" w:rsidRDefault="00936989">
      <w:bookmarkStart w:id="241" w:name="sub_1090"/>
      <w:bookmarkEnd w:id="240"/>
      <w:r>
        <w:t xml:space="preserve">90. Процессы утилизации продуктов убоя и мясной продукции должны соответствовать требованиям </w:t>
      </w:r>
      <w:hyperlink r:id="rId37" w:history="1">
        <w:r>
          <w:rPr>
            <w:rStyle w:val="a4"/>
            <w:rFonts w:cs="Arial"/>
          </w:rPr>
          <w:t>технического регламента</w:t>
        </w:r>
      </w:hyperlink>
      <w:r>
        <w:t xml:space="preserve"> Таможенного союза "О безопасности пищевой продукции" (ТР ТС 021/2011).</w:t>
      </w:r>
    </w:p>
    <w:p w:rsidR="00936989" w:rsidRDefault="00936989">
      <w:bookmarkStart w:id="242" w:name="sub_1091"/>
      <w:bookmarkEnd w:id="241"/>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936989" w:rsidRDefault="00936989">
      <w:bookmarkStart w:id="243" w:name="sub_1092"/>
      <w:bookmarkEnd w:id="242"/>
      <w:r>
        <w:t xml:space="preserve">92. В процессе хранения парное и </w:t>
      </w:r>
      <w:hyperlink w:anchor="sub_255" w:history="1">
        <w:r>
          <w:rPr>
            <w:rStyle w:val="a4"/>
            <w:rFonts w:cs="Arial"/>
          </w:rPr>
          <w:t>охлажденное мясо</w:t>
        </w:r>
      </w:hyperlink>
      <w:r>
        <w:t xml:space="preserve"> (туши, полутуши, четвертины) находится в вертикальном подвешенном состоянии без соприкосновения друг с другом.</w:t>
      </w:r>
    </w:p>
    <w:p w:rsidR="00936989" w:rsidRDefault="00936989">
      <w:bookmarkStart w:id="244" w:name="sub_1093"/>
      <w:bookmarkEnd w:id="243"/>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936989" w:rsidRDefault="00936989">
      <w:bookmarkStart w:id="245" w:name="sub_1094"/>
      <w:bookmarkEnd w:id="244"/>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936989" w:rsidRDefault="00936989">
      <w:bookmarkStart w:id="246" w:name="sub_1095"/>
      <w:bookmarkEnd w:id="245"/>
      <w:r>
        <w:t xml:space="preserve">95. Продукты убоя в процессе хранения группируются по видам, назначению </w:t>
      </w:r>
      <w:r>
        <w:lastRenderedPageBreak/>
        <w:t>(реализация или переработка (обработка)) и термическому состоянию (охлажденное, замороженное).</w:t>
      </w:r>
    </w:p>
    <w:p w:rsidR="00936989" w:rsidRDefault="00936989">
      <w:bookmarkStart w:id="247" w:name="sub_1096"/>
      <w:bookmarkEnd w:id="246"/>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5°С, колебания температуры воздуха в процессе хранения, перевозки и реализации не должны превышать 2°С.</w:t>
      </w:r>
    </w:p>
    <w:p w:rsidR="00936989" w:rsidRDefault="00936989">
      <w:bookmarkStart w:id="248" w:name="sub_1097"/>
      <w:bookmarkEnd w:id="247"/>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936989" w:rsidRDefault="00936989">
      <w:bookmarkStart w:id="249" w:name="sub_1098"/>
      <w:bookmarkEnd w:id="248"/>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936989" w:rsidRDefault="00936989">
      <w:bookmarkStart w:id="250" w:name="sub_1099"/>
      <w:bookmarkEnd w:id="249"/>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bookmarkEnd w:id="250"/>
    <w:p w:rsidR="00936989" w:rsidRDefault="00936989">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936989" w:rsidRDefault="00936989">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936989" w:rsidRDefault="00936989">
      <w:bookmarkStart w:id="251" w:name="sub_10100"/>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936989" w:rsidRDefault="00936989">
      <w:bookmarkStart w:id="252" w:name="sub_10101"/>
      <w:bookmarkEnd w:id="251"/>
      <w:r>
        <w:t>101. После окончания процесса перевозки транспортные средства и контейнеры подвергаются санитарной обработке (дезинфекции).</w:t>
      </w:r>
    </w:p>
    <w:p w:rsidR="00936989" w:rsidRDefault="00936989">
      <w:bookmarkStart w:id="253" w:name="sub_10102"/>
      <w:bookmarkEnd w:id="252"/>
      <w:r>
        <w:t>102. В процессе хранения, перевозки и реализации не допускается размораживание замороженных продуктов убоя и мясной продукции.</w:t>
      </w:r>
    </w:p>
    <w:p w:rsidR="00936989" w:rsidRDefault="00936989">
      <w:bookmarkStart w:id="254" w:name="sub_10103"/>
      <w:bookmarkEnd w:id="253"/>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bookmarkEnd w:id="254"/>
    <w:p w:rsidR="00936989" w:rsidRDefault="00936989"/>
    <w:p w:rsidR="00936989" w:rsidRDefault="00936989">
      <w:pPr>
        <w:pStyle w:val="1"/>
      </w:pPr>
      <w:bookmarkStart w:id="255" w:name="sub_10000"/>
      <w:r>
        <w:t>X. Требования к упаковке продуктов убоя и мясной продукции</w:t>
      </w:r>
    </w:p>
    <w:bookmarkEnd w:id="255"/>
    <w:p w:rsidR="00936989" w:rsidRDefault="00936989"/>
    <w:p w:rsidR="00936989" w:rsidRDefault="00936989">
      <w:bookmarkStart w:id="256" w:name="sub_10104"/>
      <w:r>
        <w:t xml:space="preserve">104. Упаковка (в том числе укупорочные средства) продуктов убоя и мясной продукции должна соответствовать требованиям </w:t>
      </w:r>
      <w:hyperlink r:id="rId38" w:history="1">
        <w:r>
          <w:rPr>
            <w:rStyle w:val="a4"/>
            <w:rFonts w:cs="Arial"/>
          </w:rPr>
          <w:t>технического регламента</w:t>
        </w:r>
      </w:hyperlink>
      <w:r>
        <w:t xml:space="preserve"> Таможенного союза "О безопасности упаковки" (ТР ТС 005/2011).</w:t>
      </w:r>
    </w:p>
    <w:p w:rsidR="00936989" w:rsidRDefault="00936989">
      <w:bookmarkStart w:id="257" w:name="sub_10105"/>
      <w:bookmarkEnd w:id="256"/>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bookmarkEnd w:id="257"/>
    <w:p w:rsidR="00936989" w:rsidRDefault="00936989"/>
    <w:p w:rsidR="00936989" w:rsidRDefault="00936989">
      <w:pPr>
        <w:pStyle w:val="a6"/>
        <w:rPr>
          <w:color w:val="000000"/>
          <w:sz w:val="16"/>
          <w:szCs w:val="16"/>
        </w:rPr>
      </w:pPr>
      <w:bookmarkStart w:id="258" w:name="sub_11000"/>
      <w:r>
        <w:rPr>
          <w:color w:val="000000"/>
          <w:sz w:val="16"/>
          <w:szCs w:val="16"/>
        </w:rPr>
        <w:t>ГАРАНТ:</w:t>
      </w:r>
    </w:p>
    <w:bookmarkEnd w:id="258"/>
    <w:p w:rsidR="00936989" w:rsidRDefault="00936989">
      <w:pPr>
        <w:pStyle w:val="a6"/>
      </w:pPr>
      <w:r>
        <w:t xml:space="preserve">Раздел XI </w:t>
      </w:r>
      <w:hyperlink w:anchor="sub_2301" w:history="1">
        <w:r>
          <w:rPr>
            <w:rStyle w:val="a4"/>
            <w:rFonts w:cs="Arial"/>
          </w:rPr>
          <w:t>вступает в силу</w:t>
        </w:r>
      </w:hyperlink>
      <w:r>
        <w:t xml:space="preserve">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39" w:history="1">
        <w:r>
          <w:rPr>
            <w:rStyle w:val="a4"/>
            <w:rFonts w:cs="Arial"/>
          </w:rPr>
          <w:t>пунктом 3 статьи 6</w:t>
        </w:r>
      </w:hyperlink>
      <w:r>
        <w:t xml:space="preserve"> Соглашения в части обязательного указания в маркировке мясной продукции информации о группе мясной продукции; </w:t>
      </w:r>
      <w:hyperlink w:anchor="sub_2302" w:history="1">
        <w:r>
          <w:rPr>
            <w:rStyle w:val="a4"/>
            <w:rFonts w:cs="Arial"/>
          </w:rPr>
          <w:t>вступает в силу</w:t>
        </w:r>
      </w:hyperlink>
      <w:r>
        <w:t xml:space="preserve"> после разработки </w:t>
      </w:r>
      <w:r>
        <w:lastRenderedPageBreak/>
        <w:t xml:space="preserve">соответствующих межгосударственных (региональных) стандартов и внесения их в перечень стандартов, определенный </w:t>
      </w:r>
      <w:hyperlink r:id="rId40" w:history="1">
        <w:r>
          <w:rPr>
            <w:rStyle w:val="a4"/>
            <w:rFonts w:cs="Arial"/>
          </w:rPr>
          <w:t>пунктом 2 статьи 6</w:t>
        </w:r>
      </w:hyperlink>
      <w:r>
        <w:t xml:space="preserve"> Соглашения в части использования придуманного названия мясной продукции</w:t>
      </w:r>
    </w:p>
    <w:p w:rsidR="00936989" w:rsidRDefault="00936989">
      <w:pPr>
        <w:pStyle w:val="1"/>
      </w:pPr>
      <w:r>
        <w:t>XI. Требования к маркировке продуктов убоя и мясной продукции</w:t>
      </w:r>
    </w:p>
    <w:p w:rsidR="00936989" w:rsidRDefault="00936989"/>
    <w:p w:rsidR="00936989" w:rsidRDefault="00936989">
      <w:bookmarkStart w:id="259" w:name="sub_10106"/>
      <w:r>
        <w:t xml:space="preserve">106. Маркировка продуктов убоя и мясной продукции должна соответствовать требованиям </w:t>
      </w:r>
      <w:hyperlink r:id="rId41" w:history="1">
        <w:r>
          <w:rPr>
            <w:rStyle w:val="a4"/>
            <w:rFonts w:cs="Arial"/>
          </w:rPr>
          <w:t>технического регламента</w:t>
        </w:r>
      </w:hyperlink>
      <w:r>
        <w:t xml:space="preserve"> Таможенного союза "Пищевая продукция в части ее маркировки" (ТР ТС 022/2011), а также требованиям, установленным </w:t>
      </w:r>
      <w:hyperlink w:anchor="sub_10107" w:history="1">
        <w:r>
          <w:rPr>
            <w:rStyle w:val="a4"/>
            <w:rFonts w:cs="Arial"/>
          </w:rPr>
          <w:t>пунктами 107 - 126</w:t>
        </w:r>
      </w:hyperlink>
      <w:r>
        <w:t xml:space="preserve"> настоящего технического регламента.</w:t>
      </w:r>
    </w:p>
    <w:p w:rsidR="00936989" w:rsidRDefault="00936989">
      <w:bookmarkStart w:id="260" w:name="sub_10107"/>
      <w:bookmarkEnd w:id="259"/>
      <w:r>
        <w:t>107. Во избежание действий, вводящих в заблуждение потребителей (приобретателей):</w:t>
      </w:r>
    </w:p>
    <w:p w:rsidR="00936989" w:rsidRDefault="00936989">
      <w:bookmarkStart w:id="261" w:name="sub_101071"/>
      <w:bookmarkEnd w:id="260"/>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w:t>
      </w:r>
      <w:hyperlink r:id="rId42" w:history="1">
        <w:r>
          <w:rPr>
            <w:rStyle w:val="a4"/>
            <w:rFonts w:cs="Arial"/>
          </w:rPr>
          <w:t>технического регламента</w:t>
        </w:r>
      </w:hyperlink>
      <w:r>
        <w:t xml:space="preserve"> Таможенного союза "Пищевая продукция в части ее маркировки" (ТР ТС 022/2011);</w:t>
      </w:r>
    </w:p>
    <w:p w:rsidR="00936989" w:rsidRDefault="00936989">
      <w:bookmarkStart w:id="262" w:name="sub_101072"/>
      <w:bookmarkEnd w:id="261"/>
      <w:r>
        <w:t xml:space="preserve">б) не допускается маркировка мясной продукции общего назначения с использованием придуманных названий, которые ассоциативно воспринимаются как </w:t>
      </w:r>
      <w:hyperlink w:anchor="sub_237" w:history="1">
        <w:r>
          <w:rPr>
            <w:rStyle w:val="a4"/>
            <w:rFonts w:cs="Arial"/>
          </w:rPr>
          <w:t>мясная продукция для детского питания</w:t>
        </w:r>
      </w:hyperlink>
      <w:r>
        <w:t xml:space="preserve"> (например, сосиски "Детские", колбаса "Карапузик", "Крепыш", "Топтыжка");</w:t>
      </w:r>
    </w:p>
    <w:p w:rsidR="00936989" w:rsidRDefault="00936989">
      <w:bookmarkStart w:id="263" w:name="sub_101073"/>
      <w:bookmarkEnd w:id="262"/>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936989" w:rsidRDefault="00936989">
      <w:bookmarkStart w:id="264" w:name="sub_101074"/>
      <w:bookmarkEnd w:id="263"/>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936989" w:rsidRDefault="00936989">
      <w:bookmarkStart w:id="265" w:name="sub_10108"/>
      <w:bookmarkEnd w:id="264"/>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936989" w:rsidRDefault="00936989">
      <w:bookmarkStart w:id="266" w:name="sub_10109"/>
      <w:bookmarkEnd w:id="265"/>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936989" w:rsidRDefault="00936989">
      <w:bookmarkStart w:id="267" w:name="sub_10110"/>
      <w:bookmarkEnd w:id="266"/>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936989" w:rsidRDefault="00936989">
      <w:bookmarkStart w:id="268" w:name="sub_10111"/>
      <w:bookmarkEnd w:id="267"/>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936989" w:rsidRDefault="00936989">
      <w:bookmarkStart w:id="269" w:name="sub_10112"/>
      <w:bookmarkEnd w:id="268"/>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936989" w:rsidRDefault="00936989">
      <w:bookmarkStart w:id="270" w:name="sub_10113"/>
      <w:bookmarkEnd w:id="269"/>
      <w:r>
        <w:lastRenderedPageBreak/>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936989" w:rsidRDefault="00936989">
      <w:bookmarkStart w:id="271" w:name="sub_10114"/>
      <w:bookmarkEnd w:id="270"/>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936989" w:rsidRDefault="00936989">
      <w:bookmarkStart w:id="272" w:name="sub_10115"/>
      <w:bookmarkEnd w:id="271"/>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936989" w:rsidRDefault="00936989">
      <w:bookmarkStart w:id="273" w:name="sub_10116"/>
      <w:bookmarkEnd w:id="272"/>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bookmarkEnd w:id="273"/>
    <w:p w:rsidR="00936989" w:rsidRDefault="00936989">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936989" w:rsidRDefault="00936989">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936989" w:rsidRDefault="00936989">
      <w:bookmarkStart w:id="274" w:name="sub_10117"/>
      <w:r>
        <w:t xml:space="preserve">117. Маркировка мяса в тушах, полутушах, четвертинах и отрубах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75" w:name="sub_101171"/>
      <w:bookmarkEnd w:id="274"/>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936989" w:rsidRDefault="00936989">
      <w:bookmarkStart w:id="276" w:name="sub_101172"/>
      <w:bookmarkEnd w:id="275"/>
      <w:r>
        <w:t>б) непосредственно на тушу, полутушу и четвертину допускается дополнительно наносить оттиск товароведческого клейма;</w:t>
      </w:r>
    </w:p>
    <w:p w:rsidR="00936989" w:rsidRDefault="00936989">
      <w:bookmarkStart w:id="277" w:name="sub_101173"/>
      <w:bookmarkEnd w:id="276"/>
      <w:r>
        <w:t>в) в товаросопроводительной документации на неупакованные продукты убоя указывается следующая информация:</w:t>
      </w:r>
    </w:p>
    <w:bookmarkEnd w:id="277"/>
    <w:p w:rsidR="00936989" w:rsidRDefault="00936989">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936989" w:rsidRDefault="00936989">
      <w:r>
        <w:t>наименование и место нахождения изготовителя продуктов убоя;</w:t>
      </w:r>
    </w:p>
    <w:p w:rsidR="00936989" w:rsidRDefault="00936989">
      <w:r>
        <w:t>количество продуктов убоя;</w:t>
      </w:r>
    </w:p>
    <w:p w:rsidR="00936989" w:rsidRDefault="00936989">
      <w:r>
        <w:t>дата изготовления, срок годности и условия хранения продуктов убоя.</w:t>
      </w:r>
    </w:p>
    <w:p w:rsidR="00936989" w:rsidRDefault="00936989">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936989" w:rsidRDefault="00936989">
      <w:bookmarkStart w:id="278" w:name="sub_10118"/>
      <w:r>
        <w:t xml:space="preserve">118. Маркировка субпродуктов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79" w:name="sub_101181"/>
      <w:bookmarkEnd w:id="278"/>
      <w:r>
        <w:t xml:space="preserve">а) на транспортную упаковку наносится оттиск ветеринарного клейма в </w:t>
      </w:r>
      <w:r>
        <w:lastRenderedPageBreak/>
        <w:t>соответствии с требованиями, установленными нормативными правовыми актами государств-членов в области ветеринарии;</w:t>
      </w:r>
    </w:p>
    <w:p w:rsidR="00936989" w:rsidRDefault="00936989">
      <w:bookmarkStart w:id="280" w:name="sub_101182"/>
      <w:bookmarkEnd w:id="279"/>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936989" w:rsidRDefault="00936989">
      <w:bookmarkStart w:id="281" w:name="sub_101183"/>
      <w:bookmarkEnd w:id="280"/>
      <w:r>
        <w:t>в) в маркировке указывается (при наличии) информация категории субпродуктов (например, "печень говяжья охлажденная 1 категории").</w:t>
      </w:r>
    </w:p>
    <w:p w:rsidR="00936989" w:rsidRDefault="00936989">
      <w:bookmarkStart w:id="282" w:name="sub_10119"/>
      <w:bookmarkEnd w:id="281"/>
      <w:r>
        <w:t xml:space="preserve">119. Маркировка замороженных блоков из мяса и субпродуктов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83" w:name="sub_101191"/>
      <w:bookmarkEnd w:id="282"/>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936989" w:rsidRDefault="00936989">
      <w:bookmarkStart w:id="284" w:name="sub_101192"/>
      <w:bookmarkEnd w:id="283"/>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936989" w:rsidRDefault="00936989">
      <w:bookmarkStart w:id="285" w:name="sub_101193"/>
      <w:bookmarkEnd w:id="284"/>
      <w:r>
        <w:t>в) в маркировке указывается (при наличии) информация о категории субпродуктов (например, "замороженный блок из говяжьей печени 1 категории").</w:t>
      </w:r>
    </w:p>
    <w:p w:rsidR="00936989" w:rsidRDefault="00936989">
      <w:bookmarkStart w:id="286" w:name="sub_10120"/>
      <w:bookmarkEnd w:id="285"/>
      <w:r>
        <w:t xml:space="preserve">120. Маркировка полуфабрикатов и кулинарных изделий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87" w:name="sub_101201"/>
      <w:bookmarkEnd w:id="286"/>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°С до плюс 6°С в любой точке измерения, "замороженные" - для полуфабрикатов и кулинарных изделий с температурой не выше минус 8°С в любой точке измерения);</w:t>
      </w:r>
    </w:p>
    <w:p w:rsidR="00936989" w:rsidRDefault="00936989">
      <w:bookmarkStart w:id="288" w:name="sub_101202"/>
      <w:bookmarkEnd w:id="287"/>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936989" w:rsidRDefault="00936989">
      <w:bookmarkStart w:id="289" w:name="sub_101203"/>
      <w:bookmarkEnd w:id="288"/>
      <w:r>
        <w:t>в) в маркировке указывается (при наличии) информация о категории полуфабрикатов;</w:t>
      </w:r>
    </w:p>
    <w:p w:rsidR="00936989" w:rsidRDefault="00936989">
      <w:bookmarkStart w:id="290" w:name="sub_101204"/>
      <w:bookmarkEnd w:id="289"/>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936989" w:rsidRDefault="00936989">
      <w:bookmarkStart w:id="291" w:name="sub_10121"/>
      <w:bookmarkEnd w:id="290"/>
      <w:r>
        <w:t xml:space="preserve">121. Маркировка колбасных изделий, продуктов из мяса и </w:t>
      </w:r>
      <w:hyperlink w:anchor="sub_269" w:history="1">
        <w:r>
          <w:rPr>
            <w:rStyle w:val="a4"/>
            <w:rFonts w:cs="Arial"/>
          </w:rPr>
          <w:t>продуктов из шпика</w:t>
        </w:r>
      </w:hyperlink>
      <w:r>
        <w:t xml:space="preserve">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92" w:name="sub_101211"/>
      <w:bookmarkEnd w:id="291"/>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 копченые", "сырокопченые", "сыровяленые", "запеченные", "копчено-запеченные", "варено-запеченные", "жареные", "соленые");</w:t>
      </w:r>
    </w:p>
    <w:p w:rsidR="00936989" w:rsidRDefault="00936989">
      <w:bookmarkStart w:id="293" w:name="sub_101212"/>
      <w:bookmarkEnd w:id="292"/>
      <w:r>
        <w:t>б) в маркировке замороженной продукции указывается информация о термическом состоянии ("замороженный");</w:t>
      </w:r>
    </w:p>
    <w:p w:rsidR="00936989" w:rsidRDefault="00936989">
      <w:bookmarkStart w:id="294" w:name="sub_101213"/>
      <w:bookmarkEnd w:id="293"/>
      <w:r>
        <w:t xml:space="preserve">в) в маркировке указывается (при наличии) информация о категории или сорте </w:t>
      </w:r>
      <w:r>
        <w:lastRenderedPageBreak/>
        <w:t>колбасных изделий, продуктов из мяса и продуктов из шпика;</w:t>
      </w:r>
    </w:p>
    <w:p w:rsidR="00936989" w:rsidRDefault="00936989">
      <w:bookmarkStart w:id="295" w:name="sub_101214"/>
      <w:bookmarkEnd w:id="294"/>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936989" w:rsidRDefault="00936989">
      <w:bookmarkStart w:id="296" w:name="sub_101215"/>
      <w:bookmarkEnd w:id="295"/>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936989" w:rsidRDefault="00936989">
      <w:bookmarkStart w:id="297" w:name="sub_10122"/>
      <w:bookmarkEnd w:id="296"/>
      <w:r>
        <w:t xml:space="preserve">122. Маркировка консервов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298" w:name="sub_101221"/>
      <w:bookmarkEnd w:id="297"/>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936989" w:rsidRDefault="00936989">
      <w:bookmarkStart w:id="299" w:name="sub_101222"/>
      <w:bookmarkEnd w:id="298"/>
      <w:r>
        <w:t>б) в маркировке указывается информация о виде консервов ("кусковые", "рубленые", "фаршевые", "паштетные", "ветчинные");</w:t>
      </w:r>
    </w:p>
    <w:p w:rsidR="00936989" w:rsidRDefault="00936989">
      <w:bookmarkStart w:id="300" w:name="sub_101223"/>
      <w:bookmarkEnd w:id="299"/>
      <w:r>
        <w:t>в) в маркировке указывается (при наличии) информация о сорте консервов;</w:t>
      </w:r>
    </w:p>
    <w:p w:rsidR="00936989" w:rsidRDefault="00936989">
      <w:bookmarkStart w:id="301" w:name="sub_101224"/>
      <w:bookmarkEnd w:id="300"/>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936989" w:rsidRDefault="00936989">
      <w:bookmarkStart w:id="302" w:name="sub_10123"/>
      <w:bookmarkEnd w:id="301"/>
      <w:r>
        <w:t xml:space="preserve">123. Маркировка сухих продуктов и бульонов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303" w:name="sub_101231"/>
      <w:bookmarkEnd w:id="302"/>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936989" w:rsidRDefault="00936989">
      <w:bookmarkStart w:id="304" w:name="sub_101232"/>
      <w:bookmarkEnd w:id="303"/>
      <w:r>
        <w:t xml:space="preserve">б) в маркировке </w:t>
      </w:r>
      <w:hyperlink w:anchor="sub_203" w:history="1">
        <w:r>
          <w:rPr>
            <w:rStyle w:val="a4"/>
            <w:rFonts w:cs="Arial"/>
          </w:rPr>
          <w:t>бульонов</w:t>
        </w:r>
      </w:hyperlink>
      <w:r>
        <w:t xml:space="preserve">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936989" w:rsidRDefault="00936989">
      <w:bookmarkStart w:id="305" w:name="sub_10124"/>
      <w:bookmarkEnd w:id="304"/>
      <w:r>
        <w:t xml:space="preserve">124. Маркировка топленых животных жиров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936989" w:rsidRDefault="00936989">
      <w:bookmarkStart w:id="306" w:name="sub_101241"/>
      <w:bookmarkEnd w:id="305"/>
      <w:r>
        <w:t>а) в маркировке указывается информация о виде продуктивного животного (например, "жир свиной топленый", "жир говяжий топленый");</w:t>
      </w:r>
    </w:p>
    <w:p w:rsidR="00936989" w:rsidRDefault="00936989">
      <w:bookmarkStart w:id="307" w:name="sub_101242"/>
      <w:bookmarkEnd w:id="306"/>
      <w:r>
        <w:t>б) в маркировке замороженной продукции указывается информация о термическом состоянии ("замороженный").</w:t>
      </w:r>
    </w:p>
    <w:p w:rsidR="00936989" w:rsidRDefault="00936989">
      <w:bookmarkStart w:id="308" w:name="sub_10125"/>
      <w:bookmarkEnd w:id="307"/>
      <w:r>
        <w:t xml:space="preserve">125. Маркировка желатина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936989" w:rsidRDefault="00936989">
      <w:bookmarkStart w:id="309" w:name="sub_10126"/>
      <w:bookmarkEnd w:id="308"/>
      <w:r>
        <w:t xml:space="preserve">126. Маркировка продуктов убоя и мясной продукции для детского питания должна соответствовать требованиям, указанным в </w:t>
      </w:r>
      <w:hyperlink w:anchor="sub_10106" w:history="1">
        <w:r>
          <w:rPr>
            <w:rStyle w:val="a4"/>
            <w:rFonts w:cs="Arial"/>
          </w:rPr>
          <w:t>пунктах 106 - 125</w:t>
        </w:r>
      </w:hyperlink>
      <w:r>
        <w:t xml:space="preserve"> настоящего технического регламента, а также следующим требованиям:</w:t>
      </w:r>
    </w:p>
    <w:p w:rsidR="00936989" w:rsidRDefault="00936989">
      <w:bookmarkStart w:id="310" w:name="sub_101261"/>
      <w:bookmarkEnd w:id="309"/>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936989" w:rsidRDefault="00936989">
      <w:bookmarkStart w:id="311" w:name="sub_101262"/>
      <w:bookmarkEnd w:id="310"/>
      <w:r>
        <w:t xml:space="preserve">б) в маркировке мясной продукции для детского питания указывается </w:t>
      </w:r>
      <w:r>
        <w:lastRenderedPageBreak/>
        <w:t>информация о сроках годности и условиях хранения после нарушения целостности потребительской упаковки;</w:t>
      </w:r>
    </w:p>
    <w:p w:rsidR="00936989" w:rsidRDefault="00936989">
      <w:bookmarkStart w:id="312" w:name="sub_101263"/>
      <w:bookmarkEnd w:id="311"/>
      <w:r>
        <w:t>в) в маркировке указывается (при наличии) информация о классе мясной продукции;</w:t>
      </w:r>
    </w:p>
    <w:p w:rsidR="00936989" w:rsidRDefault="00936989">
      <w:bookmarkStart w:id="313" w:name="sub_101264"/>
      <w:bookmarkEnd w:id="312"/>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bookmarkEnd w:id="313"/>
    <w:p w:rsidR="00936989" w:rsidRDefault="00936989"/>
    <w:p w:rsidR="00936989" w:rsidRDefault="00936989">
      <w:pPr>
        <w:pStyle w:val="1"/>
      </w:pPr>
      <w:bookmarkStart w:id="314" w:name="sub_12000"/>
      <w:r>
        <w:t>XII. Обеспечение соответствия продуктов убоя и мясной продукции требованиям безопасности</w:t>
      </w:r>
    </w:p>
    <w:bookmarkEnd w:id="314"/>
    <w:p w:rsidR="00936989" w:rsidRDefault="00936989"/>
    <w:p w:rsidR="00936989" w:rsidRDefault="00936989">
      <w:bookmarkStart w:id="315" w:name="sub_10127"/>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936989" w:rsidRDefault="00936989">
      <w:bookmarkStart w:id="316" w:name="sub_10128"/>
      <w:bookmarkEnd w:id="315"/>
      <w:r>
        <w:t xml:space="preserve">128. Методы исследований (испытаний) и измерений устанавливаются в стандартах согласно </w:t>
      </w:r>
      <w:hyperlink r:id="rId43"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316"/>
    <w:p w:rsidR="00936989" w:rsidRDefault="00936989"/>
    <w:p w:rsidR="00936989" w:rsidRDefault="00936989">
      <w:pPr>
        <w:pStyle w:val="1"/>
      </w:pPr>
      <w:bookmarkStart w:id="317" w:name="sub_13000"/>
      <w:r>
        <w:t>XIII. Оценка (подтверждение) соответствия продуктов убоя и мясной продукции</w:t>
      </w:r>
    </w:p>
    <w:bookmarkEnd w:id="317"/>
    <w:p w:rsidR="00936989" w:rsidRDefault="00936989">
      <w:pPr>
        <w:pStyle w:val="a6"/>
        <w:rPr>
          <w:color w:val="000000"/>
          <w:sz w:val="16"/>
          <w:szCs w:val="16"/>
        </w:rPr>
      </w:pPr>
      <w:r>
        <w:rPr>
          <w:color w:val="000000"/>
          <w:sz w:val="16"/>
          <w:szCs w:val="16"/>
        </w:rPr>
        <w:t>ГАРАНТ:</w:t>
      </w:r>
    </w:p>
    <w:p w:rsidR="00936989" w:rsidRDefault="00936989">
      <w:pPr>
        <w:pStyle w:val="a6"/>
      </w:pPr>
      <w:r>
        <w:t xml:space="preserve">Согласно </w:t>
      </w:r>
      <w:hyperlink r:id="rId44" w:history="1">
        <w:r>
          <w:rPr>
            <w:rStyle w:val="a4"/>
            <w:rFonts w:cs="Arial"/>
          </w:rPr>
          <w:t>постановлению</w:t>
        </w:r>
      </w:hyperlink>
      <w:r>
        <w:t xml:space="preserve"> Правительства РФ от 2 октября 2014 г. N 1009 сроки действия деклараций о соответствии, принятых до дня вступления в силу настоящего технического регламента, а также порядок производства и выпуска в обращение продукции по указанным документам устанавливаются в соответствии с </w:t>
      </w:r>
      <w:hyperlink r:id="rId45" w:history="1">
        <w:r>
          <w:rPr>
            <w:rStyle w:val="a4"/>
            <w:rFonts w:cs="Arial"/>
          </w:rPr>
          <w:t>решением</w:t>
        </w:r>
      </w:hyperlink>
      <w:r>
        <w:t xml:space="preserve"> Коллегии Евразийской экономической комиссии от 10 декабря 2013 г. N 298 "О порядке введения в действие технического регламента Таможенного союза "О безопасности мяса и мясной продукции". Продукция и (или) упаковка, выпущенные в обращение на территории РФ по указанным документам, перемаркированию знаком соответствия не подлежат</w:t>
      </w:r>
    </w:p>
    <w:p w:rsidR="00936989" w:rsidRDefault="00936989">
      <w:bookmarkStart w:id="318" w:name="sub_10129"/>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w:t>
      </w:r>
      <w:hyperlink r:id="rId46" w:history="1">
        <w:r>
          <w:rPr>
            <w:rStyle w:val="a4"/>
            <w:rFonts w:cs="Arial"/>
          </w:rPr>
          <w:t>технического регламента</w:t>
        </w:r>
      </w:hyperlink>
      <w:r>
        <w:t xml:space="preserve"> Таможенного союза "О безопасности пищевой продукции" (ТР ТС 021/2011).</w:t>
      </w:r>
    </w:p>
    <w:p w:rsidR="00936989" w:rsidRDefault="00936989">
      <w:bookmarkStart w:id="319" w:name="sub_10130"/>
      <w:bookmarkEnd w:id="318"/>
      <w:r>
        <w:t xml:space="preserve">130. Продукты убоя (в том числе </w:t>
      </w:r>
      <w:hyperlink w:anchor="sub_276" w:history="1">
        <w:r>
          <w:rPr>
            <w:rStyle w:val="a4"/>
            <w:rFonts w:cs="Arial"/>
          </w:rPr>
          <w:t>продукты убоя для детского питания</w:t>
        </w:r>
      </w:hyperlink>
      <w:r>
        <w:t>) перед выпуском в обращение на таможенную территорию Таможенного союза подлежат ветеринарно-санитарной экспертизе.</w:t>
      </w:r>
    </w:p>
    <w:p w:rsidR="00936989" w:rsidRDefault="00936989">
      <w:bookmarkStart w:id="320" w:name="sub_10131"/>
      <w:bookmarkEnd w:id="319"/>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w:t>
      </w:r>
      <w:hyperlink r:id="rId47" w:history="1">
        <w:r>
          <w:rPr>
            <w:rStyle w:val="a4"/>
            <w:rFonts w:cs="Arial"/>
          </w:rPr>
          <w:t>техническим регламентом</w:t>
        </w:r>
      </w:hyperlink>
      <w:r>
        <w:t xml:space="preserve"> Таможенного союза "О безопасности пищевой продукции" (ТР ТС 021/2011) в части ветеринарно-санитарной экспертизы.</w:t>
      </w:r>
    </w:p>
    <w:p w:rsidR="00936989" w:rsidRDefault="00936989">
      <w:bookmarkStart w:id="321" w:name="sub_10132"/>
      <w:bookmarkEnd w:id="320"/>
      <w:r>
        <w:t xml:space="preserve">132. Мясная продукция (кроме мясной продукции для детского питания и мясной продукции нового вида) перед выпуском в обращение на таможенную территорию </w:t>
      </w:r>
      <w:r>
        <w:lastRenderedPageBreak/>
        <w:t>Таможенного союза подлежит декларированию соответствия в установленном порядке.</w:t>
      </w:r>
    </w:p>
    <w:p w:rsidR="00936989" w:rsidRDefault="00936989">
      <w:bookmarkStart w:id="322" w:name="sub_10133"/>
      <w:bookmarkEnd w:id="321"/>
      <w:r>
        <w:t xml:space="preserve">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w:t>
      </w:r>
      <w:hyperlink r:id="rId48"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936989" w:rsidRDefault="00936989">
      <w:bookmarkStart w:id="323" w:name="sub_10134"/>
      <w:bookmarkEnd w:id="322"/>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bookmarkEnd w:id="323"/>
    <w:p w:rsidR="00936989" w:rsidRDefault="00936989">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936989" w:rsidRDefault="00936989">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936989" w:rsidRDefault="00936989">
      <w:bookmarkStart w:id="324" w:name="sub_10135"/>
      <w:r>
        <w:t>135. Схема декларирования Зд включает в себя:</w:t>
      </w:r>
    </w:p>
    <w:bookmarkEnd w:id="324"/>
    <w:p w:rsidR="00936989" w:rsidRDefault="00936989">
      <w:r>
        <w:t>формирование и анализ технической документации;</w:t>
      </w:r>
    </w:p>
    <w:p w:rsidR="00936989" w:rsidRDefault="00936989">
      <w:r>
        <w:t>осуществление производственного контроля;</w:t>
      </w:r>
    </w:p>
    <w:p w:rsidR="00936989" w:rsidRDefault="00936989">
      <w:r>
        <w:t>проведение испытаний образцов мясной продукции;</w:t>
      </w:r>
    </w:p>
    <w:p w:rsidR="00936989" w:rsidRDefault="00936989">
      <w:r>
        <w:t>принятие и регистрацию декларации о соответствии;</w:t>
      </w:r>
    </w:p>
    <w:p w:rsidR="00936989" w:rsidRDefault="00936989">
      <w:r>
        <w:t>нанесение единого знака обращения.</w:t>
      </w:r>
    </w:p>
    <w:p w:rsidR="00936989" w:rsidRDefault="00936989">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936989" w:rsidRDefault="00936989">
      <w:r>
        <w:t>Заявитель обеспечивает проведение производственного контроля.</w:t>
      </w:r>
    </w:p>
    <w:p w:rsidR="00936989" w:rsidRDefault="00936989">
      <w:r>
        <w:t xml:space="preserve">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49"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936989" w:rsidRDefault="00936989">
      <w:r>
        <w:t>Срок действия декларации о соответствии мясной продукции, выпускаемой серийно, составляет не более 3 лет.</w:t>
      </w:r>
    </w:p>
    <w:p w:rsidR="00936989" w:rsidRDefault="00936989">
      <w:bookmarkStart w:id="325" w:name="sub_10136"/>
      <w:r>
        <w:t>136. Схема декларирования 4д включает в себя:</w:t>
      </w:r>
    </w:p>
    <w:bookmarkEnd w:id="325"/>
    <w:p w:rsidR="00936989" w:rsidRDefault="00936989">
      <w:r>
        <w:t>формирование и анализ технической документации;</w:t>
      </w:r>
    </w:p>
    <w:p w:rsidR="00936989" w:rsidRDefault="00936989">
      <w:r>
        <w:t>проведение испытаний образцов мясной продукции;</w:t>
      </w:r>
    </w:p>
    <w:p w:rsidR="00936989" w:rsidRDefault="00936989">
      <w:r>
        <w:t>принятие и регистрацию декларации о соответствии;</w:t>
      </w:r>
    </w:p>
    <w:p w:rsidR="00936989" w:rsidRDefault="00936989">
      <w:r>
        <w:lastRenderedPageBreak/>
        <w:t>нанесение единого знака обращения.</w:t>
      </w:r>
    </w:p>
    <w:p w:rsidR="00936989" w:rsidRDefault="00936989">
      <w:r>
        <w:t>Заявитель формирует техническую документацию и проводит ее анализ.</w:t>
      </w:r>
    </w:p>
    <w:p w:rsidR="00936989" w:rsidRDefault="00936989">
      <w:r>
        <w:t xml:space="preserve">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50"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936989" w:rsidRDefault="00936989">
      <w:r>
        <w:t>Срок действия декларации о соответствии мясной продукции соответствует сроку годности этой мясной продукции.</w:t>
      </w:r>
    </w:p>
    <w:p w:rsidR="00936989" w:rsidRDefault="00936989">
      <w:bookmarkStart w:id="326" w:name="sub_10137"/>
      <w:r>
        <w:t>137. Схема декларирования 6д включает в себя:</w:t>
      </w:r>
    </w:p>
    <w:bookmarkEnd w:id="326"/>
    <w:p w:rsidR="00936989" w:rsidRDefault="00936989">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936989" w:rsidRDefault="00936989">
      <w:r>
        <w:t>осуществление производственного контроля;</w:t>
      </w:r>
    </w:p>
    <w:p w:rsidR="00936989" w:rsidRDefault="00936989">
      <w:r>
        <w:t>проведение испытаний образцов мясной продукции;</w:t>
      </w:r>
    </w:p>
    <w:p w:rsidR="00936989" w:rsidRDefault="00936989">
      <w:r>
        <w:t>принятие и регистрацию декларации о соответствии;</w:t>
      </w:r>
    </w:p>
    <w:p w:rsidR="00936989" w:rsidRDefault="00936989">
      <w:r>
        <w:t>нанесение единого знака обращения;</w:t>
      </w:r>
    </w:p>
    <w:p w:rsidR="00936989" w:rsidRDefault="00936989">
      <w:r>
        <w:t>контроль за стабильностью функционирования системы менеджмента качества и безопасности.</w:t>
      </w:r>
    </w:p>
    <w:p w:rsidR="00936989" w:rsidRDefault="00936989">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936989" w:rsidRDefault="00936989">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936989" w:rsidRDefault="00936989">
      <w:r>
        <w:t xml:space="preserve">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51"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936989" w:rsidRDefault="00936989">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936989" w:rsidRDefault="00936989">
      <w:r>
        <w:t>Срок действия декларации о соответствии мясной продукции, выпускаемой серийно, составляет не более 5 лет.</w:t>
      </w:r>
    </w:p>
    <w:p w:rsidR="00936989" w:rsidRDefault="00936989">
      <w:bookmarkStart w:id="327" w:name="sub_10138"/>
      <w:r>
        <w:t>138. Доказательственные материалы при декларировании соответствия должны включать в себя:</w:t>
      </w:r>
    </w:p>
    <w:p w:rsidR="00936989" w:rsidRDefault="00936989">
      <w:bookmarkStart w:id="328" w:name="sub_101381"/>
      <w:bookmarkEnd w:id="327"/>
      <w:r>
        <w:t>а) копии документов, подтверждающих государственную регистрацию в качестве юридического лица или индивидуального предпринимателя;</w:t>
      </w:r>
    </w:p>
    <w:p w:rsidR="00936989" w:rsidRDefault="00936989">
      <w:bookmarkStart w:id="329" w:name="sub_101382"/>
      <w:bookmarkEnd w:id="328"/>
      <w:r>
        <w:t>б) технические условия или документ, в соответствии с которым изготовлен продукт (при наличии);</w:t>
      </w:r>
    </w:p>
    <w:p w:rsidR="00936989" w:rsidRDefault="00936989">
      <w:bookmarkStart w:id="330" w:name="sub_101383"/>
      <w:bookmarkEnd w:id="329"/>
      <w:r>
        <w:t>в) перечень документов, в соответствии с которыми изготовлена продукция;</w:t>
      </w:r>
    </w:p>
    <w:p w:rsidR="00936989" w:rsidRDefault="00936989">
      <w:bookmarkStart w:id="331" w:name="sub_101384"/>
      <w:bookmarkEnd w:id="330"/>
      <w:r>
        <w:t>г) сертификат (его копию) на систему менеджмента качества и безопасности (для схемы 6д);</w:t>
      </w:r>
    </w:p>
    <w:p w:rsidR="00936989" w:rsidRDefault="00936989">
      <w:bookmarkStart w:id="332" w:name="sub_101385"/>
      <w:bookmarkEnd w:id="331"/>
      <w:r>
        <w:t>д) протоколы испытаний мясной продукции;</w:t>
      </w:r>
    </w:p>
    <w:p w:rsidR="00936989" w:rsidRDefault="00936989">
      <w:bookmarkStart w:id="333" w:name="sub_101386"/>
      <w:bookmarkEnd w:id="332"/>
      <w:r>
        <w:lastRenderedPageBreak/>
        <w:t>е) протоколы испытаний продуктов убоя и (или) немясных ингредиентов (при наличии);</w:t>
      </w:r>
    </w:p>
    <w:p w:rsidR="00936989" w:rsidRDefault="00936989">
      <w:bookmarkStart w:id="334" w:name="sub_101387"/>
      <w:bookmarkEnd w:id="333"/>
      <w:r>
        <w:t>ж) контракт (договор на поставку) или товаросопроводительную документацию (для схемы 4д) - при наличии;</w:t>
      </w:r>
    </w:p>
    <w:p w:rsidR="00936989" w:rsidRDefault="00936989">
      <w:bookmarkStart w:id="335" w:name="sub_101388"/>
      <w:bookmarkEnd w:id="334"/>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936989" w:rsidRDefault="00936989">
      <w:bookmarkStart w:id="336" w:name="sub_10139"/>
      <w:bookmarkEnd w:id="335"/>
      <w:r>
        <w:t xml:space="preserve">139. Декларация о соответствии требованиям настоящего технического регламента оформляется по </w:t>
      </w:r>
      <w:hyperlink r:id="rId52" w:history="1">
        <w:r>
          <w:rPr>
            <w:rStyle w:val="a4"/>
            <w:rFonts w:cs="Arial"/>
          </w:rPr>
          <w:t>единой форме</w:t>
        </w:r>
      </w:hyperlink>
      <w:r>
        <w:t xml:space="preserve"> и по </w:t>
      </w:r>
      <w:hyperlink r:id="rId53" w:history="1">
        <w:r>
          <w:rPr>
            <w:rStyle w:val="a4"/>
            <w:rFonts w:cs="Arial"/>
          </w:rPr>
          <w:t>правилам</w:t>
        </w:r>
      </w:hyperlink>
      <w:r>
        <w:t xml:space="preserve">, утвержденным </w:t>
      </w:r>
      <w:hyperlink r:id="rId54" w:history="1">
        <w:r>
          <w:rPr>
            <w:rStyle w:val="a4"/>
            <w:rFonts w:cs="Arial"/>
          </w:rPr>
          <w:t>Решением</w:t>
        </w:r>
      </w:hyperlink>
      <w:r>
        <w:t xml:space="preserve"> Коллегии Евразийской экономической комиссии от 25 декабря 2012 г. N 293.</w:t>
      </w:r>
    </w:p>
    <w:p w:rsidR="00936989" w:rsidRDefault="00936989">
      <w:bookmarkStart w:id="337" w:name="sub_10140"/>
      <w:bookmarkEnd w:id="336"/>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936989" w:rsidRDefault="00936989">
      <w:bookmarkStart w:id="338" w:name="sub_10141"/>
      <w:bookmarkEnd w:id="337"/>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936989" w:rsidRDefault="00936989">
      <w:bookmarkStart w:id="339" w:name="sub_101411"/>
      <w:bookmarkEnd w:id="338"/>
      <w:r>
        <w:t xml:space="preserve">а) документы, предусмотренные </w:t>
      </w:r>
      <w:hyperlink w:anchor="sub_10138" w:history="1">
        <w:r>
          <w:rPr>
            <w:rStyle w:val="a4"/>
            <w:rFonts w:cs="Arial"/>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936989" w:rsidRDefault="00936989">
      <w:bookmarkStart w:id="340" w:name="sub_101412"/>
      <w:bookmarkEnd w:id="339"/>
      <w:r>
        <w:t xml:space="preserve">б) протокол (протоколы) испытаний, проведенных в аккредитованной испытательной лаборатории, включенной в </w:t>
      </w:r>
      <w:hyperlink r:id="rId55"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936989" w:rsidRDefault="00936989">
      <w:bookmarkStart w:id="341" w:name="sub_101413"/>
      <w:bookmarkEnd w:id="340"/>
      <w:r>
        <w:t>в) зарегистрированную декларацию о соответствии.</w:t>
      </w:r>
    </w:p>
    <w:p w:rsidR="00936989" w:rsidRDefault="00936989">
      <w:bookmarkStart w:id="342" w:name="sub_10142"/>
      <w:bookmarkEnd w:id="341"/>
      <w:r>
        <w:t>142. Комплект документов на мясную продукцию должен храниться у заявителя:</w:t>
      </w:r>
    </w:p>
    <w:p w:rsidR="00936989" w:rsidRDefault="00936989">
      <w:bookmarkStart w:id="343" w:name="sub_101421"/>
      <w:bookmarkEnd w:id="342"/>
      <w:r>
        <w:t>а) на продукцию, выпускаемую серийно, - в течение не менее 5 лет со дня прекращения производства этой продукции;</w:t>
      </w:r>
    </w:p>
    <w:p w:rsidR="00936989" w:rsidRDefault="00936989">
      <w:bookmarkStart w:id="344" w:name="sub_101422"/>
      <w:bookmarkEnd w:id="343"/>
      <w:r>
        <w:t>б) на партию продукции - в течение не менее 5 лет со дня реализации партии мясной продукции.</w:t>
      </w:r>
    </w:p>
    <w:p w:rsidR="00936989" w:rsidRDefault="00936989">
      <w:bookmarkStart w:id="345" w:name="sub_10143"/>
      <w:bookmarkEnd w:id="344"/>
      <w:r>
        <w:t xml:space="preserve">143. Указанные в </w:t>
      </w:r>
      <w:hyperlink w:anchor="sub_10141" w:history="1">
        <w:r>
          <w:rPr>
            <w:rStyle w:val="a4"/>
            <w:rFonts w:cs="Arial"/>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936989" w:rsidRDefault="00936989">
      <w:bookmarkStart w:id="346" w:name="sub_10144"/>
      <w:bookmarkEnd w:id="345"/>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w:t>
      </w:r>
      <w:hyperlink r:id="rId56" w:history="1">
        <w:r>
          <w:rPr>
            <w:rStyle w:val="a4"/>
            <w:rFonts w:cs="Arial"/>
          </w:rPr>
          <w:t>техническим регламентом</w:t>
        </w:r>
      </w:hyperlink>
      <w:r>
        <w:t xml:space="preserve"> Таможенного союза "О безопасности пищевой продукции" (ТР ТС 021/2011).</w:t>
      </w:r>
    </w:p>
    <w:p w:rsidR="00936989" w:rsidRDefault="00936989">
      <w:bookmarkStart w:id="347" w:name="sub_10145"/>
      <w:bookmarkEnd w:id="346"/>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w:t>
      </w:r>
      <w:hyperlink r:id="rId57" w:history="1">
        <w:r>
          <w:rPr>
            <w:rStyle w:val="a4"/>
            <w:rFonts w:cs="Arial"/>
          </w:rPr>
          <w:t>техническим регламентом</w:t>
        </w:r>
      </w:hyperlink>
      <w:r>
        <w:t xml:space="preserve"> Таможенного союза "О безопасности пищевой продукции" (ТР ТС 021/2011).</w:t>
      </w:r>
    </w:p>
    <w:p w:rsidR="00936989" w:rsidRDefault="00936989">
      <w:bookmarkStart w:id="348" w:name="sub_10146"/>
      <w:bookmarkEnd w:id="347"/>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bookmarkEnd w:id="348"/>
    <w:p w:rsidR="00936989" w:rsidRDefault="00936989"/>
    <w:p w:rsidR="00936989" w:rsidRDefault="00936989">
      <w:pPr>
        <w:pStyle w:val="1"/>
      </w:pPr>
      <w:bookmarkStart w:id="349" w:name="sub_14000"/>
      <w:r>
        <w:lastRenderedPageBreak/>
        <w:t>XIV. Маркировка единым знаком обращения продукции на рынке государств - членов Таможенного союза</w:t>
      </w:r>
    </w:p>
    <w:bookmarkEnd w:id="349"/>
    <w:p w:rsidR="00936989" w:rsidRDefault="00936989"/>
    <w:p w:rsidR="00936989" w:rsidRDefault="00936989">
      <w:bookmarkStart w:id="350" w:name="sub_10147"/>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bookmarkEnd w:id="350"/>
    <w:p w:rsidR="00936989" w:rsidRDefault="00936989">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936989" w:rsidRDefault="00936989">
      <w:bookmarkStart w:id="351" w:name="sub_10148"/>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936989" w:rsidRDefault="00936989">
      <w:bookmarkStart w:id="352" w:name="sub_10149"/>
      <w:bookmarkEnd w:id="351"/>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bookmarkEnd w:id="352"/>
    <w:p w:rsidR="00936989" w:rsidRDefault="00936989"/>
    <w:p w:rsidR="00936989" w:rsidRDefault="00936989">
      <w:pPr>
        <w:pStyle w:val="1"/>
      </w:pPr>
      <w:bookmarkStart w:id="353" w:name="sub_15000"/>
      <w:r>
        <w:t>XV. Государственный контроль (надзор) за соблюдением требований настоящего технического регламента</w:t>
      </w:r>
    </w:p>
    <w:bookmarkEnd w:id="353"/>
    <w:p w:rsidR="00936989" w:rsidRDefault="00936989"/>
    <w:p w:rsidR="00936989" w:rsidRDefault="00936989">
      <w:bookmarkStart w:id="354" w:name="sub_10150"/>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bookmarkEnd w:id="354"/>
    <w:p w:rsidR="00936989" w:rsidRDefault="00936989"/>
    <w:p w:rsidR="00936989" w:rsidRDefault="00936989">
      <w:pPr>
        <w:pStyle w:val="1"/>
      </w:pPr>
      <w:bookmarkStart w:id="355" w:name="sub_16000"/>
      <w:r>
        <w:t>XVI. Защитительная оговорка</w:t>
      </w:r>
    </w:p>
    <w:bookmarkEnd w:id="355"/>
    <w:p w:rsidR="00936989" w:rsidRDefault="00936989"/>
    <w:p w:rsidR="00936989" w:rsidRDefault="00936989">
      <w:bookmarkStart w:id="356" w:name="sub_10151"/>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bookmarkEnd w:id="356"/>
    <w:p w:rsidR="00936989" w:rsidRDefault="00936989">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936989" w:rsidRDefault="00936989">
      <w:pPr>
        <w:ind w:firstLine="0"/>
        <w:jc w:val="left"/>
        <w:sectPr w:rsidR="00936989">
          <w:pgSz w:w="11900" w:h="16800"/>
          <w:pgMar w:top="1440" w:right="800" w:bottom="1440" w:left="1100" w:header="720" w:footer="720" w:gutter="0"/>
          <w:cols w:space="720"/>
          <w:noEndnote/>
        </w:sectPr>
      </w:pPr>
    </w:p>
    <w:p w:rsidR="00936989" w:rsidRDefault="00936989"/>
    <w:p w:rsidR="00936989" w:rsidRDefault="00936989">
      <w:pPr>
        <w:ind w:firstLine="698"/>
        <w:jc w:val="right"/>
      </w:pPr>
      <w:bookmarkStart w:id="357" w:name="sub_1100"/>
      <w:r>
        <w:t>Приложение N 1</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57"/>
    <w:p w:rsidR="00936989" w:rsidRDefault="00936989"/>
    <w:p w:rsidR="00936989" w:rsidRDefault="00936989">
      <w:pPr>
        <w:pStyle w:val="1"/>
      </w:pPr>
      <w:r>
        <w:t>Микробиологические нормативы</w:t>
      </w:r>
      <w:r>
        <w:br/>
        <w:t>безопасности продуктов убоя и мясной продукции</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5040"/>
        <w:gridCol w:w="3500"/>
        <w:gridCol w:w="3080"/>
      </w:tblGrid>
      <w:tr w:rsidR="00936989">
        <w:tblPrEx>
          <w:tblCellMar>
            <w:top w:w="0" w:type="dxa"/>
            <w:bottom w:w="0" w:type="dxa"/>
          </w:tblCellMar>
        </w:tblPrEx>
        <w:tc>
          <w:tcPr>
            <w:tcW w:w="3640" w:type="dxa"/>
            <w:tcBorders>
              <w:top w:val="single" w:sz="4" w:space="0" w:color="auto"/>
              <w:bottom w:val="single" w:sz="4" w:space="0" w:color="auto"/>
              <w:right w:val="single" w:sz="4" w:space="0" w:color="auto"/>
            </w:tcBorders>
          </w:tcPr>
          <w:p w:rsidR="00936989" w:rsidRDefault="00936989">
            <w:pPr>
              <w:pStyle w:val="a7"/>
              <w:jc w:val="center"/>
            </w:pPr>
            <w:r>
              <w:t>Наименование продукции</w:t>
            </w:r>
          </w:p>
        </w:tc>
        <w:tc>
          <w:tcPr>
            <w:tcW w:w="50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Показатели</w:t>
            </w:r>
          </w:p>
        </w:tc>
        <w:tc>
          <w:tcPr>
            <w:tcW w:w="35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Допустимые уровни, не более</w:t>
            </w:r>
          </w:p>
        </w:tc>
        <w:tc>
          <w:tcPr>
            <w:tcW w:w="308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3640" w:type="dxa"/>
            <w:tcBorders>
              <w:top w:val="single" w:sz="4" w:space="0" w:color="auto"/>
              <w:bottom w:val="single" w:sz="4" w:space="0" w:color="auto"/>
              <w:right w:val="single" w:sz="4" w:space="0" w:color="auto"/>
            </w:tcBorders>
          </w:tcPr>
          <w:p w:rsidR="00936989" w:rsidRDefault="00936989">
            <w:pPr>
              <w:pStyle w:val="a7"/>
              <w:jc w:val="center"/>
            </w:pPr>
            <w:r>
              <w:t>1</w:t>
            </w:r>
          </w:p>
        </w:tc>
        <w:tc>
          <w:tcPr>
            <w:tcW w:w="50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308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15260" w:type="dxa"/>
            <w:gridSpan w:val="4"/>
            <w:tcBorders>
              <w:top w:val="single" w:sz="4" w:space="0" w:color="auto"/>
              <w:left w:val="nil"/>
              <w:bottom w:val="nil"/>
              <w:right w:val="nil"/>
            </w:tcBorders>
          </w:tcPr>
          <w:p w:rsidR="00936989" w:rsidRDefault="00936989">
            <w:pPr>
              <w:pStyle w:val="a7"/>
              <w:jc w:val="center"/>
            </w:pPr>
            <w:r>
              <w:t>I, Мясо парное, охлажденное и замороженное. Полуфабрикаты охлажденные и замороженные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 Мясо парное и охлажденное: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парное в тушах, полутушах, четвертинах, отрубах</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парное в тушах, полутушах, четвертинах и отрубах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в) охлажденное в тушах, полутушах, четвертинах, отрубах</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 xml:space="preserve">бактерии группы кишечной палочки </w:t>
            </w:r>
            <w:r>
              <w:lastRenderedPageBreak/>
              <w:t>(колиформы) в 0,1 г</w:t>
            </w:r>
          </w:p>
        </w:tc>
        <w:tc>
          <w:tcPr>
            <w:tcW w:w="3500" w:type="dxa"/>
            <w:tcBorders>
              <w:top w:val="nil"/>
              <w:left w:val="nil"/>
              <w:bottom w:val="nil"/>
              <w:right w:val="nil"/>
            </w:tcBorders>
          </w:tcPr>
          <w:p w:rsidR="00936989" w:rsidRDefault="00936989">
            <w:pPr>
              <w:pStyle w:val="a7"/>
              <w:jc w:val="center"/>
            </w:pPr>
            <w:r>
              <w:lastRenderedPageBreak/>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рода Proteus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продукции со сроком годности более 7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г) охлажденное в тушах, полутушах, четвертинах и отрубах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рода Proteus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д) охлажденное в отрубах, упакованное под вакуумом или в модифицированную газовую атмосферу</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 Мясо замороженное: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в тушах, полутушах, четвертинах, отрубах</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в тушах и отрубах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в) блоки из мяса</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г) блоки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д) мясо механической обвалки (дообвалки)</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5х106 (пробоподготовка без фламбирования поверхности)</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0,0001 г</w:t>
            </w:r>
          </w:p>
        </w:tc>
        <w:tc>
          <w:tcPr>
            <w:tcW w:w="3500" w:type="dxa"/>
            <w:tcBorders>
              <w:top w:val="nil"/>
              <w:left w:val="nil"/>
              <w:bottom w:val="nil"/>
              <w:right w:val="nil"/>
            </w:tcBorders>
          </w:tcPr>
          <w:p w:rsidR="00936989" w:rsidRDefault="00936989">
            <w:pPr>
              <w:pStyle w:val="a7"/>
              <w:jc w:val="center"/>
            </w:pPr>
            <w:r>
              <w:t>не допускаются (пробоподготовка без фламбирования поверхности)</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 Полуфабрикаты мясные для питания дошкольников и школьников</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9"/>
            </w:pPr>
            <w:r>
              <w:t>для рубленых полуфабрикатов</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9"/>
            </w:pPr>
            <w:r>
              <w:t>для кусковых полуфабрикатов</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250</w:t>
            </w:r>
          </w:p>
        </w:tc>
        <w:tc>
          <w:tcPr>
            <w:tcW w:w="3080" w:type="dxa"/>
            <w:tcBorders>
              <w:top w:val="nil"/>
              <w:left w:val="nil"/>
              <w:bottom w:val="nil"/>
              <w:right w:val="nil"/>
            </w:tcBorders>
          </w:tcPr>
          <w:p w:rsidR="00936989" w:rsidRDefault="00936989">
            <w:pPr>
              <w:pStyle w:val="a9"/>
            </w:pPr>
            <w:r>
              <w:t>для полуфабрикатов в панировке</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4. Полуфабрикаты мясные (мясосодержащие) бескостные (охлажденные, замороженные), в том числе в маринаде: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крупнокусковые</w:t>
            </w:r>
          </w:p>
        </w:tc>
        <w:tc>
          <w:tcPr>
            <w:tcW w:w="5040" w:type="dxa"/>
            <w:tcBorders>
              <w:top w:val="nil"/>
              <w:left w:val="nil"/>
              <w:bottom w:val="nil"/>
              <w:right w:val="nil"/>
            </w:tcBorders>
          </w:tcPr>
          <w:p w:rsidR="00936989" w:rsidRDefault="00936989">
            <w:pPr>
              <w:pStyle w:val="a9"/>
            </w:pPr>
            <w:r>
              <w:t xml:space="preserve">количество мезофильных аэробных и факультативно анаэробных </w:t>
            </w:r>
            <w:r>
              <w:lastRenderedPageBreak/>
              <w:t>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lastRenderedPageBreak/>
              <w:drawing>
                <wp:inline distT="0" distB="0" distL="0" distR="0">
                  <wp:extent cx="4953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мелкокусковые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5. Полуфабрикаты мясные (мясосодержащие) рубленые (охлажденные, замороженные):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формованные, в том числе панированные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500</w:t>
            </w:r>
          </w:p>
        </w:tc>
        <w:tc>
          <w:tcPr>
            <w:tcW w:w="3080" w:type="dxa"/>
            <w:tcBorders>
              <w:top w:val="nil"/>
              <w:left w:val="nil"/>
              <w:bottom w:val="nil"/>
              <w:right w:val="nil"/>
            </w:tcBorders>
          </w:tcPr>
          <w:p w:rsidR="00936989" w:rsidRDefault="00936989">
            <w:pPr>
              <w:pStyle w:val="a9"/>
            </w:pPr>
            <w:r>
              <w:t>для полуфабрикатов панированных со сроком годности более 1 месяца</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в тестовой оболочке, фаршированные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500</w:t>
            </w:r>
          </w:p>
        </w:tc>
        <w:tc>
          <w:tcPr>
            <w:tcW w:w="3080" w:type="dxa"/>
            <w:tcBorders>
              <w:top w:val="nil"/>
              <w:left w:val="nil"/>
              <w:bottom w:val="nil"/>
              <w:right w:val="nil"/>
            </w:tcBorders>
          </w:tcPr>
          <w:p w:rsidR="00936989" w:rsidRDefault="00936989">
            <w:pPr>
              <w:pStyle w:val="a9"/>
            </w:pPr>
            <w:r>
              <w:t>для полуфабрикатов со сроком годности более 1 месяца</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в) фарш</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 xml:space="preserve">бактерии группы кишечной палочки </w:t>
            </w:r>
            <w:r>
              <w:lastRenderedPageBreak/>
              <w:t>(колиформы) в 0,0001 г</w:t>
            </w:r>
          </w:p>
        </w:tc>
        <w:tc>
          <w:tcPr>
            <w:tcW w:w="3500" w:type="dxa"/>
            <w:tcBorders>
              <w:top w:val="nil"/>
              <w:left w:val="nil"/>
              <w:bottom w:val="nil"/>
              <w:right w:val="nil"/>
            </w:tcBorders>
          </w:tcPr>
          <w:p w:rsidR="00936989" w:rsidRDefault="00936989">
            <w:pPr>
              <w:pStyle w:val="a7"/>
              <w:jc w:val="center"/>
            </w:pPr>
            <w:r>
              <w:lastRenderedPageBreak/>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lastRenderedPageBreak/>
              <w:t>6. Полуфабрикаты мясокостные (крупнокусковые, порционные,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мелкокусковые)</w:t>
            </w: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II. Субпродукты охлажденные и замороженные. Кровь и продукты ее переработки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7. Кровь пищевая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8. Кровь пищевая сухая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609600"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9. Продукты переработки крови:</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альбумин пищевой</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609600"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рода Proteus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 xml:space="preserve">б) сухой концентрат плазмы </w:t>
            </w:r>
            <w:r>
              <w:lastRenderedPageBreak/>
              <w:t>(сыворотки) крови</w:t>
            </w:r>
          </w:p>
        </w:tc>
        <w:tc>
          <w:tcPr>
            <w:tcW w:w="5040" w:type="dxa"/>
            <w:tcBorders>
              <w:top w:val="nil"/>
              <w:left w:val="nil"/>
              <w:bottom w:val="nil"/>
              <w:right w:val="nil"/>
            </w:tcBorders>
          </w:tcPr>
          <w:p w:rsidR="00936989" w:rsidRDefault="00936989">
            <w:pPr>
              <w:pStyle w:val="a9"/>
            </w:pPr>
            <w:r>
              <w:lastRenderedPageBreak/>
              <w:t xml:space="preserve">количество мезофильных аэробных и </w:t>
            </w:r>
            <w:r>
              <w:lastRenderedPageBreak/>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lastRenderedPageBreak/>
              <w:drawing>
                <wp:inline distT="0" distB="0" distL="0" distR="0">
                  <wp:extent cx="49530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III. Колбасные изделия мясные (мясосодержащие). Продукты из мяса мясные (мясосодержащие).</w:t>
            </w: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Кулинарные изделия мясные (мясосодержащие) замороженные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10. Колбасные изделия и продукты из мяса мясные (мясосодержащие)</w:t>
            </w: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сырокопченые, сыровяленые, срок</w:t>
            </w:r>
          </w:p>
        </w:tc>
        <w:tc>
          <w:tcPr>
            <w:tcW w:w="5040" w:type="dxa"/>
            <w:tcBorders>
              <w:top w:val="nil"/>
              <w:left w:val="nil"/>
              <w:bottom w:val="nil"/>
              <w:right w:val="nil"/>
            </w:tcBorders>
          </w:tcPr>
          <w:p w:rsidR="00936989" w:rsidRDefault="00936989">
            <w:pPr>
              <w:pStyle w:val="a9"/>
            </w:pPr>
            <w:r>
              <w:t>сульфитредуцирующие клостридии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годности которых превышает 5 суток, в том числе нарезанные,</w:t>
            </w: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упакованные под вакуумом, в условиях модифицированной атмосферы</w:t>
            </w:r>
          </w:p>
        </w:tc>
        <w:tc>
          <w:tcPr>
            <w:tcW w:w="5040" w:type="dxa"/>
            <w:tcBorders>
              <w:top w:val="nil"/>
              <w:left w:val="nil"/>
              <w:bottom w:val="nil"/>
              <w:right w:val="nil"/>
            </w:tcBorders>
          </w:tcPr>
          <w:p w:rsidR="00936989" w:rsidRDefault="00936989">
            <w:pPr>
              <w:pStyle w:val="a9"/>
            </w:pPr>
            <w:r>
              <w:t>Е. coli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11. Колбасные изделия мясные (мясосодержащие) полукопченые и варено-</w:t>
            </w: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копченые</w:t>
            </w:r>
          </w:p>
        </w:tc>
        <w:tc>
          <w:tcPr>
            <w:tcW w:w="5040" w:type="dxa"/>
            <w:tcBorders>
              <w:top w:val="nil"/>
              <w:left w:val="nil"/>
              <w:bottom w:val="nil"/>
              <w:right w:val="nil"/>
            </w:tcBorders>
          </w:tcPr>
          <w:p w:rsidR="00936989" w:rsidRDefault="00936989">
            <w:pPr>
              <w:pStyle w:val="a9"/>
            </w:pPr>
            <w:r>
              <w:t>сульфитредуцирующие клостридии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12. Колбасные изделия мясные (мясосодержащие)</w:t>
            </w: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полукопченые, варено-копченые, срок годности которых превышает</w:t>
            </w: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 xml:space="preserve">5 суток, в том числе нарезанные и упакованные под вакуумом в условиях </w:t>
            </w:r>
            <w:r>
              <w:lastRenderedPageBreak/>
              <w:t>модифицированной атмосферы</w:t>
            </w:r>
          </w:p>
        </w:tc>
        <w:tc>
          <w:tcPr>
            <w:tcW w:w="5040" w:type="dxa"/>
            <w:tcBorders>
              <w:top w:val="nil"/>
              <w:left w:val="nil"/>
              <w:bottom w:val="nil"/>
              <w:right w:val="nil"/>
            </w:tcBorders>
          </w:tcPr>
          <w:p w:rsidR="00936989" w:rsidRDefault="00936989">
            <w:pPr>
              <w:pStyle w:val="a9"/>
            </w:pPr>
            <w:r>
              <w:lastRenderedPageBreak/>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lastRenderedPageBreak/>
              <w:t>13. Пастеризованные мясные (мясосодержащие) колбаски</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В. cereus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14. Колбасные изделия для питания дошкольников и школьников</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Е. coli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со сроком годности более 5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5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5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15. Колбасные изделия мясные (мясосодержащие) вареные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6096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val="restart"/>
            <w:tcBorders>
              <w:top w:val="nil"/>
              <w:left w:val="nil"/>
              <w:bottom w:val="nil"/>
              <w:right w:val="nil"/>
            </w:tcBorders>
          </w:tcPr>
          <w:p w:rsidR="00936989" w:rsidRDefault="00936989">
            <w:pPr>
              <w:pStyle w:val="a9"/>
            </w:pPr>
            <w:r>
              <w:t xml:space="preserve">16. Колбасные изделия </w:t>
            </w:r>
            <w:r>
              <w:lastRenderedPageBreak/>
              <w:t>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5040" w:type="dxa"/>
            <w:tcBorders>
              <w:top w:val="nil"/>
              <w:left w:val="nil"/>
              <w:bottom w:val="nil"/>
              <w:right w:val="nil"/>
            </w:tcBorders>
          </w:tcPr>
          <w:p w:rsidR="00936989" w:rsidRDefault="00936989">
            <w:pPr>
              <w:pStyle w:val="a9"/>
            </w:pPr>
            <w:r>
              <w:lastRenderedPageBreak/>
              <w:t>количество мезофильных аэробных и</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6096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9"/>
            </w:pPr>
            <w:r>
              <w:t>для сервировочной нарезки</w:t>
            </w: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17. Продукты из мяса мясные (мясосодержащие) вареные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18. Продукты из мяса мясные (мясосодержащие) варено-копченые: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окорока, рулеты, корейка, грудинка, шейка, балык свиной и в оболочке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щековина (баки), рулька</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 xml:space="preserve">19. Продукты из мяса мясные (мясосодержащие) копчено-запеченные, </w:t>
            </w:r>
            <w:r>
              <w:lastRenderedPageBreak/>
              <w:t>запеченные</w:t>
            </w:r>
          </w:p>
        </w:tc>
        <w:tc>
          <w:tcPr>
            <w:tcW w:w="5040" w:type="dxa"/>
            <w:tcBorders>
              <w:top w:val="nil"/>
              <w:left w:val="nil"/>
              <w:bottom w:val="nil"/>
              <w:right w:val="nil"/>
            </w:tcBorders>
          </w:tcPr>
          <w:p w:rsidR="00936989" w:rsidRDefault="00936989">
            <w:pPr>
              <w:pStyle w:val="a9"/>
            </w:pPr>
            <w:r>
              <w:lastRenderedPageBreak/>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val="restart"/>
            <w:tcBorders>
              <w:top w:val="nil"/>
              <w:left w:val="nil"/>
              <w:bottom w:val="nil"/>
              <w:right w:val="nil"/>
            </w:tcBorders>
          </w:tcPr>
          <w:p w:rsidR="00936989" w:rsidRDefault="00936989">
            <w:pPr>
              <w:pStyle w:val="a9"/>
            </w:pPr>
            <w:r>
              <w:t>20. Продукты из мяса мясные (мясосодержащие)</w:t>
            </w:r>
          </w:p>
          <w:p w:rsidR="00936989" w:rsidRDefault="00936989">
            <w:pPr>
              <w:pStyle w:val="a9"/>
            </w:pPr>
            <w:r>
              <w:t>вареные, запеченные, копчено-запеченные, срок годности которых превышает 5 суток, в том числе нарезанные и</w:t>
            </w:r>
          </w:p>
          <w:p w:rsidR="00936989" w:rsidRDefault="00936989">
            <w:pPr>
              <w:pStyle w:val="a9"/>
            </w:pPr>
            <w:r>
              <w:t>упакованные под вакуумом в условиях</w:t>
            </w:r>
          </w:p>
          <w:p w:rsidR="00936989" w:rsidRDefault="00936989">
            <w:pPr>
              <w:pStyle w:val="a9"/>
            </w:pPr>
            <w:r>
              <w:t>модифицированной атмосферы</w:t>
            </w:r>
          </w:p>
        </w:tc>
        <w:tc>
          <w:tcPr>
            <w:tcW w:w="5040" w:type="dxa"/>
            <w:vMerge w:val="restart"/>
            <w:tcBorders>
              <w:top w:val="nil"/>
              <w:left w:val="nil"/>
              <w:bottom w:val="nil"/>
              <w:right w:val="nil"/>
            </w:tcBorders>
          </w:tcPr>
          <w:p w:rsidR="00936989" w:rsidRDefault="00936989">
            <w:pPr>
              <w:pStyle w:val="a9"/>
            </w:pPr>
            <w:r>
              <w:t>количество мезофильных аэробных и факультативно анаэробных</w:t>
            </w:r>
          </w:p>
          <w:p w:rsidR="00936989" w:rsidRDefault="00936989">
            <w:pPr>
              <w:pStyle w:val="a9"/>
            </w:pPr>
            <w:r>
              <w:t>микроорганизмов, КОЕ</w:t>
            </w:r>
            <w:hyperlink w:anchor="sub_1111" w:history="1">
              <w:r>
                <w:rPr>
                  <w:rStyle w:val="a4"/>
                  <w:rFonts w:cs="Arial"/>
                </w:rPr>
                <w:t>*</w:t>
              </w:r>
            </w:hyperlink>
            <w:r>
              <w:t>/г, не более</w:t>
            </w:r>
          </w:p>
          <w:p w:rsidR="00936989" w:rsidRDefault="00936989">
            <w:pPr>
              <w:pStyle w:val="a9"/>
            </w:pPr>
            <w:r>
              <w:t>бактерии группы кишечной палочки (колиформы) в 1 г</w:t>
            </w:r>
          </w:p>
        </w:tc>
        <w:tc>
          <w:tcPr>
            <w:tcW w:w="3500" w:type="dxa"/>
            <w:vMerge w:val="restart"/>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936989" w:rsidRDefault="00676B4B">
            <w:pPr>
              <w:pStyle w:val="a7"/>
              <w:jc w:val="center"/>
            </w:pPr>
            <w:r>
              <w:rPr>
                <w:noProof/>
              </w:rPr>
              <w:drawing>
                <wp:inline distT="0" distB="0" distL="0" distR="0">
                  <wp:extent cx="6096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srcRect/>
                          <a:stretch>
                            <a:fillRect/>
                          </a:stretch>
                        </pic:blipFill>
                        <pic:spPr bwMode="auto">
                          <a:xfrm>
                            <a:off x="0" y="0"/>
                            <a:ext cx="609600" cy="276225"/>
                          </a:xfrm>
                          <a:prstGeom prst="rect">
                            <a:avLst/>
                          </a:prstGeom>
                          <a:noFill/>
                          <a:ln w="9525">
                            <a:noFill/>
                            <a:miter lim="800000"/>
                            <a:headEnd/>
                            <a:tailEnd/>
                          </a:ln>
                        </pic:spPr>
                      </pic:pic>
                    </a:graphicData>
                  </a:graphic>
                </wp:inline>
              </w:drawing>
            </w:r>
          </w:p>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vMerge/>
            <w:tcBorders>
              <w:top w:val="nil"/>
              <w:left w:val="nil"/>
              <w:bottom w:val="nil"/>
              <w:right w:val="nil"/>
            </w:tcBorders>
          </w:tcPr>
          <w:p w:rsidR="00936989" w:rsidRDefault="00936989">
            <w:pPr>
              <w:pStyle w:val="a7"/>
            </w:pPr>
          </w:p>
        </w:tc>
        <w:tc>
          <w:tcPr>
            <w:tcW w:w="3500" w:type="dxa"/>
            <w:vMerge/>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9"/>
            </w:pPr>
            <w:r>
              <w:t>для сервировочной нарезки</w:t>
            </w: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21. Кулинарные изделия для питания дошкольников и школьников</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Е. coli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22. Кулинарные изделия мясные (мясосодержащие) замороженные:</w:t>
            </w:r>
          </w:p>
        </w:tc>
        <w:tc>
          <w:tcPr>
            <w:tcW w:w="504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а) мясные</w:t>
            </w:r>
          </w:p>
        </w:tc>
        <w:tc>
          <w:tcPr>
            <w:tcW w:w="5040" w:type="dxa"/>
            <w:tcBorders>
              <w:top w:val="nil"/>
              <w:left w:val="nil"/>
              <w:bottom w:val="nil"/>
              <w:right w:val="nil"/>
            </w:tcBorders>
          </w:tcPr>
          <w:p w:rsidR="00936989" w:rsidRDefault="00936989">
            <w:pPr>
              <w:pStyle w:val="a9"/>
            </w:pPr>
            <w:r>
              <w:t xml:space="preserve">количество мезофильных аэробных и </w:t>
            </w:r>
            <w:r>
              <w:lastRenderedPageBreak/>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lastRenderedPageBreak/>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рода Enterococcus,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б) мясосодержащие</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val="restart"/>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vMerge/>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рода Enterococcus,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IV. Колбасные изделия из термически обработанных ингредиентов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23. Кровяные изделия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0,01 г (для продуктов, срок годности которых превышает 2 суток, -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срок годности которых превышает 2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24. Зельцы, сальтисоны</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срок годности которых превышает 2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25. Ливерные колбасы</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0,01 г (для продуктов, срок годности которых превышает 2 суток, -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срок годности которых превышает 2 суток</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26. Паштеты</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0,1 г (для продуктов, срок годности которых превышает 2 суток, -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27. Студни, холодцы, заливные и т. д.</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 xml:space="preserve">S. aureus в 0,1 г (для продуктов, срок годности которых превышает 2 суток, - в 1 </w:t>
            </w:r>
            <w:r>
              <w:lastRenderedPageBreak/>
              <w:t>г)</w:t>
            </w:r>
          </w:p>
        </w:tc>
        <w:tc>
          <w:tcPr>
            <w:tcW w:w="3500" w:type="dxa"/>
            <w:tcBorders>
              <w:top w:val="nil"/>
              <w:left w:val="nil"/>
              <w:bottom w:val="nil"/>
              <w:right w:val="nil"/>
            </w:tcBorders>
          </w:tcPr>
          <w:p w:rsidR="00936989" w:rsidRDefault="00936989">
            <w:pPr>
              <w:pStyle w:val="a7"/>
              <w:jc w:val="center"/>
            </w:pPr>
            <w:r>
              <w:lastRenderedPageBreak/>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lastRenderedPageBreak/>
              <w:t>28. Паштеты для питания дошкольников и школьников</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Е. coli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сульфитредуцирующие клостридии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9"/>
            </w:pPr>
            <w:r>
              <w:t>для продуктов со сроком годности более 72 ч.</w:t>
            </w: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V. Консервы мясные, мясорастительные, растительно-мясные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29. Консервы пастеризованные</w:t>
            </w:r>
          </w:p>
        </w:tc>
        <w:tc>
          <w:tcPr>
            <w:tcW w:w="8540" w:type="dxa"/>
            <w:gridSpan w:val="2"/>
            <w:tcBorders>
              <w:top w:val="nil"/>
              <w:left w:val="nil"/>
              <w:bottom w:val="nil"/>
              <w:right w:val="nil"/>
            </w:tcBorders>
          </w:tcPr>
          <w:p w:rsidR="00936989" w:rsidRDefault="00936989">
            <w:pPr>
              <w:pStyle w:val="a9"/>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30. Консервы стерилизованные</w:t>
            </w:r>
          </w:p>
        </w:tc>
        <w:tc>
          <w:tcPr>
            <w:tcW w:w="8540" w:type="dxa"/>
            <w:gridSpan w:val="2"/>
            <w:tcBorders>
              <w:top w:val="nil"/>
              <w:left w:val="nil"/>
              <w:bottom w:val="nil"/>
              <w:right w:val="nil"/>
            </w:tcBorders>
          </w:tcPr>
          <w:p w:rsidR="00936989" w:rsidRDefault="00936989">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31. Консервы для детского питания</w:t>
            </w:r>
          </w:p>
        </w:tc>
        <w:tc>
          <w:tcPr>
            <w:tcW w:w="8540" w:type="dxa"/>
            <w:gridSpan w:val="2"/>
            <w:tcBorders>
              <w:top w:val="nil"/>
              <w:left w:val="nil"/>
              <w:bottom w:val="nil"/>
              <w:right w:val="nil"/>
            </w:tcBorders>
          </w:tcPr>
          <w:p w:rsidR="00936989" w:rsidRDefault="00936989">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VI. Паштетные консервы мясные, мясорастительные, растительно-мясные (все виды продуктивных животных)</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 xml:space="preserve">32. Консервы </w:t>
            </w:r>
            <w:r>
              <w:lastRenderedPageBreak/>
              <w:t>пастеризованные</w:t>
            </w:r>
          </w:p>
        </w:tc>
        <w:tc>
          <w:tcPr>
            <w:tcW w:w="8540" w:type="dxa"/>
            <w:gridSpan w:val="2"/>
            <w:tcBorders>
              <w:top w:val="nil"/>
              <w:left w:val="nil"/>
              <w:bottom w:val="nil"/>
              <w:right w:val="nil"/>
            </w:tcBorders>
          </w:tcPr>
          <w:p w:rsidR="00936989" w:rsidRDefault="00936989">
            <w:pPr>
              <w:pStyle w:val="a9"/>
            </w:pPr>
            <w:r>
              <w:lastRenderedPageBreak/>
              <w:t xml:space="preserve">должны соответствовать микробиологическим нормативам безопасности </w:t>
            </w:r>
            <w:r>
              <w:lastRenderedPageBreak/>
              <w:t xml:space="preserve">(промышленной стерильности) для пастеризованных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lastRenderedPageBreak/>
              <w:t>33. Консервы стерилизованные</w:t>
            </w:r>
          </w:p>
        </w:tc>
        <w:tc>
          <w:tcPr>
            <w:tcW w:w="8540" w:type="dxa"/>
            <w:gridSpan w:val="2"/>
            <w:tcBorders>
              <w:top w:val="nil"/>
              <w:left w:val="nil"/>
              <w:bottom w:val="nil"/>
              <w:right w:val="nil"/>
            </w:tcBorders>
          </w:tcPr>
          <w:p w:rsidR="00936989" w:rsidRDefault="00936989">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VII. Сухие мясные (мясосодержащие) продукты</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34. Сухие мясные (мясосодержащие) продукты</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6096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936989">
            <w:pPr>
              <w:pStyle w:val="a7"/>
              <w:jc w:val="center"/>
            </w:pPr>
            <w:r>
              <w:t>100</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VIII. Шпик свиной охлажденный, замороженный и продукты из него</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35. Шпик свиной, охлажденный, замороженный, несоленый</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0,001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36. Продукты из шпика свиного и грудинки свиной соленые, копченые, копчено-запеченые</w:t>
            </w:r>
            <w:hyperlink r:id="rId102" w:history="1">
              <w:r>
                <w:rPr>
                  <w:rStyle w:val="a4"/>
                  <w:rFonts w:cs="Arial"/>
                </w:rPr>
                <w:t>#</w:t>
              </w:r>
            </w:hyperlink>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S. aureus в 0,1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IX. Желатин</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37. Желатин</w:t>
            </w:r>
          </w:p>
        </w:tc>
        <w:tc>
          <w:tcPr>
            <w:tcW w:w="5040" w:type="dxa"/>
            <w:tcBorders>
              <w:top w:val="nil"/>
              <w:left w:val="nil"/>
              <w:bottom w:val="nil"/>
              <w:right w:val="nil"/>
            </w:tcBorders>
          </w:tcPr>
          <w:p w:rsidR="00936989" w:rsidRDefault="00936989">
            <w:pPr>
              <w:pStyle w:val="a9"/>
            </w:pPr>
            <w:r>
              <w:t xml:space="preserve">количество мезофильных аэробных и факультативно анаэробных </w:t>
            </w:r>
            <w:r>
              <w:lastRenderedPageBreak/>
              <w:t>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936989" w:rsidRDefault="00676B4B">
            <w:pPr>
              <w:pStyle w:val="a7"/>
              <w:jc w:val="center"/>
            </w:pPr>
            <w:r>
              <w:rPr>
                <w:noProof/>
              </w:rPr>
              <w:lastRenderedPageBreak/>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7"/>
            </w:pPr>
          </w:p>
        </w:tc>
        <w:tc>
          <w:tcPr>
            <w:tcW w:w="5040" w:type="dxa"/>
            <w:tcBorders>
              <w:top w:val="nil"/>
              <w:left w:val="nil"/>
              <w:bottom w:val="nil"/>
              <w:right w:val="nil"/>
            </w:tcBorders>
          </w:tcPr>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5260" w:type="dxa"/>
            <w:gridSpan w:val="4"/>
            <w:tcBorders>
              <w:top w:val="nil"/>
              <w:left w:val="nil"/>
              <w:bottom w:val="nil"/>
              <w:right w:val="nil"/>
            </w:tcBorders>
          </w:tcPr>
          <w:p w:rsidR="00936989" w:rsidRDefault="00936989">
            <w:pPr>
              <w:pStyle w:val="a7"/>
              <w:jc w:val="center"/>
            </w:pPr>
            <w:r>
              <w:t>X. Желатин, предназначенный для производства мясной продукции для детского питания</w:t>
            </w:r>
          </w:p>
        </w:tc>
      </w:tr>
      <w:tr w:rsidR="00936989">
        <w:tblPrEx>
          <w:tblCellMar>
            <w:top w:w="0" w:type="dxa"/>
            <w:bottom w:w="0" w:type="dxa"/>
          </w:tblCellMar>
        </w:tblPrEx>
        <w:tc>
          <w:tcPr>
            <w:tcW w:w="3640" w:type="dxa"/>
            <w:tcBorders>
              <w:top w:val="nil"/>
              <w:left w:val="nil"/>
              <w:bottom w:val="nil"/>
              <w:right w:val="nil"/>
            </w:tcBorders>
          </w:tcPr>
          <w:p w:rsidR="00936989" w:rsidRDefault="00936989">
            <w:pPr>
              <w:pStyle w:val="a9"/>
            </w:pPr>
            <w:r>
              <w:t>38. Желатин, предназначенный для производства мясной</w:t>
            </w:r>
          </w:p>
          <w:p w:rsidR="00936989" w:rsidRDefault="00936989">
            <w:pPr>
              <w:pStyle w:val="a9"/>
            </w:pPr>
            <w:r>
              <w:t>продукции для детского питания</w:t>
            </w:r>
          </w:p>
        </w:tc>
        <w:tc>
          <w:tcPr>
            <w:tcW w:w="5040" w:type="dxa"/>
            <w:tcBorders>
              <w:top w:val="nil"/>
              <w:left w:val="nil"/>
              <w:bottom w:val="nil"/>
              <w:right w:val="nil"/>
            </w:tcBorders>
          </w:tcPr>
          <w:p w:rsidR="00936989" w:rsidRDefault="00936989">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p w:rsidR="00936989" w:rsidRDefault="00936989">
            <w:pPr>
              <w:pStyle w:val="a9"/>
            </w:pPr>
            <w:r>
              <w:t>бактерии группы кишечной палочки (колиформы) в 1 г</w:t>
            </w:r>
          </w:p>
        </w:tc>
        <w:tc>
          <w:tcPr>
            <w:tcW w:w="3500" w:type="dxa"/>
            <w:tcBorders>
              <w:top w:val="nil"/>
              <w:left w:val="nil"/>
              <w:bottom w:val="nil"/>
              <w:right w:val="nil"/>
            </w:tcBorders>
          </w:tcPr>
          <w:p w:rsidR="00936989" w:rsidRDefault="00676B4B">
            <w:pPr>
              <w:pStyle w:val="a7"/>
              <w:jc w:val="center"/>
            </w:pPr>
            <w:r>
              <w:rPr>
                <w:noProof/>
              </w:rPr>
              <w:drawing>
                <wp:inline distT="0" distB="0" distL="0" distR="0">
                  <wp:extent cx="4953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936989" w:rsidRDefault="00936989">
            <w:pPr>
              <w:pStyle w:val="a7"/>
              <w:jc w:val="center"/>
            </w:pPr>
            <w:r>
              <w:t>не допускаются</w:t>
            </w:r>
          </w:p>
        </w:tc>
        <w:tc>
          <w:tcPr>
            <w:tcW w:w="3080" w:type="dxa"/>
            <w:tcBorders>
              <w:top w:val="nil"/>
              <w:left w:val="nil"/>
              <w:bottom w:val="nil"/>
              <w:right w:val="nil"/>
            </w:tcBorders>
          </w:tcPr>
          <w:p w:rsidR="00936989" w:rsidRDefault="00936989">
            <w:pPr>
              <w:pStyle w:val="a7"/>
            </w:pPr>
          </w:p>
        </w:tc>
      </w:tr>
    </w:tbl>
    <w:p w:rsidR="00936989" w:rsidRDefault="00936989"/>
    <w:p w:rsidR="00936989" w:rsidRDefault="00936989">
      <w:pPr>
        <w:pStyle w:val="a8"/>
        <w:rPr>
          <w:sz w:val="22"/>
          <w:szCs w:val="22"/>
        </w:rPr>
      </w:pPr>
      <w:r>
        <w:rPr>
          <w:sz w:val="22"/>
          <w:szCs w:val="22"/>
        </w:rPr>
        <w:t>_____________________________</w:t>
      </w:r>
    </w:p>
    <w:p w:rsidR="00936989" w:rsidRDefault="00936989">
      <w:bookmarkStart w:id="358" w:name="sub_1111"/>
      <w:r>
        <w:t>* Колониеобразующие единицы.</w:t>
      </w:r>
    </w:p>
    <w:bookmarkEnd w:id="358"/>
    <w:p w:rsidR="00936989" w:rsidRDefault="00936989"/>
    <w:p w:rsidR="00936989" w:rsidRDefault="00936989">
      <w:pPr>
        <w:ind w:firstLine="0"/>
        <w:jc w:val="left"/>
        <w:sectPr w:rsidR="00936989">
          <w:pgSz w:w="16837" w:h="11905" w:orient="landscape"/>
          <w:pgMar w:top="1440" w:right="800" w:bottom="1440" w:left="1100" w:header="720" w:footer="720" w:gutter="0"/>
          <w:cols w:space="720"/>
          <w:noEndnote/>
        </w:sectPr>
      </w:pPr>
    </w:p>
    <w:p w:rsidR="00936989" w:rsidRDefault="00936989">
      <w:pPr>
        <w:ind w:firstLine="698"/>
        <w:jc w:val="right"/>
      </w:pPr>
      <w:bookmarkStart w:id="359" w:name="sub_1200"/>
      <w:r>
        <w:lastRenderedPageBreak/>
        <w:t>Приложение N 2</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59"/>
    <w:p w:rsidR="00936989" w:rsidRDefault="00936989"/>
    <w:p w:rsidR="00936989" w:rsidRDefault="00936989">
      <w:pPr>
        <w:pStyle w:val="1"/>
      </w:pPr>
      <w:r>
        <w:t>Микробиологические нормативы</w:t>
      </w:r>
      <w:r>
        <w:br/>
        <w:t>безопасности (промышленной стерильности) консервов</w:t>
      </w:r>
    </w:p>
    <w:p w:rsidR="00936989" w:rsidRDefault="00936989"/>
    <w:p w:rsidR="00936989" w:rsidRDefault="00936989">
      <w:pPr>
        <w:ind w:firstLine="698"/>
        <w:jc w:val="right"/>
      </w:pPr>
      <w:bookmarkStart w:id="360" w:name="sub_1201"/>
      <w:r>
        <w:t>Таблица 1</w:t>
      </w:r>
    </w:p>
    <w:bookmarkEnd w:id="360"/>
    <w:p w:rsidR="00936989" w:rsidRDefault="00936989"/>
    <w:p w:rsidR="00936989" w:rsidRDefault="00936989">
      <w:pPr>
        <w:pStyle w:val="1"/>
      </w:pPr>
      <w:r>
        <w:t>Показатели промышленной стерильности для стерилизованных консервов</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5740"/>
      </w:tblGrid>
      <w:tr w:rsidR="00936989">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936989" w:rsidRDefault="00936989">
            <w:pPr>
              <w:pStyle w:val="a7"/>
              <w:jc w:val="center"/>
            </w:pPr>
            <w:r>
              <w:t>Группа микроорганизмов</w:t>
            </w:r>
          </w:p>
        </w:tc>
        <w:tc>
          <w:tcPr>
            <w:tcW w:w="5740" w:type="dxa"/>
            <w:tcBorders>
              <w:top w:val="single" w:sz="4" w:space="0" w:color="auto"/>
              <w:left w:val="single" w:sz="4" w:space="0" w:color="auto"/>
              <w:bottom w:val="single" w:sz="4" w:space="0" w:color="auto"/>
            </w:tcBorders>
          </w:tcPr>
          <w:p w:rsidR="00936989" w:rsidRDefault="00936989">
            <w:pPr>
              <w:pStyle w:val="a7"/>
              <w:jc w:val="center"/>
            </w:pPr>
            <w:r>
              <w:t>Показатель промышленной стерильности</w:t>
            </w:r>
          </w:p>
        </w:tc>
      </w:tr>
      <w:tr w:rsidR="00936989">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5740" w:type="dxa"/>
            <w:tcBorders>
              <w:top w:val="single" w:sz="4" w:space="0" w:color="auto"/>
              <w:left w:val="single" w:sz="4" w:space="0" w:color="auto"/>
              <w:bottom w:val="single" w:sz="4" w:space="0" w:color="auto"/>
            </w:tcBorders>
          </w:tcPr>
          <w:p w:rsidR="00936989" w:rsidRDefault="00936989">
            <w:pPr>
              <w:pStyle w:val="a7"/>
              <w:jc w:val="center"/>
            </w:pPr>
            <w:r>
              <w:t>2</w:t>
            </w:r>
          </w:p>
        </w:tc>
      </w:tr>
      <w:tr w:rsidR="00936989">
        <w:tblPrEx>
          <w:tblCellMar>
            <w:top w:w="0" w:type="dxa"/>
            <w:bottom w:w="0" w:type="dxa"/>
          </w:tblCellMar>
        </w:tblPrEx>
        <w:tc>
          <w:tcPr>
            <w:tcW w:w="700" w:type="dxa"/>
            <w:tcBorders>
              <w:top w:val="single" w:sz="4" w:space="0" w:color="auto"/>
              <w:left w:val="nil"/>
              <w:bottom w:val="nil"/>
              <w:right w:val="nil"/>
            </w:tcBorders>
          </w:tcPr>
          <w:p w:rsidR="00936989" w:rsidRDefault="00936989">
            <w:pPr>
              <w:pStyle w:val="a9"/>
            </w:pPr>
            <w:r>
              <w:t>1.</w:t>
            </w:r>
          </w:p>
        </w:tc>
        <w:tc>
          <w:tcPr>
            <w:tcW w:w="3780" w:type="dxa"/>
            <w:tcBorders>
              <w:top w:val="single" w:sz="4" w:space="0" w:color="auto"/>
              <w:left w:val="nil"/>
              <w:bottom w:val="nil"/>
              <w:right w:val="nil"/>
            </w:tcBorders>
          </w:tcPr>
          <w:p w:rsidR="00936989" w:rsidRDefault="00936989">
            <w:pPr>
              <w:pStyle w:val="a9"/>
            </w:pPr>
            <w:r>
              <w:t>Спорообразующие мезофильные аэробные и факультативно-анаэробные микроорганизмы группы В. subtilis</w:t>
            </w:r>
          </w:p>
        </w:tc>
        <w:tc>
          <w:tcPr>
            <w:tcW w:w="5740" w:type="dxa"/>
            <w:tcBorders>
              <w:top w:val="nil"/>
              <w:left w:val="nil"/>
              <w:bottom w:val="nil"/>
              <w:right w:val="nil"/>
            </w:tcBorders>
          </w:tcPr>
          <w:p w:rsidR="00936989" w:rsidRDefault="00936989">
            <w:pPr>
              <w:pStyle w:val="a9"/>
            </w:pPr>
            <w:r>
              <w:t>отвечают требованиям промышленной стерильности (в случае определения количества этих микроорганизмов оно должно быть не более 11 КОЕ</w:t>
            </w:r>
            <w:hyperlink w:anchor="sub_2222" w:history="1">
              <w:r>
                <w:rPr>
                  <w:rStyle w:val="a4"/>
                  <w:rFonts w:cs="Arial"/>
                </w:rPr>
                <w:t>*</w:t>
              </w:r>
            </w:hyperlink>
            <w:r>
              <w:t xml:space="preserve"> в 1 г </w:t>
            </w:r>
            <w:r w:rsidR="00676B4B">
              <w:rPr>
                <w:noProof/>
              </w:rPr>
              <w:drawing>
                <wp:inline distT="0" distB="0" distL="0" distR="0">
                  <wp:extent cx="466725"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2.</w:t>
            </w:r>
          </w:p>
        </w:tc>
        <w:tc>
          <w:tcPr>
            <w:tcW w:w="3780" w:type="dxa"/>
            <w:tcBorders>
              <w:top w:val="nil"/>
              <w:left w:val="nil"/>
              <w:bottom w:val="nil"/>
              <w:right w:val="nil"/>
            </w:tcBorders>
          </w:tcPr>
          <w:p w:rsidR="00936989" w:rsidRDefault="00936989">
            <w:pPr>
              <w:pStyle w:val="a9"/>
            </w:pPr>
            <w:r>
              <w:t>Спорообразующие мезофильные аэробные и факультативно-анаэробные микроорганизмы группы В. cereus и (или) В. polymyxa</w:t>
            </w:r>
          </w:p>
        </w:tc>
        <w:tc>
          <w:tcPr>
            <w:tcW w:w="5740" w:type="dxa"/>
            <w:tcBorders>
              <w:top w:val="nil"/>
              <w:left w:val="nil"/>
              <w:bottom w:val="nil"/>
              <w:right w:val="nil"/>
            </w:tcBorders>
          </w:tcPr>
          <w:p w:rsidR="00936989" w:rsidRDefault="00936989">
            <w:pPr>
              <w:pStyle w:val="a9"/>
            </w:pPr>
            <w:r>
              <w:t>не отвечают требованиям промышленной стерильности</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3.</w:t>
            </w:r>
          </w:p>
        </w:tc>
        <w:tc>
          <w:tcPr>
            <w:tcW w:w="3780" w:type="dxa"/>
            <w:tcBorders>
              <w:top w:val="nil"/>
              <w:left w:val="nil"/>
              <w:bottom w:val="nil"/>
              <w:right w:val="nil"/>
            </w:tcBorders>
          </w:tcPr>
          <w:p w:rsidR="00936989" w:rsidRDefault="00936989">
            <w:pPr>
              <w:pStyle w:val="a9"/>
            </w:pPr>
            <w:r>
              <w:t>Мезофильные клостридии</w:t>
            </w:r>
          </w:p>
        </w:tc>
        <w:tc>
          <w:tcPr>
            <w:tcW w:w="5740" w:type="dxa"/>
            <w:tcBorders>
              <w:top w:val="nil"/>
              <w:left w:val="nil"/>
              <w:bottom w:val="nil"/>
              <w:right w:val="nil"/>
            </w:tcBorders>
          </w:tcPr>
          <w:p w:rsidR="00936989" w:rsidRDefault="00936989">
            <w:pPr>
              <w:pStyle w:val="a9"/>
            </w:pPr>
            <w:r>
              <w:t xml:space="preserve">отвечают требованиям промышленной стерильности, если выявленные мезофильные клостридии не относятся к С. botulinum или С. perfringens (в случае определения мезофильных клостридии их количество должно быть не более 1 КОЕ в 1 г </w:t>
            </w:r>
            <w:r w:rsidR="00676B4B">
              <w:rPr>
                <w:noProof/>
              </w:rPr>
              <w:drawing>
                <wp:inline distT="0" distB="0" distL="0" distR="0">
                  <wp:extent cx="466725"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4.</w:t>
            </w:r>
          </w:p>
        </w:tc>
        <w:tc>
          <w:tcPr>
            <w:tcW w:w="3780" w:type="dxa"/>
            <w:tcBorders>
              <w:top w:val="nil"/>
              <w:left w:val="nil"/>
              <w:bottom w:val="nil"/>
              <w:right w:val="nil"/>
            </w:tcBorders>
          </w:tcPr>
          <w:p w:rsidR="00936989" w:rsidRDefault="00936989">
            <w:pPr>
              <w:pStyle w:val="a9"/>
            </w:pPr>
            <w:r>
              <w:t>Неспорообразующие микроорганизмы, в том числе молочнокислые и (или) плесневые грибы, и (или) дрожжи</w:t>
            </w:r>
          </w:p>
        </w:tc>
        <w:tc>
          <w:tcPr>
            <w:tcW w:w="5740" w:type="dxa"/>
            <w:tcBorders>
              <w:top w:val="nil"/>
              <w:left w:val="nil"/>
              <w:bottom w:val="nil"/>
              <w:right w:val="nil"/>
            </w:tcBorders>
          </w:tcPr>
          <w:p w:rsidR="00936989" w:rsidRDefault="00936989">
            <w:pPr>
              <w:pStyle w:val="a9"/>
            </w:pPr>
            <w:r>
              <w:t>не отвечают требованиям промышленной стерильности</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5.</w:t>
            </w:r>
          </w:p>
        </w:tc>
        <w:tc>
          <w:tcPr>
            <w:tcW w:w="3780" w:type="dxa"/>
            <w:tcBorders>
              <w:top w:val="nil"/>
              <w:left w:val="nil"/>
              <w:bottom w:val="nil"/>
              <w:right w:val="nil"/>
            </w:tcBorders>
          </w:tcPr>
          <w:p w:rsidR="00936989" w:rsidRDefault="00936989">
            <w:pPr>
              <w:pStyle w:val="a9"/>
            </w:pPr>
            <w:r>
              <w:t>Спорообразующие термофильные анаэробные, аэробные и факультативно-анаэробные микроорганизмы</w:t>
            </w:r>
          </w:p>
        </w:tc>
        <w:tc>
          <w:tcPr>
            <w:tcW w:w="5740" w:type="dxa"/>
            <w:tcBorders>
              <w:top w:val="nil"/>
              <w:left w:val="nil"/>
              <w:bottom w:val="nil"/>
              <w:right w:val="nil"/>
            </w:tcBorders>
          </w:tcPr>
          <w:p w:rsidR="00936989" w:rsidRDefault="00936989">
            <w:pPr>
              <w:pStyle w:val="a9"/>
            </w:pPr>
            <w:r>
              <w:t>отвечают требованиям промышленной стерильности, но температура хранения не должна быть выше 20°С</w:t>
            </w:r>
          </w:p>
        </w:tc>
      </w:tr>
    </w:tbl>
    <w:p w:rsidR="00936989" w:rsidRDefault="00936989"/>
    <w:p w:rsidR="00936989" w:rsidRDefault="00936989">
      <w:pPr>
        <w:ind w:firstLine="698"/>
        <w:jc w:val="right"/>
      </w:pPr>
      <w:bookmarkStart w:id="361" w:name="sub_1202"/>
      <w:r>
        <w:t>Таблица 2</w:t>
      </w:r>
    </w:p>
    <w:bookmarkEnd w:id="361"/>
    <w:p w:rsidR="00936989" w:rsidRDefault="00936989"/>
    <w:p w:rsidR="00936989" w:rsidRDefault="00936989">
      <w:pPr>
        <w:pStyle w:val="1"/>
      </w:pPr>
      <w:r>
        <w:t>Показатели промышленной стерильности для стерилизованных консервов для детского питания</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5740"/>
      </w:tblGrid>
      <w:tr w:rsidR="00936989">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936989" w:rsidRDefault="00936989">
            <w:pPr>
              <w:pStyle w:val="a7"/>
              <w:jc w:val="center"/>
            </w:pPr>
            <w:r>
              <w:t>Группа микроорганизмов</w:t>
            </w:r>
          </w:p>
        </w:tc>
        <w:tc>
          <w:tcPr>
            <w:tcW w:w="5740" w:type="dxa"/>
            <w:tcBorders>
              <w:top w:val="single" w:sz="4" w:space="0" w:color="auto"/>
              <w:left w:val="single" w:sz="4" w:space="0" w:color="auto"/>
              <w:bottom w:val="single" w:sz="4" w:space="0" w:color="auto"/>
            </w:tcBorders>
          </w:tcPr>
          <w:p w:rsidR="00936989" w:rsidRDefault="00936989">
            <w:pPr>
              <w:pStyle w:val="a7"/>
              <w:jc w:val="center"/>
            </w:pPr>
            <w:r>
              <w:t>Показатель промышленной стерильности</w:t>
            </w:r>
          </w:p>
        </w:tc>
      </w:tr>
      <w:tr w:rsidR="00936989">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5740" w:type="dxa"/>
            <w:tcBorders>
              <w:top w:val="single" w:sz="4" w:space="0" w:color="auto"/>
              <w:left w:val="single" w:sz="4" w:space="0" w:color="auto"/>
              <w:bottom w:val="single" w:sz="4" w:space="0" w:color="auto"/>
            </w:tcBorders>
          </w:tcPr>
          <w:p w:rsidR="00936989" w:rsidRDefault="00936989">
            <w:pPr>
              <w:pStyle w:val="a7"/>
              <w:jc w:val="center"/>
            </w:pPr>
            <w:r>
              <w:t>2</w:t>
            </w:r>
          </w:p>
        </w:tc>
      </w:tr>
      <w:tr w:rsidR="00936989">
        <w:tblPrEx>
          <w:tblCellMar>
            <w:top w:w="0" w:type="dxa"/>
            <w:bottom w:w="0" w:type="dxa"/>
          </w:tblCellMar>
        </w:tblPrEx>
        <w:tc>
          <w:tcPr>
            <w:tcW w:w="700" w:type="dxa"/>
            <w:tcBorders>
              <w:top w:val="single" w:sz="4" w:space="0" w:color="auto"/>
              <w:left w:val="nil"/>
              <w:bottom w:val="nil"/>
              <w:right w:val="nil"/>
            </w:tcBorders>
          </w:tcPr>
          <w:p w:rsidR="00936989" w:rsidRDefault="00936989">
            <w:pPr>
              <w:pStyle w:val="a9"/>
            </w:pPr>
            <w:r>
              <w:t>1.</w:t>
            </w:r>
          </w:p>
        </w:tc>
        <w:tc>
          <w:tcPr>
            <w:tcW w:w="3780" w:type="dxa"/>
            <w:tcBorders>
              <w:top w:val="single" w:sz="4" w:space="0" w:color="auto"/>
              <w:left w:val="nil"/>
              <w:bottom w:val="nil"/>
              <w:right w:val="nil"/>
            </w:tcBorders>
          </w:tcPr>
          <w:p w:rsidR="00936989" w:rsidRDefault="00936989">
            <w:pPr>
              <w:pStyle w:val="a9"/>
            </w:pPr>
            <w:r>
              <w:t>Спорообразующие мезофильные аэробные и факультативно-анаэробные микроорганизмы группы В. subtilis</w:t>
            </w:r>
          </w:p>
        </w:tc>
        <w:tc>
          <w:tcPr>
            <w:tcW w:w="5740" w:type="dxa"/>
            <w:tcBorders>
              <w:top w:val="nil"/>
              <w:left w:val="nil"/>
              <w:bottom w:val="nil"/>
              <w:right w:val="nil"/>
            </w:tcBorders>
          </w:tcPr>
          <w:p w:rsidR="00936989" w:rsidRDefault="00936989">
            <w:pPr>
              <w:pStyle w:val="a9"/>
            </w:pPr>
            <w:r>
              <w:t xml:space="preserve">отвечают требованиям промышленной стерильности (в случае определения количества этих микроорганизмов оно должно быть не более 11 КОЕ в 1 г </w:t>
            </w:r>
            <w:r w:rsidR="00676B4B">
              <w:rPr>
                <w:noProof/>
              </w:rPr>
              <w:drawing>
                <wp:inline distT="0" distB="0" distL="0" distR="0">
                  <wp:extent cx="466725"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2.</w:t>
            </w:r>
          </w:p>
        </w:tc>
        <w:tc>
          <w:tcPr>
            <w:tcW w:w="3780" w:type="dxa"/>
            <w:tcBorders>
              <w:top w:val="nil"/>
              <w:left w:val="nil"/>
              <w:bottom w:val="nil"/>
              <w:right w:val="nil"/>
            </w:tcBorders>
          </w:tcPr>
          <w:p w:rsidR="00936989" w:rsidRDefault="00936989">
            <w:pPr>
              <w:pStyle w:val="a9"/>
            </w:pPr>
            <w:r>
              <w:t>Спорообразующие мезофильные аэробные и факультативно-анаэробные микроорганизмы группы В. cereus и (или) В. polymyxa</w:t>
            </w:r>
          </w:p>
        </w:tc>
        <w:tc>
          <w:tcPr>
            <w:tcW w:w="5740" w:type="dxa"/>
            <w:tcBorders>
              <w:top w:val="nil"/>
              <w:left w:val="nil"/>
              <w:bottom w:val="nil"/>
              <w:right w:val="nil"/>
            </w:tcBorders>
          </w:tcPr>
          <w:p w:rsidR="00936989" w:rsidRDefault="00936989">
            <w:pPr>
              <w:pStyle w:val="a9"/>
            </w:pPr>
            <w:r>
              <w:t>не отвечают требованиям промышленной стерильности</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3.</w:t>
            </w:r>
          </w:p>
        </w:tc>
        <w:tc>
          <w:tcPr>
            <w:tcW w:w="3780" w:type="dxa"/>
            <w:tcBorders>
              <w:top w:val="nil"/>
              <w:left w:val="nil"/>
              <w:bottom w:val="nil"/>
              <w:right w:val="nil"/>
            </w:tcBorders>
          </w:tcPr>
          <w:p w:rsidR="00936989" w:rsidRDefault="00936989">
            <w:pPr>
              <w:pStyle w:val="a9"/>
            </w:pPr>
            <w:r>
              <w:t>Мезофильные клостридии</w:t>
            </w:r>
          </w:p>
        </w:tc>
        <w:tc>
          <w:tcPr>
            <w:tcW w:w="5740" w:type="dxa"/>
            <w:tcBorders>
              <w:top w:val="nil"/>
              <w:left w:val="nil"/>
              <w:bottom w:val="nil"/>
              <w:right w:val="nil"/>
            </w:tcBorders>
          </w:tcPr>
          <w:p w:rsidR="00936989" w:rsidRDefault="00936989">
            <w:pPr>
              <w:pStyle w:val="a9"/>
            </w:pPr>
            <w:r>
              <w:t xml:space="preserve">не отвечают требованиям промышленной стерильности при обнаружении в 10 г </w:t>
            </w:r>
            <w:r w:rsidR="00676B4B">
              <w:rPr>
                <w:noProof/>
              </w:rPr>
              <w:drawing>
                <wp:inline distT="0" distB="0" distL="0" distR="0">
                  <wp:extent cx="466725"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4.</w:t>
            </w:r>
          </w:p>
        </w:tc>
        <w:tc>
          <w:tcPr>
            <w:tcW w:w="3780" w:type="dxa"/>
            <w:tcBorders>
              <w:top w:val="nil"/>
              <w:left w:val="nil"/>
              <w:bottom w:val="nil"/>
              <w:right w:val="nil"/>
            </w:tcBorders>
          </w:tcPr>
          <w:p w:rsidR="00936989" w:rsidRDefault="00936989">
            <w:pPr>
              <w:pStyle w:val="a9"/>
            </w:pPr>
            <w:r>
              <w:t>Неспорообразующие микроорганизмы, в том числе молочнокислые и (или) плесневые грибы, и (или) дрожжи</w:t>
            </w:r>
          </w:p>
        </w:tc>
        <w:tc>
          <w:tcPr>
            <w:tcW w:w="5740" w:type="dxa"/>
            <w:tcBorders>
              <w:top w:val="nil"/>
              <w:left w:val="nil"/>
              <w:bottom w:val="nil"/>
              <w:right w:val="nil"/>
            </w:tcBorders>
          </w:tcPr>
          <w:p w:rsidR="00936989" w:rsidRDefault="00936989">
            <w:pPr>
              <w:pStyle w:val="a9"/>
            </w:pPr>
            <w:r>
              <w:t>не отвечают требованиям промышленной стерильности</w:t>
            </w:r>
          </w:p>
        </w:tc>
      </w:tr>
      <w:tr w:rsidR="00936989">
        <w:tblPrEx>
          <w:tblCellMar>
            <w:top w:w="0" w:type="dxa"/>
            <w:bottom w:w="0" w:type="dxa"/>
          </w:tblCellMar>
        </w:tblPrEx>
        <w:tc>
          <w:tcPr>
            <w:tcW w:w="700" w:type="dxa"/>
            <w:tcBorders>
              <w:top w:val="nil"/>
              <w:left w:val="nil"/>
              <w:bottom w:val="nil"/>
              <w:right w:val="nil"/>
            </w:tcBorders>
          </w:tcPr>
          <w:p w:rsidR="00936989" w:rsidRDefault="00936989">
            <w:pPr>
              <w:pStyle w:val="a9"/>
            </w:pPr>
            <w:r>
              <w:t>5.</w:t>
            </w:r>
          </w:p>
        </w:tc>
        <w:tc>
          <w:tcPr>
            <w:tcW w:w="3780" w:type="dxa"/>
            <w:tcBorders>
              <w:top w:val="nil"/>
              <w:left w:val="nil"/>
              <w:bottom w:val="nil"/>
              <w:right w:val="nil"/>
            </w:tcBorders>
          </w:tcPr>
          <w:p w:rsidR="00936989" w:rsidRDefault="00936989">
            <w:pPr>
              <w:pStyle w:val="a9"/>
            </w:pPr>
            <w:r>
              <w:t>Спорообразующие термофильные анаэробные, аэробные и факультативно-анаэробные микроорганизмы</w:t>
            </w:r>
          </w:p>
        </w:tc>
        <w:tc>
          <w:tcPr>
            <w:tcW w:w="5740" w:type="dxa"/>
            <w:tcBorders>
              <w:top w:val="nil"/>
              <w:left w:val="nil"/>
              <w:bottom w:val="nil"/>
              <w:right w:val="nil"/>
            </w:tcBorders>
          </w:tcPr>
          <w:p w:rsidR="00936989" w:rsidRDefault="00936989">
            <w:pPr>
              <w:pStyle w:val="a9"/>
            </w:pPr>
            <w:r>
              <w:t>не отвечают требованиям промышленной стерильности</w:t>
            </w:r>
          </w:p>
        </w:tc>
      </w:tr>
    </w:tbl>
    <w:p w:rsidR="00936989" w:rsidRDefault="00936989"/>
    <w:p w:rsidR="00936989" w:rsidRDefault="00936989">
      <w:pPr>
        <w:ind w:firstLine="698"/>
        <w:jc w:val="right"/>
      </w:pPr>
      <w:bookmarkStart w:id="362" w:name="sub_1203"/>
      <w:r>
        <w:t>Таблица 3</w:t>
      </w:r>
    </w:p>
    <w:bookmarkEnd w:id="362"/>
    <w:p w:rsidR="00936989" w:rsidRDefault="00936989"/>
    <w:p w:rsidR="00936989" w:rsidRDefault="00936989">
      <w:pPr>
        <w:pStyle w:val="1"/>
      </w:pPr>
      <w:r>
        <w:t>Показатели промышленной стерильности для пастеризованных консервов</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760"/>
        <w:gridCol w:w="4620"/>
      </w:tblGrid>
      <w:tr w:rsidR="00936989">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936989" w:rsidRDefault="00936989">
            <w:pPr>
              <w:pStyle w:val="a7"/>
              <w:jc w:val="center"/>
            </w:pPr>
            <w:r>
              <w:t>Группа микроорганизмов</w:t>
            </w:r>
          </w:p>
        </w:tc>
        <w:tc>
          <w:tcPr>
            <w:tcW w:w="4620" w:type="dxa"/>
            <w:tcBorders>
              <w:top w:val="single" w:sz="4" w:space="0" w:color="auto"/>
              <w:left w:val="single" w:sz="4" w:space="0" w:color="auto"/>
              <w:bottom w:val="single" w:sz="4" w:space="0" w:color="auto"/>
            </w:tcBorders>
          </w:tcPr>
          <w:p w:rsidR="00936989" w:rsidRDefault="00936989">
            <w:pPr>
              <w:pStyle w:val="a7"/>
              <w:jc w:val="center"/>
            </w:pPr>
            <w:r>
              <w:t>Допустимый уровень</w:t>
            </w:r>
          </w:p>
        </w:tc>
      </w:tr>
      <w:tr w:rsidR="00936989">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4620" w:type="dxa"/>
            <w:tcBorders>
              <w:top w:val="single" w:sz="4" w:space="0" w:color="auto"/>
              <w:left w:val="single" w:sz="4" w:space="0" w:color="auto"/>
              <w:bottom w:val="single" w:sz="4" w:space="0" w:color="auto"/>
            </w:tcBorders>
          </w:tcPr>
          <w:p w:rsidR="00936989" w:rsidRDefault="00936989">
            <w:pPr>
              <w:pStyle w:val="a7"/>
              <w:jc w:val="center"/>
            </w:pPr>
            <w:r>
              <w:t>2</w:t>
            </w:r>
          </w:p>
        </w:tc>
      </w:tr>
      <w:tr w:rsidR="00936989">
        <w:tblPrEx>
          <w:tblCellMar>
            <w:top w:w="0" w:type="dxa"/>
            <w:bottom w:w="0" w:type="dxa"/>
          </w:tblCellMar>
        </w:tblPrEx>
        <w:tc>
          <w:tcPr>
            <w:tcW w:w="840" w:type="dxa"/>
            <w:tcBorders>
              <w:top w:val="single" w:sz="4" w:space="0" w:color="auto"/>
              <w:left w:val="nil"/>
              <w:bottom w:val="nil"/>
              <w:right w:val="nil"/>
            </w:tcBorders>
          </w:tcPr>
          <w:p w:rsidR="00936989" w:rsidRDefault="00936989">
            <w:pPr>
              <w:pStyle w:val="a9"/>
            </w:pPr>
            <w:r>
              <w:t>1.</w:t>
            </w:r>
          </w:p>
        </w:tc>
        <w:tc>
          <w:tcPr>
            <w:tcW w:w="4760" w:type="dxa"/>
            <w:tcBorders>
              <w:top w:val="single" w:sz="4" w:space="0" w:color="auto"/>
              <w:left w:val="nil"/>
              <w:bottom w:val="nil"/>
              <w:right w:val="nil"/>
            </w:tcBorders>
          </w:tcPr>
          <w:p w:rsidR="00936989" w:rsidRDefault="00936989">
            <w:pPr>
              <w:pStyle w:val="a9"/>
            </w:pPr>
            <w:r>
              <w:t>Количество мезофильных аэробных и факультативно-анаэробных микроорганизмов</w:t>
            </w:r>
          </w:p>
        </w:tc>
        <w:tc>
          <w:tcPr>
            <w:tcW w:w="4620" w:type="dxa"/>
            <w:tcBorders>
              <w:top w:val="nil"/>
              <w:left w:val="nil"/>
              <w:bottom w:val="nil"/>
              <w:right w:val="nil"/>
            </w:tcBorders>
          </w:tcPr>
          <w:p w:rsidR="00936989" w:rsidRDefault="00936989">
            <w:pPr>
              <w:pStyle w:val="a9"/>
            </w:pPr>
            <w:r>
              <w:t xml:space="preserve">не более </w:t>
            </w:r>
            <w:r w:rsidR="00676B4B">
              <w:rPr>
                <w:noProof/>
              </w:rPr>
              <w:drawing>
                <wp:inline distT="0" distB="0" distL="0" distR="0">
                  <wp:extent cx="495300" cy="2762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w:t>
            </w:r>
            <w:hyperlink w:anchor="sub_2222" w:history="1">
              <w:r>
                <w:rPr>
                  <w:rStyle w:val="a4"/>
                  <w:rFonts w:cs="Arial"/>
                </w:rPr>
                <w:t>*</w:t>
              </w:r>
            </w:hyperlink>
            <w:r>
              <w:t>/г</w:t>
            </w:r>
          </w:p>
        </w:tc>
      </w:tr>
      <w:tr w:rsidR="00936989">
        <w:tblPrEx>
          <w:tblCellMar>
            <w:top w:w="0" w:type="dxa"/>
            <w:bottom w:w="0" w:type="dxa"/>
          </w:tblCellMar>
        </w:tblPrEx>
        <w:tc>
          <w:tcPr>
            <w:tcW w:w="840" w:type="dxa"/>
            <w:tcBorders>
              <w:top w:val="nil"/>
              <w:left w:val="nil"/>
              <w:bottom w:val="nil"/>
              <w:right w:val="nil"/>
            </w:tcBorders>
          </w:tcPr>
          <w:p w:rsidR="00936989" w:rsidRDefault="00936989">
            <w:pPr>
              <w:pStyle w:val="a9"/>
            </w:pPr>
            <w:r>
              <w:t>2.</w:t>
            </w:r>
          </w:p>
        </w:tc>
        <w:tc>
          <w:tcPr>
            <w:tcW w:w="4760" w:type="dxa"/>
            <w:tcBorders>
              <w:top w:val="nil"/>
              <w:left w:val="nil"/>
              <w:bottom w:val="nil"/>
              <w:right w:val="nil"/>
            </w:tcBorders>
          </w:tcPr>
          <w:p w:rsidR="00936989" w:rsidRDefault="00936989">
            <w:pPr>
              <w:pStyle w:val="a9"/>
            </w:pPr>
            <w:r>
              <w:t>Бактерии группы кишечных палочек (колиформы)</w:t>
            </w:r>
          </w:p>
        </w:tc>
        <w:tc>
          <w:tcPr>
            <w:tcW w:w="4620" w:type="dxa"/>
            <w:tcBorders>
              <w:top w:val="nil"/>
              <w:left w:val="nil"/>
              <w:bottom w:val="nil"/>
              <w:right w:val="nil"/>
            </w:tcBorders>
          </w:tcPr>
          <w:p w:rsidR="00936989" w:rsidRDefault="00936989">
            <w:pPr>
              <w:pStyle w:val="a9"/>
            </w:pPr>
            <w:r>
              <w:t>не допускаются в 1 г продукта</w:t>
            </w:r>
          </w:p>
        </w:tc>
      </w:tr>
      <w:tr w:rsidR="00936989">
        <w:tblPrEx>
          <w:tblCellMar>
            <w:top w:w="0" w:type="dxa"/>
            <w:bottom w:w="0" w:type="dxa"/>
          </w:tblCellMar>
        </w:tblPrEx>
        <w:tc>
          <w:tcPr>
            <w:tcW w:w="840" w:type="dxa"/>
            <w:tcBorders>
              <w:top w:val="nil"/>
              <w:left w:val="nil"/>
              <w:bottom w:val="nil"/>
              <w:right w:val="nil"/>
            </w:tcBorders>
          </w:tcPr>
          <w:p w:rsidR="00936989" w:rsidRDefault="00936989">
            <w:pPr>
              <w:pStyle w:val="a9"/>
            </w:pPr>
            <w:r>
              <w:t>3.</w:t>
            </w:r>
          </w:p>
        </w:tc>
        <w:tc>
          <w:tcPr>
            <w:tcW w:w="4760" w:type="dxa"/>
            <w:tcBorders>
              <w:top w:val="nil"/>
              <w:left w:val="nil"/>
              <w:bottom w:val="nil"/>
              <w:right w:val="nil"/>
            </w:tcBorders>
          </w:tcPr>
          <w:p w:rsidR="00936989" w:rsidRDefault="00936989">
            <w:pPr>
              <w:pStyle w:val="a9"/>
            </w:pPr>
            <w:r>
              <w:t>В. cereus</w:t>
            </w:r>
          </w:p>
        </w:tc>
        <w:tc>
          <w:tcPr>
            <w:tcW w:w="4620" w:type="dxa"/>
            <w:tcBorders>
              <w:top w:val="nil"/>
              <w:left w:val="nil"/>
              <w:bottom w:val="nil"/>
              <w:right w:val="nil"/>
            </w:tcBorders>
          </w:tcPr>
          <w:p w:rsidR="00936989" w:rsidRDefault="00936989">
            <w:pPr>
              <w:pStyle w:val="a9"/>
            </w:pPr>
            <w:r>
              <w:t>не допускаются в 1 г продукта</w:t>
            </w:r>
          </w:p>
        </w:tc>
      </w:tr>
      <w:tr w:rsidR="00936989">
        <w:tblPrEx>
          <w:tblCellMar>
            <w:top w:w="0" w:type="dxa"/>
            <w:bottom w:w="0" w:type="dxa"/>
          </w:tblCellMar>
        </w:tblPrEx>
        <w:tc>
          <w:tcPr>
            <w:tcW w:w="840" w:type="dxa"/>
            <w:tcBorders>
              <w:top w:val="nil"/>
              <w:left w:val="nil"/>
              <w:bottom w:val="nil"/>
              <w:right w:val="nil"/>
            </w:tcBorders>
          </w:tcPr>
          <w:p w:rsidR="00936989" w:rsidRDefault="00936989">
            <w:pPr>
              <w:pStyle w:val="a9"/>
            </w:pPr>
            <w:r>
              <w:t>4.</w:t>
            </w:r>
          </w:p>
        </w:tc>
        <w:tc>
          <w:tcPr>
            <w:tcW w:w="4760" w:type="dxa"/>
            <w:tcBorders>
              <w:top w:val="nil"/>
              <w:left w:val="nil"/>
              <w:bottom w:val="nil"/>
              <w:right w:val="nil"/>
            </w:tcBorders>
          </w:tcPr>
          <w:p w:rsidR="00936989" w:rsidRDefault="00936989">
            <w:pPr>
              <w:pStyle w:val="a9"/>
            </w:pPr>
            <w:r>
              <w:t>Сульфитредуцирующие клостридии</w:t>
            </w:r>
          </w:p>
        </w:tc>
        <w:tc>
          <w:tcPr>
            <w:tcW w:w="4620" w:type="dxa"/>
            <w:tcBorders>
              <w:top w:val="nil"/>
              <w:left w:val="nil"/>
              <w:bottom w:val="nil"/>
              <w:right w:val="nil"/>
            </w:tcBorders>
          </w:tcPr>
          <w:p w:rsidR="00936989" w:rsidRDefault="00936989">
            <w:pPr>
              <w:pStyle w:val="a9"/>
            </w:pPr>
            <w:r>
              <w:t>не допускаются в 0,1 г продукта</w:t>
            </w:r>
          </w:p>
        </w:tc>
      </w:tr>
      <w:tr w:rsidR="00936989">
        <w:tblPrEx>
          <w:tblCellMar>
            <w:top w:w="0" w:type="dxa"/>
            <w:bottom w:w="0" w:type="dxa"/>
          </w:tblCellMar>
        </w:tblPrEx>
        <w:tc>
          <w:tcPr>
            <w:tcW w:w="840" w:type="dxa"/>
            <w:tcBorders>
              <w:top w:val="nil"/>
              <w:left w:val="nil"/>
              <w:bottom w:val="nil"/>
              <w:right w:val="nil"/>
            </w:tcBorders>
          </w:tcPr>
          <w:p w:rsidR="00936989" w:rsidRDefault="00936989">
            <w:pPr>
              <w:pStyle w:val="a9"/>
            </w:pPr>
            <w:r>
              <w:t>5.</w:t>
            </w:r>
          </w:p>
        </w:tc>
        <w:tc>
          <w:tcPr>
            <w:tcW w:w="4760" w:type="dxa"/>
            <w:tcBorders>
              <w:top w:val="nil"/>
              <w:left w:val="nil"/>
              <w:bottom w:val="nil"/>
              <w:right w:val="nil"/>
            </w:tcBorders>
          </w:tcPr>
          <w:p w:rsidR="00936989" w:rsidRDefault="00936989">
            <w:pPr>
              <w:pStyle w:val="a9"/>
            </w:pPr>
            <w:r>
              <w:t>S. aureus и другие коагулазоположительные стафилококки</w:t>
            </w:r>
          </w:p>
        </w:tc>
        <w:tc>
          <w:tcPr>
            <w:tcW w:w="4620" w:type="dxa"/>
            <w:tcBorders>
              <w:top w:val="nil"/>
              <w:left w:val="nil"/>
              <w:bottom w:val="nil"/>
              <w:right w:val="nil"/>
            </w:tcBorders>
          </w:tcPr>
          <w:p w:rsidR="00936989" w:rsidRDefault="00936989">
            <w:pPr>
              <w:pStyle w:val="a9"/>
            </w:pPr>
            <w:r>
              <w:t>не допускаются в 1 г продукта</w:t>
            </w:r>
          </w:p>
        </w:tc>
      </w:tr>
    </w:tbl>
    <w:p w:rsidR="00936989" w:rsidRDefault="00936989">
      <w:pPr>
        <w:pStyle w:val="a8"/>
        <w:rPr>
          <w:sz w:val="22"/>
          <w:szCs w:val="22"/>
        </w:rPr>
      </w:pPr>
      <w:r>
        <w:rPr>
          <w:sz w:val="22"/>
          <w:szCs w:val="22"/>
        </w:rPr>
        <w:t>_____________________________</w:t>
      </w:r>
    </w:p>
    <w:p w:rsidR="00936989" w:rsidRDefault="00936989">
      <w:bookmarkStart w:id="363" w:name="sub_2222"/>
      <w:r>
        <w:t>* Колониеобразующие единицы.</w:t>
      </w:r>
    </w:p>
    <w:bookmarkEnd w:id="363"/>
    <w:p w:rsidR="00936989" w:rsidRDefault="00936989"/>
    <w:p w:rsidR="00936989" w:rsidRDefault="00936989">
      <w:pPr>
        <w:ind w:firstLine="698"/>
        <w:jc w:val="right"/>
      </w:pPr>
      <w:bookmarkStart w:id="364" w:name="sub_1300"/>
      <w:r>
        <w:t>Приложение N 3</w:t>
      </w:r>
      <w:r>
        <w:br/>
        <w:t xml:space="preserve">к </w:t>
      </w:r>
      <w:hyperlink w:anchor="sub_1000" w:history="1">
        <w:r>
          <w:rPr>
            <w:rStyle w:val="a4"/>
            <w:rFonts w:cs="Arial"/>
          </w:rPr>
          <w:t>техническому регламенту</w:t>
        </w:r>
      </w:hyperlink>
      <w:r>
        <w:br/>
        <w:t>Таможенного союза</w:t>
      </w:r>
      <w:r>
        <w:br/>
      </w:r>
      <w:r>
        <w:lastRenderedPageBreak/>
        <w:t>"О безопасности мяса и</w:t>
      </w:r>
      <w:r>
        <w:br/>
        <w:t>мясной продукции"</w:t>
      </w:r>
      <w:r>
        <w:br/>
        <w:t>(ТР ТС 034/2013)</w:t>
      </w:r>
    </w:p>
    <w:bookmarkEnd w:id="364"/>
    <w:p w:rsidR="00936989" w:rsidRDefault="00936989"/>
    <w:p w:rsidR="00936989" w:rsidRDefault="00936989">
      <w:pPr>
        <w:pStyle w:val="1"/>
      </w:pPr>
      <w:r>
        <w:t>Гигиенические требования</w:t>
      </w:r>
      <w:r>
        <w:br/>
        <w:t>безопасности продуктов убоя, предназначенных для производства мясной продукции для детского питания</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660"/>
        <w:gridCol w:w="1960"/>
        <w:gridCol w:w="3500"/>
      </w:tblGrid>
      <w:tr w:rsidR="00936989">
        <w:tblPrEx>
          <w:tblCellMar>
            <w:top w:w="0" w:type="dxa"/>
            <w:bottom w:w="0" w:type="dxa"/>
          </w:tblCellMar>
        </w:tblPrEx>
        <w:tc>
          <w:tcPr>
            <w:tcW w:w="2100" w:type="dxa"/>
            <w:tcBorders>
              <w:top w:val="single" w:sz="4" w:space="0" w:color="auto"/>
              <w:bottom w:val="single" w:sz="4" w:space="0" w:color="auto"/>
              <w:right w:val="single" w:sz="4" w:space="0" w:color="auto"/>
            </w:tcBorders>
          </w:tcPr>
          <w:p w:rsidR="00936989" w:rsidRDefault="00936989">
            <w:pPr>
              <w:pStyle w:val="a7"/>
              <w:jc w:val="center"/>
            </w:pPr>
            <w:r>
              <w:t>Группа продуктов</w:t>
            </w:r>
          </w:p>
        </w:tc>
        <w:tc>
          <w:tcPr>
            <w:tcW w:w="26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Показатель</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 мг/кг, не более</w:t>
            </w:r>
          </w:p>
        </w:tc>
        <w:tc>
          <w:tcPr>
            <w:tcW w:w="350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2100" w:type="dxa"/>
            <w:tcBorders>
              <w:top w:val="single" w:sz="4" w:space="0" w:color="auto"/>
              <w:bottom w:val="single" w:sz="4" w:space="0" w:color="auto"/>
              <w:right w:val="single" w:sz="4" w:space="0" w:color="auto"/>
            </w:tcBorders>
          </w:tcPr>
          <w:p w:rsidR="00936989" w:rsidRDefault="00936989">
            <w:pPr>
              <w:pStyle w:val="a7"/>
              <w:jc w:val="center"/>
            </w:pPr>
            <w:r>
              <w:t>1</w:t>
            </w:r>
          </w:p>
        </w:tc>
        <w:tc>
          <w:tcPr>
            <w:tcW w:w="26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350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2100" w:type="dxa"/>
            <w:tcBorders>
              <w:top w:val="single" w:sz="4" w:space="0" w:color="auto"/>
              <w:left w:val="nil"/>
              <w:bottom w:val="nil"/>
              <w:right w:val="nil"/>
            </w:tcBorders>
          </w:tcPr>
          <w:p w:rsidR="00936989" w:rsidRDefault="00936989">
            <w:pPr>
              <w:pStyle w:val="a9"/>
            </w:pPr>
            <w:r>
              <w:t>1. Мясо</w:t>
            </w:r>
          </w:p>
        </w:tc>
        <w:tc>
          <w:tcPr>
            <w:tcW w:w="2660" w:type="dxa"/>
            <w:tcBorders>
              <w:top w:val="single" w:sz="4" w:space="0" w:color="auto"/>
              <w:left w:val="nil"/>
              <w:bottom w:val="nil"/>
              <w:right w:val="nil"/>
            </w:tcBorders>
          </w:tcPr>
          <w:p w:rsidR="00936989" w:rsidRDefault="00936989">
            <w:pPr>
              <w:pStyle w:val="a9"/>
            </w:pPr>
            <w:r>
              <w:t>токсичные элементы:</w:t>
            </w:r>
          </w:p>
        </w:tc>
        <w:tc>
          <w:tcPr>
            <w:tcW w:w="1960" w:type="dxa"/>
            <w:tcBorders>
              <w:top w:val="single" w:sz="4" w:space="0" w:color="auto"/>
              <w:left w:val="nil"/>
              <w:bottom w:val="nil"/>
              <w:right w:val="nil"/>
            </w:tcBorders>
          </w:tcPr>
          <w:p w:rsidR="00936989" w:rsidRDefault="00936989">
            <w:pPr>
              <w:pStyle w:val="a7"/>
            </w:pPr>
          </w:p>
        </w:tc>
        <w:tc>
          <w:tcPr>
            <w:tcW w:w="350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свинец</w:t>
            </w:r>
          </w:p>
        </w:tc>
        <w:tc>
          <w:tcPr>
            <w:tcW w:w="1960" w:type="dxa"/>
            <w:tcBorders>
              <w:top w:val="nil"/>
              <w:left w:val="nil"/>
              <w:bottom w:val="nil"/>
              <w:right w:val="nil"/>
            </w:tcBorders>
          </w:tcPr>
          <w:p w:rsidR="00936989" w:rsidRDefault="00936989">
            <w:pPr>
              <w:pStyle w:val="a7"/>
              <w:jc w:val="center"/>
            </w:pPr>
            <w:r>
              <w:t>0,1</w:t>
            </w:r>
          </w:p>
        </w:tc>
        <w:tc>
          <w:tcPr>
            <w:tcW w:w="3500" w:type="dxa"/>
            <w:tcBorders>
              <w:top w:val="nil"/>
              <w:left w:val="nil"/>
              <w:bottom w:val="nil"/>
              <w:right w:val="nil"/>
            </w:tcBorders>
          </w:tcPr>
          <w:p w:rsidR="00936989" w:rsidRDefault="00936989">
            <w:pPr>
              <w:pStyle w:val="a9"/>
            </w:pPr>
            <w:r>
              <w:t>для детей до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7"/>
            </w:pPr>
          </w:p>
        </w:tc>
        <w:tc>
          <w:tcPr>
            <w:tcW w:w="1960" w:type="dxa"/>
            <w:tcBorders>
              <w:top w:val="nil"/>
              <w:left w:val="nil"/>
              <w:bottom w:val="nil"/>
              <w:right w:val="nil"/>
            </w:tcBorders>
          </w:tcPr>
          <w:p w:rsidR="00936989" w:rsidRDefault="00936989">
            <w:pPr>
              <w:pStyle w:val="a7"/>
              <w:jc w:val="center"/>
            </w:pPr>
            <w:r>
              <w:t>0,2</w:t>
            </w:r>
          </w:p>
        </w:tc>
        <w:tc>
          <w:tcPr>
            <w:tcW w:w="3500" w:type="dxa"/>
            <w:tcBorders>
              <w:top w:val="nil"/>
              <w:left w:val="nil"/>
              <w:bottom w:val="nil"/>
              <w:right w:val="nil"/>
            </w:tcBorders>
          </w:tcPr>
          <w:p w:rsidR="00936989" w:rsidRDefault="00936989">
            <w:pPr>
              <w:pStyle w:val="a9"/>
            </w:pPr>
            <w:r>
              <w:t>для детей старше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мышьяк</w:t>
            </w:r>
          </w:p>
        </w:tc>
        <w:tc>
          <w:tcPr>
            <w:tcW w:w="1960" w:type="dxa"/>
            <w:tcBorders>
              <w:top w:val="nil"/>
              <w:left w:val="nil"/>
              <w:bottom w:val="nil"/>
              <w:right w:val="nil"/>
            </w:tcBorders>
          </w:tcPr>
          <w:p w:rsidR="00936989" w:rsidRDefault="00936989">
            <w:pPr>
              <w:pStyle w:val="a7"/>
              <w:jc w:val="center"/>
            </w:pPr>
            <w:r>
              <w:t>0,1</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кадмий</w:t>
            </w:r>
          </w:p>
        </w:tc>
        <w:tc>
          <w:tcPr>
            <w:tcW w:w="1960" w:type="dxa"/>
            <w:tcBorders>
              <w:top w:val="nil"/>
              <w:left w:val="nil"/>
              <w:bottom w:val="nil"/>
              <w:right w:val="nil"/>
            </w:tcBorders>
          </w:tcPr>
          <w:p w:rsidR="00936989" w:rsidRDefault="00936989">
            <w:pPr>
              <w:pStyle w:val="a7"/>
              <w:jc w:val="center"/>
            </w:pPr>
            <w:r>
              <w:t>0,03</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ртуть</w:t>
            </w:r>
          </w:p>
        </w:tc>
        <w:tc>
          <w:tcPr>
            <w:tcW w:w="1960" w:type="dxa"/>
            <w:tcBorders>
              <w:top w:val="nil"/>
              <w:left w:val="nil"/>
              <w:bottom w:val="nil"/>
              <w:right w:val="nil"/>
            </w:tcBorders>
          </w:tcPr>
          <w:p w:rsidR="00936989" w:rsidRDefault="00936989">
            <w:pPr>
              <w:pStyle w:val="a7"/>
              <w:jc w:val="center"/>
            </w:pPr>
            <w:r>
              <w:t>0,01</w:t>
            </w:r>
          </w:p>
        </w:tc>
        <w:tc>
          <w:tcPr>
            <w:tcW w:w="3500" w:type="dxa"/>
            <w:tcBorders>
              <w:top w:val="nil"/>
              <w:left w:val="nil"/>
              <w:bottom w:val="nil"/>
              <w:right w:val="nil"/>
            </w:tcBorders>
          </w:tcPr>
          <w:p w:rsidR="00936989" w:rsidRDefault="00936989">
            <w:pPr>
              <w:pStyle w:val="a9"/>
            </w:pPr>
            <w:r>
              <w:t>для детей до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7"/>
            </w:pPr>
          </w:p>
        </w:tc>
        <w:tc>
          <w:tcPr>
            <w:tcW w:w="1960" w:type="dxa"/>
            <w:tcBorders>
              <w:top w:val="nil"/>
              <w:left w:val="nil"/>
              <w:bottom w:val="nil"/>
              <w:right w:val="nil"/>
            </w:tcBorders>
          </w:tcPr>
          <w:p w:rsidR="00936989" w:rsidRDefault="00936989">
            <w:pPr>
              <w:pStyle w:val="a7"/>
              <w:jc w:val="center"/>
            </w:pPr>
            <w:r>
              <w:t>0,02</w:t>
            </w:r>
          </w:p>
        </w:tc>
        <w:tc>
          <w:tcPr>
            <w:tcW w:w="3500" w:type="dxa"/>
            <w:tcBorders>
              <w:top w:val="nil"/>
              <w:left w:val="nil"/>
              <w:bottom w:val="nil"/>
              <w:right w:val="nil"/>
            </w:tcBorders>
          </w:tcPr>
          <w:p w:rsidR="00936989" w:rsidRDefault="00936989">
            <w:pPr>
              <w:pStyle w:val="a9"/>
            </w:pPr>
            <w:r>
              <w:t>для детей старше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хром</w:t>
            </w:r>
          </w:p>
        </w:tc>
        <w:tc>
          <w:tcPr>
            <w:tcW w:w="1960" w:type="dxa"/>
            <w:tcBorders>
              <w:top w:val="nil"/>
              <w:left w:val="nil"/>
              <w:bottom w:val="nil"/>
              <w:right w:val="nil"/>
            </w:tcBorders>
          </w:tcPr>
          <w:p w:rsidR="00936989" w:rsidRDefault="00936989">
            <w:pPr>
              <w:pStyle w:val="a7"/>
              <w:jc w:val="center"/>
            </w:pPr>
            <w:r>
              <w:t>10</w:t>
            </w:r>
          </w:p>
        </w:tc>
        <w:tc>
          <w:tcPr>
            <w:tcW w:w="3500" w:type="dxa"/>
            <w:tcBorders>
              <w:top w:val="nil"/>
              <w:left w:val="nil"/>
              <w:bottom w:val="nil"/>
              <w:right w:val="nil"/>
            </w:tcBorders>
          </w:tcPr>
          <w:p w:rsidR="00936989" w:rsidRDefault="00936989">
            <w:pPr>
              <w:pStyle w:val="a9"/>
            </w:pPr>
            <w:r>
              <w:t>для консервов в хромированной таре</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антибиотики:</w:t>
            </w:r>
          </w:p>
        </w:tc>
        <w:tc>
          <w:tcPr>
            <w:tcW w:w="196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левомицетин (хлорамфеникол)</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0,0003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тетрациклиновая группа</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0,01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бацитрацин</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0,02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пестициды:</w:t>
            </w:r>
          </w:p>
        </w:tc>
        <w:tc>
          <w:tcPr>
            <w:tcW w:w="196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ГХЦГ (</w:t>
            </w:r>
            <w:r w:rsidR="00676B4B">
              <w:rPr>
                <w:noProof/>
              </w:rPr>
              <w:drawing>
                <wp:inline distT="0" distB="0" distL="0" distR="0">
                  <wp:extent cx="152400" cy="2095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a:srcRect/>
                          <a:stretch>
                            <a:fillRect/>
                          </a:stretch>
                        </pic:blipFill>
                        <pic:spPr bwMode="auto">
                          <a:xfrm>
                            <a:off x="0" y="0"/>
                            <a:ext cx="152400" cy="209550"/>
                          </a:xfrm>
                          <a:prstGeom prst="rect">
                            <a:avLst/>
                          </a:prstGeom>
                          <a:noFill/>
                          <a:ln w="9525">
                            <a:noFill/>
                            <a:miter lim="800000"/>
                            <a:headEnd/>
                            <a:tailEnd/>
                          </a:ln>
                        </pic:spPr>
                      </pic:pic>
                    </a:graphicData>
                  </a:graphic>
                </wp:inline>
              </w:drawing>
            </w:r>
            <w:r>
              <w:t xml:space="preserve">-, </w:t>
            </w:r>
            <w:r w:rsidR="00676B4B">
              <w:rPr>
                <w:noProof/>
              </w:rPr>
              <w:drawing>
                <wp:inline distT="0" distB="0" distL="0" distR="0">
                  <wp:extent cx="152400" cy="2095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t>-,</w:t>
            </w:r>
          </w:p>
          <w:p w:rsidR="00936989" w:rsidRDefault="00676B4B">
            <w:pPr>
              <w:pStyle w:val="a9"/>
            </w:pPr>
            <w:r>
              <w:rPr>
                <w:noProof/>
              </w:rPr>
              <w:drawing>
                <wp:inline distT="0" distB="0" distL="0" distR="0">
                  <wp:extent cx="133350"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3"/>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00936989">
              <w:t>-изомеры)</w:t>
            </w:r>
          </w:p>
        </w:tc>
        <w:tc>
          <w:tcPr>
            <w:tcW w:w="1960" w:type="dxa"/>
            <w:tcBorders>
              <w:top w:val="nil"/>
              <w:left w:val="nil"/>
              <w:bottom w:val="nil"/>
              <w:right w:val="nil"/>
            </w:tcBorders>
          </w:tcPr>
          <w:p w:rsidR="00936989" w:rsidRDefault="00936989">
            <w:pPr>
              <w:pStyle w:val="a7"/>
              <w:jc w:val="center"/>
            </w:pPr>
            <w:r>
              <w:t>0,01</w:t>
            </w:r>
          </w:p>
        </w:tc>
        <w:tc>
          <w:tcPr>
            <w:tcW w:w="3500" w:type="dxa"/>
            <w:tcBorders>
              <w:top w:val="nil"/>
              <w:left w:val="nil"/>
              <w:bottom w:val="nil"/>
              <w:right w:val="nil"/>
            </w:tcBorders>
          </w:tcPr>
          <w:p w:rsidR="00936989" w:rsidRDefault="00936989">
            <w:pPr>
              <w:pStyle w:val="a9"/>
            </w:pPr>
            <w:r>
              <w:t>для детей до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7"/>
            </w:pPr>
          </w:p>
        </w:tc>
        <w:tc>
          <w:tcPr>
            <w:tcW w:w="1960" w:type="dxa"/>
            <w:tcBorders>
              <w:top w:val="nil"/>
              <w:left w:val="nil"/>
              <w:bottom w:val="nil"/>
              <w:right w:val="nil"/>
            </w:tcBorders>
          </w:tcPr>
          <w:p w:rsidR="00936989" w:rsidRDefault="00936989">
            <w:pPr>
              <w:pStyle w:val="a7"/>
              <w:jc w:val="center"/>
            </w:pPr>
            <w:r>
              <w:t>0,015</w:t>
            </w:r>
          </w:p>
        </w:tc>
        <w:tc>
          <w:tcPr>
            <w:tcW w:w="3500" w:type="dxa"/>
            <w:tcBorders>
              <w:top w:val="nil"/>
              <w:left w:val="nil"/>
              <w:bottom w:val="nil"/>
              <w:right w:val="nil"/>
            </w:tcBorders>
          </w:tcPr>
          <w:p w:rsidR="00936989" w:rsidRDefault="00936989">
            <w:pPr>
              <w:pStyle w:val="a9"/>
            </w:pPr>
            <w:r>
              <w:t>для детей старше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ДДТ и его метаболиты</w:t>
            </w:r>
          </w:p>
        </w:tc>
        <w:tc>
          <w:tcPr>
            <w:tcW w:w="1960" w:type="dxa"/>
            <w:tcBorders>
              <w:top w:val="nil"/>
              <w:left w:val="nil"/>
              <w:bottom w:val="nil"/>
              <w:right w:val="nil"/>
            </w:tcBorders>
          </w:tcPr>
          <w:p w:rsidR="00936989" w:rsidRDefault="00936989">
            <w:pPr>
              <w:pStyle w:val="a7"/>
              <w:jc w:val="center"/>
            </w:pPr>
            <w:r>
              <w:t>0,01</w:t>
            </w:r>
          </w:p>
        </w:tc>
        <w:tc>
          <w:tcPr>
            <w:tcW w:w="3500" w:type="dxa"/>
            <w:tcBorders>
              <w:top w:val="nil"/>
              <w:left w:val="nil"/>
              <w:bottom w:val="nil"/>
              <w:right w:val="nil"/>
            </w:tcBorders>
          </w:tcPr>
          <w:p w:rsidR="00936989" w:rsidRDefault="00936989">
            <w:pPr>
              <w:pStyle w:val="a9"/>
            </w:pPr>
            <w:r>
              <w:t>для детей до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7"/>
            </w:pPr>
          </w:p>
        </w:tc>
        <w:tc>
          <w:tcPr>
            <w:tcW w:w="1960" w:type="dxa"/>
            <w:tcBorders>
              <w:top w:val="nil"/>
              <w:left w:val="nil"/>
              <w:bottom w:val="nil"/>
              <w:right w:val="nil"/>
            </w:tcBorders>
          </w:tcPr>
          <w:p w:rsidR="00936989" w:rsidRDefault="00936989">
            <w:pPr>
              <w:pStyle w:val="a7"/>
              <w:jc w:val="center"/>
            </w:pPr>
            <w:r>
              <w:t>0,015</w:t>
            </w:r>
          </w:p>
        </w:tc>
        <w:tc>
          <w:tcPr>
            <w:tcW w:w="3500" w:type="dxa"/>
            <w:tcBorders>
              <w:top w:val="nil"/>
              <w:left w:val="nil"/>
              <w:bottom w:val="nil"/>
              <w:right w:val="nil"/>
            </w:tcBorders>
          </w:tcPr>
          <w:p w:rsidR="00936989" w:rsidRDefault="00936989">
            <w:pPr>
              <w:pStyle w:val="a9"/>
            </w:pPr>
            <w:r>
              <w:t>для детей старше 3 лет</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диоксины</w:t>
            </w:r>
          </w:p>
        </w:tc>
        <w:tc>
          <w:tcPr>
            <w:tcW w:w="1960" w:type="dxa"/>
            <w:tcBorders>
              <w:top w:val="nil"/>
              <w:left w:val="nil"/>
              <w:bottom w:val="nil"/>
              <w:right w:val="nil"/>
            </w:tcBorders>
          </w:tcPr>
          <w:p w:rsidR="00936989" w:rsidRDefault="00936989">
            <w:pPr>
              <w:pStyle w:val="a7"/>
              <w:jc w:val="center"/>
            </w:pPr>
            <w:r>
              <w:t>не допускаются</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vMerge w:val="restart"/>
            <w:tcBorders>
              <w:top w:val="nil"/>
              <w:left w:val="nil"/>
              <w:bottom w:val="nil"/>
              <w:right w:val="nil"/>
            </w:tcBorders>
          </w:tcPr>
          <w:p w:rsidR="00936989" w:rsidRDefault="00936989">
            <w:pPr>
              <w:pStyle w:val="a9"/>
            </w:pPr>
            <w:r>
              <w:t>2. Субпродукты (печень, сердце, язык)</w:t>
            </w:r>
          </w:p>
        </w:tc>
        <w:tc>
          <w:tcPr>
            <w:tcW w:w="2660" w:type="dxa"/>
            <w:tcBorders>
              <w:top w:val="nil"/>
              <w:left w:val="nil"/>
              <w:bottom w:val="nil"/>
              <w:right w:val="nil"/>
            </w:tcBorders>
          </w:tcPr>
          <w:p w:rsidR="00936989" w:rsidRDefault="00936989">
            <w:pPr>
              <w:pStyle w:val="a9"/>
            </w:pPr>
            <w:r>
              <w:t>токсичные элементы:</w:t>
            </w:r>
          </w:p>
        </w:tc>
        <w:tc>
          <w:tcPr>
            <w:tcW w:w="196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vMerge/>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свинец</w:t>
            </w:r>
          </w:p>
        </w:tc>
        <w:tc>
          <w:tcPr>
            <w:tcW w:w="1960" w:type="dxa"/>
            <w:tcBorders>
              <w:top w:val="nil"/>
              <w:left w:val="nil"/>
              <w:bottom w:val="nil"/>
              <w:right w:val="nil"/>
            </w:tcBorders>
          </w:tcPr>
          <w:p w:rsidR="00936989" w:rsidRDefault="00936989">
            <w:pPr>
              <w:pStyle w:val="a7"/>
              <w:jc w:val="center"/>
            </w:pPr>
            <w:r>
              <w:t>0,5</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vMerge/>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мышьяк</w:t>
            </w:r>
          </w:p>
        </w:tc>
        <w:tc>
          <w:tcPr>
            <w:tcW w:w="1960" w:type="dxa"/>
            <w:tcBorders>
              <w:top w:val="nil"/>
              <w:left w:val="nil"/>
              <w:bottom w:val="nil"/>
              <w:right w:val="nil"/>
            </w:tcBorders>
          </w:tcPr>
          <w:p w:rsidR="00936989" w:rsidRDefault="00936989">
            <w:pPr>
              <w:pStyle w:val="a7"/>
              <w:jc w:val="center"/>
            </w:pPr>
            <w:r>
              <w:t>1</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vMerge/>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кадмий</w:t>
            </w:r>
          </w:p>
        </w:tc>
        <w:tc>
          <w:tcPr>
            <w:tcW w:w="1960" w:type="dxa"/>
            <w:tcBorders>
              <w:top w:val="nil"/>
              <w:left w:val="nil"/>
              <w:bottom w:val="nil"/>
              <w:right w:val="nil"/>
            </w:tcBorders>
          </w:tcPr>
          <w:p w:rsidR="00936989" w:rsidRDefault="00936989">
            <w:pPr>
              <w:pStyle w:val="a7"/>
              <w:jc w:val="center"/>
            </w:pPr>
            <w:r>
              <w:t>0,3</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ртуть</w:t>
            </w:r>
          </w:p>
        </w:tc>
        <w:tc>
          <w:tcPr>
            <w:tcW w:w="1960" w:type="dxa"/>
            <w:tcBorders>
              <w:top w:val="nil"/>
              <w:left w:val="nil"/>
              <w:bottom w:val="nil"/>
              <w:right w:val="nil"/>
            </w:tcBorders>
          </w:tcPr>
          <w:p w:rsidR="00936989" w:rsidRDefault="00936989">
            <w:pPr>
              <w:pStyle w:val="a7"/>
              <w:jc w:val="center"/>
            </w:pPr>
            <w:r>
              <w:t>0,1</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хром</w:t>
            </w:r>
          </w:p>
        </w:tc>
        <w:tc>
          <w:tcPr>
            <w:tcW w:w="1960" w:type="dxa"/>
            <w:tcBorders>
              <w:top w:val="nil"/>
              <w:left w:val="nil"/>
              <w:bottom w:val="nil"/>
              <w:right w:val="nil"/>
            </w:tcBorders>
          </w:tcPr>
          <w:p w:rsidR="00936989" w:rsidRDefault="00936989">
            <w:pPr>
              <w:pStyle w:val="a7"/>
              <w:jc w:val="center"/>
            </w:pPr>
            <w:r>
              <w:t>10</w:t>
            </w:r>
          </w:p>
        </w:tc>
        <w:tc>
          <w:tcPr>
            <w:tcW w:w="3500" w:type="dxa"/>
            <w:tcBorders>
              <w:top w:val="nil"/>
              <w:left w:val="nil"/>
              <w:bottom w:val="nil"/>
              <w:right w:val="nil"/>
            </w:tcBorders>
          </w:tcPr>
          <w:p w:rsidR="00936989" w:rsidRDefault="00936989">
            <w:pPr>
              <w:pStyle w:val="a9"/>
            </w:pPr>
            <w:r>
              <w:t>для консервов в хромированной таре</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антибиотики:</w:t>
            </w:r>
          </w:p>
        </w:tc>
        <w:tc>
          <w:tcPr>
            <w:tcW w:w="196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левомицетин</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0,0003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тетрациклиновая группа</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0,01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бацитрацин</w:t>
            </w:r>
          </w:p>
        </w:tc>
        <w:tc>
          <w:tcPr>
            <w:tcW w:w="1960" w:type="dxa"/>
            <w:tcBorders>
              <w:top w:val="nil"/>
              <w:left w:val="nil"/>
              <w:bottom w:val="nil"/>
              <w:right w:val="nil"/>
            </w:tcBorders>
          </w:tcPr>
          <w:p w:rsidR="00936989" w:rsidRDefault="00936989">
            <w:pPr>
              <w:pStyle w:val="a7"/>
              <w:jc w:val="center"/>
            </w:pPr>
            <w:r>
              <w:t>не допускается</w:t>
            </w:r>
          </w:p>
        </w:tc>
        <w:tc>
          <w:tcPr>
            <w:tcW w:w="3500" w:type="dxa"/>
            <w:tcBorders>
              <w:top w:val="nil"/>
              <w:left w:val="nil"/>
              <w:bottom w:val="nil"/>
              <w:right w:val="nil"/>
            </w:tcBorders>
          </w:tcPr>
          <w:p w:rsidR="00936989" w:rsidRDefault="00936989">
            <w:pPr>
              <w:pStyle w:val="a9"/>
            </w:pPr>
            <w:r>
              <w:t>&lt; 0,02 мг/кг</w:t>
            </w: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пестициды:</w:t>
            </w:r>
          </w:p>
        </w:tc>
        <w:tc>
          <w:tcPr>
            <w:tcW w:w="1960" w:type="dxa"/>
            <w:tcBorders>
              <w:top w:val="nil"/>
              <w:left w:val="nil"/>
              <w:bottom w:val="nil"/>
              <w:right w:val="nil"/>
            </w:tcBorders>
          </w:tcPr>
          <w:p w:rsidR="00936989" w:rsidRDefault="00936989">
            <w:pPr>
              <w:pStyle w:val="a7"/>
            </w:pP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ГХЦГ (</w:t>
            </w:r>
            <w:r w:rsidR="00676B4B">
              <w:rPr>
                <w:noProof/>
              </w:rPr>
              <w:drawing>
                <wp:inline distT="0" distB="0" distL="0" distR="0">
                  <wp:extent cx="152400"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1"/>
                          <a:srcRect/>
                          <a:stretch>
                            <a:fillRect/>
                          </a:stretch>
                        </pic:blipFill>
                        <pic:spPr bwMode="auto">
                          <a:xfrm>
                            <a:off x="0" y="0"/>
                            <a:ext cx="152400" cy="209550"/>
                          </a:xfrm>
                          <a:prstGeom prst="rect">
                            <a:avLst/>
                          </a:prstGeom>
                          <a:noFill/>
                          <a:ln w="9525">
                            <a:noFill/>
                            <a:miter lim="800000"/>
                            <a:headEnd/>
                            <a:tailEnd/>
                          </a:ln>
                        </pic:spPr>
                      </pic:pic>
                    </a:graphicData>
                  </a:graphic>
                </wp:inline>
              </w:drawing>
            </w:r>
            <w:r>
              <w:t xml:space="preserve">, </w:t>
            </w:r>
            <w:r w:rsidR="00676B4B">
              <w:rPr>
                <w:noProof/>
              </w:rPr>
              <w:drawing>
                <wp:inline distT="0" distB="0" distL="0" distR="0">
                  <wp:extent cx="152400"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t>,</w:t>
            </w:r>
          </w:p>
          <w:p w:rsidR="00936989" w:rsidRDefault="00676B4B">
            <w:pPr>
              <w:pStyle w:val="a9"/>
            </w:pPr>
            <w:r>
              <w:rPr>
                <w:noProof/>
              </w:rPr>
              <w:drawing>
                <wp:inline distT="0" distB="0" distL="0" distR="0">
                  <wp:extent cx="133350"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3"/>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00936989">
              <w:t>-изомеры)</w:t>
            </w:r>
          </w:p>
        </w:tc>
        <w:tc>
          <w:tcPr>
            <w:tcW w:w="1960" w:type="dxa"/>
            <w:tcBorders>
              <w:top w:val="nil"/>
              <w:left w:val="nil"/>
              <w:bottom w:val="nil"/>
              <w:right w:val="nil"/>
            </w:tcBorders>
          </w:tcPr>
          <w:p w:rsidR="00936989" w:rsidRDefault="00936989">
            <w:pPr>
              <w:pStyle w:val="a7"/>
              <w:jc w:val="center"/>
            </w:pPr>
            <w:r>
              <w:t>0,015</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ДДТ и его метаболиты</w:t>
            </w:r>
          </w:p>
        </w:tc>
        <w:tc>
          <w:tcPr>
            <w:tcW w:w="1960" w:type="dxa"/>
            <w:tcBorders>
              <w:top w:val="nil"/>
              <w:left w:val="nil"/>
              <w:bottom w:val="nil"/>
              <w:right w:val="nil"/>
            </w:tcBorders>
          </w:tcPr>
          <w:p w:rsidR="00936989" w:rsidRDefault="00936989">
            <w:pPr>
              <w:pStyle w:val="a7"/>
              <w:jc w:val="center"/>
            </w:pPr>
            <w:r>
              <w:t>0,015</w:t>
            </w:r>
          </w:p>
        </w:tc>
        <w:tc>
          <w:tcPr>
            <w:tcW w:w="35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2100" w:type="dxa"/>
            <w:tcBorders>
              <w:top w:val="nil"/>
              <w:left w:val="nil"/>
              <w:bottom w:val="nil"/>
              <w:right w:val="nil"/>
            </w:tcBorders>
          </w:tcPr>
          <w:p w:rsidR="00936989" w:rsidRDefault="00936989">
            <w:pPr>
              <w:pStyle w:val="a7"/>
            </w:pPr>
          </w:p>
        </w:tc>
        <w:tc>
          <w:tcPr>
            <w:tcW w:w="2660" w:type="dxa"/>
            <w:tcBorders>
              <w:top w:val="nil"/>
              <w:left w:val="nil"/>
              <w:bottom w:val="nil"/>
              <w:right w:val="nil"/>
            </w:tcBorders>
          </w:tcPr>
          <w:p w:rsidR="00936989" w:rsidRDefault="00936989">
            <w:pPr>
              <w:pStyle w:val="a9"/>
            </w:pPr>
            <w:r>
              <w:t>диоксины</w:t>
            </w:r>
          </w:p>
        </w:tc>
        <w:tc>
          <w:tcPr>
            <w:tcW w:w="1960" w:type="dxa"/>
            <w:tcBorders>
              <w:top w:val="nil"/>
              <w:left w:val="nil"/>
              <w:bottom w:val="nil"/>
              <w:right w:val="nil"/>
            </w:tcBorders>
          </w:tcPr>
          <w:p w:rsidR="00936989" w:rsidRDefault="00936989">
            <w:pPr>
              <w:pStyle w:val="a7"/>
              <w:jc w:val="center"/>
            </w:pPr>
            <w:r>
              <w:t>не допускаются</w:t>
            </w:r>
          </w:p>
        </w:tc>
        <w:tc>
          <w:tcPr>
            <w:tcW w:w="3500" w:type="dxa"/>
            <w:tcBorders>
              <w:top w:val="nil"/>
              <w:left w:val="nil"/>
              <w:bottom w:val="nil"/>
              <w:right w:val="nil"/>
            </w:tcBorders>
          </w:tcPr>
          <w:p w:rsidR="00936989" w:rsidRDefault="00936989">
            <w:pPr>
              <w:pStyle w:val="a7"/>
            </w:pPr>
          </w:p>
        </w:tc>
      </w:tr>
    </w:tbl>
    <w:p w:rsidR="00936989" w:rsidRDefault="00936989"/>
    <w:p w:rsidR="00936989" w:rsidRDefault="00936989">
      <w:pPr>
        <w:ind w:firstLine="698"/>
        <w:jc w:val="right"/>
      </w:pPr>
      <w:bookmarkStart w:id="365" w:name="sub_1400"/>
      <w:r>
        <w:t>Приложение N 4</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65"/>
    <w:p w:rsidR="00936989" w:rsidRDefault="00936989"/>
    <w:p w:rsidR="00936989" w:rsidRDefault="00936989">
      <w:pPr>
        <w:pStyle w:val="1"/>
      </w:pPr>
      <w:r>
        <w:t>Требования</w:t>
      </w:r>
      <w:r>
        <w:br/>
        <w:t>к физико-химическим показателям мясной продукции для детского питания</w:t>
      </w:r>
    </w:p>
    <w:p w:rsidR="00936989" w:rsidRDefault="00936989"/>
    <w:p w:rsidR="00936989" w:rsidRDefault="00936989">
      <w:pPr>
        <w:ind w:firstLine="698"/>
        <w:jc w:val="right"/>
      </w:pPr>
      <w:bookmarkStart w:id="366" w:name="sub_1401"/>
      <w:r>
        <w:t>Таблица 1</w:t>
      </w:r>
    </w:p>
    <w:bookmarkEnd w:id="366"/>
    <w:p w:rsidR="00936989" w:rsidRDefault="00936989"/>
    <w:p w:rsidR="00936989" w:rsidRDefault="00936989">
      <w:pPr>
        <w:pStyle w:val="1"/>
      </w:pPr>
      <w:r>
        <w:t>Мясные консервы для питания детей раннего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1680"/>
        <w:gridCol w:w="1960"/>
        <w:gridCol w:w="2380"/>
      </w:tblGrid>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238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238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780" w:type="dxa"/>
            <w:tcBorders>
              <w:top w:val="single" w:sz="4" w:space="0" w:color="auto"/>
              <w:left w:val="nil"/>
              <w:bottom w:val="nil"/>
              <w:right w:val="nil"/>
            </w:tcBorders>
          </w:tcPr>
          <w:p w:rsidR="00936989" w:rsidRDefault="00936989">
            <w:pPr>
              <w:pStyle w:val="a9"/>
            </w:pPr>
            <w:r>
              <w:t>Массовая доля сухих веществ</w:t>
            </w:r>
          </w:p>
        </w:tc>
        <w:tc>
          <w:tcPr>
            <w:tcW w:w="1680" w:type="dxa"/>
            <w:tcBorders>
              <w:top w:val="single" w:sz="4" w:space="0" w:color="auto"/>
              <w:left w:val="nil"/>
              <w:bottom w:val="nil"/>
              <w:right w:val="nil"/>
            </w:tcBorders>
          </w:tcPr>
          <w:p w:rsidR="00936989" w:rsidRDefault="00936989">
            <w:pPr>
              <w:pStyle w:val="a7"/>
              <w:jc w:val="center"/>
            </w:pPr>
            <w:r>
              <w:t>г, не менее</w:t>
            </w:r>
          </w:p>
        </w:tc>
        <w:tc>
          <w:tcPr>
            <w:tcW w:w="1960" w:type="dxa"/>
            <w:tcBorders>
              <w:top w:val="single" w:sz="4" w:space="0" w:color="auto"/>
              <w:left w:val="nil"/>
              <w:bottom w:val="nil"/>
              <w:right w:val="nil"/>
            </w:tcBorders>
          </w:tcPr>
          <w:p w:rsidR="00936989" w:rsidRDefault="00936989">
            <w:pPr>
              <w:pStyle w:val="a7"/>
              <w:jc w:val="center"/>
            </w:pPr>
            <w:r>
              <w:t>20</w:t>
            </w:r>
          </w:p>
        </w:tc>
        <w:tc>
          <w:tcPr>
            <w:tcW w:w="238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780" w:type="dxa"/>
            <w:tcBorders>
              <w:top w:val="nil"/>
              <w:left w:val="nil"/>
              <w:bottom w:val="nil"/>
              <w:right w:val="nil"/>
            </w:tcBorders>
          </w:tcPr>
          <w:p w:rsidR="00936989" w:rsidRDefault="00936989">
            <w:pPr>
              <w:pStyle w:val="a9"/>
            </w:pPr>
            <w:r>
              <w:t>Белок</w:t>
            </w:r>
          </w:p>
        </w:tc>
        <w:tc>
          <w:tcPr>
            <w:tcW w:w="1680" w:type="dxa"/>
            <w:tcBorders>
              <w:top w:val="nil"/>
              <w:left w:val="nil"/>
              <w:bottom w:val="nil"/>
              <w:right w:val="nil"/>
            </w:tcBorders>
          </w:tcPr>
          <w:p w:rsidR="00936989" w:rsidRDefault="00936989">
            <w:pPr>
              <w:pStyle w:val="a7"/>
              <w:jc w:val="center"/>
            </w:pPr>
            <w:r>
              <w:t>г</w:t>
            </w:r>
          </w:p>
        </w:tc>
        <w:tc>
          <w:tcPr>
            <w:tcW w:w="1960" w:type="dxa"/>
            <w:tcBorders>
              <w:top w:val="nil"/>
              <w:left w:val="nil"/>
              <w:bottom w:val="nil"/>
              <w:right w:val="nil"/>
            </w:tcBorders>
          </w:tcPr>
          <w:p w:rsidR="00936989" w:rsidRDefault="00936989">
            <w:pPr>
              <w:pStyle w:val="a7"/>
              <w:jc w:val="center"/>
            </w:pPr>
            <w:r>
              <w:t>8,5-15</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780" w:type="dxa"/>
            <w:tcBorders>
              <w:top w:val="nil"/>
              <w:left w:val="nil"/>
              <w:bottom w:val="nil"/>
              <w:right w:val="nil"/>
            </w:tcBorders>
          </w:tcPr>
          <w:p w:rsidR="00936989" w:rsidRDefault="00936989">
            <w:pPr>
              <w:pStyle w:val="a9"/>
            </w:pPr>
            <w:r>
              <w:t>Жир</w:t>
            </w:r>
          </w:p>
        </w:tc>
        <w:tc>
          <w:tcPr>
            <w:tcW w:w="1680" w:type="dxa"/>
            <w:tcBorders>
              <w:top w:val="nil"/>
              <w:left w:val="nil"/>
              <w:bottom w:val="nil"/>
              <w:right w:val="nil"/>
            </w:tcBorders>
          </w:tcPr>
          <w:p w:rsidR="00936989" w:rsidRDefault="00936989">
            <w:pPr>
              <w:pStyle w:val="a7"/>
              <w:jc w:val="center"/>
            </w:pPr>
            <w:r>
              <w:t>г</w:t>
            </w:r>
          </w:p>
        </w:tc>
        <w:tc>
          <w:tcPr>
            <w:tcW w:w="1960" w:type="dxa"/>
            <w:tcBorders>
              <w:top w:val="nil"/>
              <w:left w:val="nil"/>
              <w:bottom w:val="nil"/>
              <w:right w:val="nil"/>
            </w:tcBorders>
          </w:tcPr>
          <w:p w:rsidR="00936989" w:rsidRDefault="00936989">
            <w:pPr>
              <w:pStyle w:val="a7"/>
              <w:jc w:val="center"/>
            </w:pPr>
            <w:r>
              <w:t>3-12</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780" w:type="dxa"/>
            <w:tcBorders>
              <w:top w:val="nil"/>
              <w:left w:val="nil"/>
              <w:bottom w:val="nil"/>
              <w:right w:val="nil"/>
            </w:tcBorders>
          </w:tcPr>
          <w:p w:rsidR="00936989" w:rsidRDefault="00936989">
            <w:pPr>
              <w:pStyle w:val="a9"/>
            </w:pPr>
            <w:r>
              <w:t>Поваренная соль</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0,4</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5.</w:t>
            </w:r>
          </w:p>
        </w:tc>
        <w:tc>
          <w:tcPr>
            <w:tcW w:w="3780" w:type="dxa"/>
            <w:tcBorders>
              <w:top w:val="nil"/>
              <w:left w:val="nil"/>
              <w:bottom w:val="nil"/>
              <w:right w:val="nil"/>
            </w:tcBorders>
          </w:tcPr>
          <w:p w:rsidR="00936989" w:rsidRDefault="00936989">
            <w:pPr>
              <w:pStyle w:val="a9"/>
            </w:pPr>
            <w:r>
              <w:t>Крахмал</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3</w:t>
            </w:r>
          </w:p>
        </w:tc>
        <w:tc>
          <w:tcPr>
            <w:tcW w:w="2380" w:type="dxa"/>
            <w:tcBorders>
              <w:top w:val="nil"/>
              <w:left w:val="nil"/>
              <w:bottom w:val="nil"/>
              <w:right w:val="nil"/>
            </w:tcBorders>
          </w:tcPr>
          <w:p w:rsidR="00936989" w:rsidRDefault="00936989">
            <w:pPr>
              <w:pStyle w:val="a9"/>
            </w:pPr>
            <w:r>
              <w:t>как загуститель</w:t>
            </w: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6.</w:t>
            </w:r>
          </w:p>
        </w:tc>
        <w:tc>
          <w:tcPr>
            <w:tcW w:w="3780" w:type="dxa"/>
            <w:tcBorders>
              <w:top w:val="nil"/>
              <w:left w:val="nil"/>
              <w:bottom w:val="nil"/>
              <w:right w:val="nil"/>
            </w:tcBorders>
          </w:tcPr>
          <w:p w:rsidR="00936989" w:rsidRDefault="00936989">
            <w:pPr>
              <w:pStyle w:val="a9"/>
            </w:pPr>
            <w:r>
              <w:t>Рисовая и пшеничная мука</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5</w:t>
            </w:r>
          </w:p>
        </w:tc>
        <w:tc>
          <w:tcPr>
            <w:tcW w:w="2380" w:type="dxa"/>
            <w:tcBorders>
              <w:top w:val="nil"/>
              <w:left w:val="nil"/>
              <w:bottom w:val="nil"/>
              <w:right w:val="nil"/>
            </w:tcBorders>
          </w:tcPr>
          <w:p w:rsidR="00936989" w:rsidRDefault="00936989">
            <w:pPr>
              <w:pStyle w:val="a9"/>
            </w:pPr>
            <w:r>
              <w:t>как загуститель</w:t>
            </w: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7.</w:t>
            </w:r>
          </w:p>
        </w:tc>
        <w:tc>
          <w:tcPr>
            <w:tcW w:w="3780" w:type="dxa"/>
            <w:tcBorders>
              <w:top w:val="nil"/>
              <w:left w:val="nil"/>
              <w:bottom w:val="nil"/>
              <w:right w:val="nil"/>
            </w:tcBorders>
          </w:tcPr>
          <w:p w:rsidR="00936989" w:rsidRDefault="00936989">
            <w:pPr>
              <w:pStyle w:val="a9"/>
            </w:pPr>
            <w:r>
              <w:t>Нитриты</w:t>
            </w:r>
          </w:p>
        </w:tc>
        <w:tc>
          <w:tcPr>
            <w:tcW w:w="1680" w:type="dxa"/>
            <w:tcBorders>
              <w:top w:val="nil"/>
              <w:left w:val="nil"/>
              <w:bottom w:val="nil"/>
              <w:right w:val="nil"/>
            </w:tcBorders>
          </w:tcPr>
          <w:p w:rsidR="00936989" w:rsidRDefault="00936989">
            <w:pPr>
              <w:pStyle w:val="a7"/>
              <w:jc w:val="center"/>
            </w:pPr>
            <w:r>
              <w:t>мг/кг</w:t>
            </w:r>
          </w:p>
        </w:tc>
        <w:tc>
          <w:tcPr>
            <w:tcW w:w="1960" w:type="dxa"/>
            <w:tcBorders>
              <w:top w:val="nil"/>
              <w:left w:val="nil"/>
              <w:bottom w:val="nil"/>
              <w:right w:val="nil"/>
            </w:tcBorders>
          </w:tcPr>
          <w:p w:rsidR="00936989" w:rsidRDefault="00936989">
            <w:pPr>
              <w:pStyle w:val="a7"/>
              <w:jc w:val="center"/>
            </w:pPr>
            <w:r>
              <w:t>не допускаются</w:t>
            </w:r>
          </w:p>
        </w:tc>
        <w:tc>
          <w:tcPr>
            <w:tcW w:w="238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67" w:name="sub_1402"/>
      <w:r>
        <w:t>Таблица 2</w:t>
      </w:r>
    </w:p>
    <w:bookmarkEnd w:id="367"/>
    <w:p w:rsidR="00936989" w:rsidRDefault="00936989"/>
    <w:p w:rsidR="00936989" w:rsidRDefault="00936989">
      <w:pPr>
        <w:pStyle w:val="1"/>
      </w:pPr>
      <w:r>
        <w:t>Мясорастительные (растительно-мясные) консервы для питания детей раннего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640"/>
        <w:gridCol w:w="1680"/>
        <w:gridCol w:w="1960"/>
        <w:gridCol w:w="2380"/>
      </w:tblGrid>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238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238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560" w:type="dxa"/>
            <w:tcBorders>
              <w:top w:val="single" w:sz="4" w:space="0" w:color="auto"/>
              <w:left w:val="nil"/>
              <w:bottom w:val="nil"/>
              <w:right w:val="nil"/>
            </w:tcBorders>
          </w:tcPr>
          <w:p w:rsidR="00936989" w:rsidRDefault="00936989">
            <w:pPr>
              <w:pStyle w:val="a9"/>
            </w:pPr>
            <w:r>
              <w:t>1.</w:t>
            </w:r>
          </w:p>
        </w:tc>
        <w:tc>
          <w:tcPr>
            <w:tcW w:w="3640" w:type="dxa"/>
            <w:tcBorders>
              <w:top w:val="single" w:sz="4" w:space="0" w:color="auto"/>
              <w:left w:val="nil"/>
              <w:bottom w:val="nil"/>
              <w:right w:val="nil"/>
            </w:tcBorders>
          </w:tcPr>
          <w:p w:rsidR="00936989" w:rsidRDefault="00936989">
            <w:pPr>
              <w:pStyle w:val="a9"/>
            </w:pPr>
            <w:r>
              <w:t>Массовая доля сухих веществ</w:t>
            </w:r>
          </w:p>
        </w:tc>
        <w:tc>
          <w:tcPr>
            <w:tcW w:w="1680" w:type="dxa"/>
            <w:tcBorders>
              <w:top w:val="single" w:sz="4" w:space="0" w:color="auto"/>
              <w:left w:val="nil"/>
              <w:bottom w:val="nil"/>
              <w:right w:val="nil"/>
            </w:tcBorders>
          </w:tcPr>
          <w:p w:rsidR="00936989" w:rsidRDefault="00936989">
            <w:pPr>
              <w:pStyle w:val="a7"/>
              <w:jc w:val="center"/>
            </w:pPr>
            <w:r>
              <w:t>г</w:t>
            </w:r>
          </w:p>
        </w:tc>
        <w:tc>
          <w:tcPr>
            <w:tcW w:w="1960" w:type="dxa"/>
            <w:tcBorders>
              <w:top w:val="single" w:sz="4" w:space="0" w:color="auto"/>
              <w:left w:val="nil"/>
              <w:bottom w:val="nil"/>
              <w:right w:val="nil"/>
            </w:tcBorders>
          </w:tcPr>
          <w:p w:rsidR="00936989" w:rsidRDefault="00936989">
            <w:pPr>
              <w:pStyle w:val="a7"/>
              <w:jc w:val="center"/>
            </w:pPr>
            <w:r>
              <w:t>5-26</w:t>
            </w:r>
          </w:p>
        </w:tc>
        <w:tc>
          <w:tcPr>
            <w:tcW w:w="238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2.</w:t>
            </w:r>
          </w:p>
        </w:tc>
        <w:tc>
          <w:tcPr>
            <w:tcW w:w="3640" w:type="dxa"/>
            <w:tcBorders>
              <w:top w:val="nil"/>
              <w:left w:val="nil"/>
              <w:bottom w:val="nil"/>
              <w:right w:val="nil"/>
            </w:tcBorders>
          </w:tcPr>
          <w:p w:rsidR="00936989" w:rsidRDefault="00936989">
            <w:pPr>
              <w:pStyle w:val="a9"/>
            </w:pPr>
            <w:r>
              <w:t>Белок</w:t>
            </w:r>
          </w:p>
        </w:tc>
        <w:tc>
          <w:tcPr>
            <w:tcW w:w="1680" w:type="dxa"/>
            <w:tcBorders>
              <w:top w:val="nil"/>
              <w:left w:val="nil"/>
              <w:bottom w:val="nil"/>
              <w:right w:val="nil"/>
            </w:tcBorders>
          </w:tcPr>
          <w:p w:rsidR="00936989" w:rsidRDefault="00936989">
            <w:pPr>
              <w:pStyle w:val="a7"/>
              <w:jc w:val="center"/>
            </w:pPr>
            <w:r>
              <w:t>г</w:t>
            </w:r>
          </w:p>
        </w:tc>
        <w:tc>
          <w:tcPr>
            <w:tcW w:w="1960" w:type="dxa"/>
            <w:tcBorders>
              <w:top w:val="nil"/>
              <w:left w:val="nil"/>
              <w:bottom w:val="nil"/>
              <w:right w:val="nil"/>
            </w:tcBorders>
          </w:tcPr>
          <w:p w:rsidR="00936989" w:rsidRDefault="00936989">
            <w:pPr>
              <w:pStyle w:val="a7"/>
              <w:jc w:val="center"/>
            </w:pPr>
            <w:r>
              <w:t>1,5-8</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3.</w:t>
            </w:r>
          </w:p>
        </w:tc>
        <w:tc>
          <w:tcPr>
            <w:tcW w:w="3640" w:type="dxa"/>
            <w:tcBorders>
              <w:top w:val="nil"/>
              <w:left w:val="nil"/>
              <w:bottom w:val="nil"/>
              <w:right w:val="nil"/>
            </w:tcBorders>
          </w:tcPr>
          <w:p w:rsidR="00936989" w:rsidRDefault="00936989">
            <w:pPr>
              <w:pStyle w:val="a9"/>
            </w:pPr>
            <w:r>
              <w:t>Жир</w:t>
            </w:r>
          </w:p>
        </w:tc>
        <w:tc>
          <w:tcPr>
            <w:tcW w:w="1680" w:type="dxa"/>
            <w:tcBorders>
              <w:top w:val="nil"/>
              <w:left w:val="nil"/>
              <w:bottom w:val="nil"/>
              <w:right w:val="nil"/>
            </w:tcBorders>
          </w:tcPr>
          <w:p w:rsidR="00936989" w:rsidRDefault="00936989">
            <w:pPr>
              <w:pStyle w:val="a7"/>
              <w:jc w:val="center"/>
            </w:pPr>
            <w:r>
              <w:t>г</w:t>
            </w:r>
          </w:p>
        </w:tc>
        <w:tc>
          <w:tcPr>
            <w:tcW w:w="1960" w:type="dxa"/>
            <w:tcBorders>
              <w:top w:val="nil"/>
              <w:left w:val="nil"/>
              <w:bottom w:val="nil"/>
              <w:right w:val="nil"/>
            </w:tcBorders>
          </w:tcPr>
          <w:p w:rsidR="00936989" w:rsidRDefault="00936989">
            <w:pPr>
              <w:pStyle w:val="a7"/>
              <w:jc w:val="center"/>
            </w:pPr>
            <w:r>
              <w:t>1-6</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4.</w:t>
            </w:r>
          </w:p>
        </w:tc>
        <w:tc>
          <w:tcPr>
            <w:tcW w:w="3640" w:type="dxa"/>
            <w:tcBorders>
              <w:top w:val="nil"/>
              <w:left w:val="nil"/>
              <w:bottom w:val="nil"/>
              <w:right w:val="nil"/>
            </w:tcBorders>
          </w:tcPr>
          <w:p w:rsidR="00936989" w:rsidRDefault="00936989">
            <w:pPr>
              <w:pStyle w:val="a9"/>
            </w:pPr>
            <w:r>
              <w:t>Углеводы</w:t>
            </w:r>
          </w:p>
        </w:tc>
        <w:tc>
          <w:tcPr>
            <w:tcW w:w="1680" w:type="dxa"/>
            <w:tcBorders>
              <w:top w:val="nil"/>
              <w:left w:val="nil"/>
              <w:bottom w:val="nil"/>
              <w:right w:val="nil"/>
            </w:tcBorders>
          </w:tcPr>
          <w:p w:rsidR="00936989" w:rsidRDefault="00936989">
            <w:pPr>
              <w:pStyle w:val="a7"/>
              <w:jc w:val="center"/>
            </w:pPr>
            <w:r>
              <w:t>г</w:t>
            </w:r>
          </w:p>
        </w:tc>
        <w:tc>
          <w:tcPr>
            <w:tcW w:w="1960" w:type="dxa"/>
            <w:tcBorders>
              <w:top w:val="nil"/>
              <w:left w:val="nil"/>
              <w:bottom w:val="nil"/>
              <w:right w:val="nil"/>
            </w:tcBorders>
          </w:tcPr>
          <w:p w:rsidR="00936989" w:rsidRDefault="00936989">
            <w:pPr>
              <w:pStyle w:val="a7"/>
              <w:jc w:val="center"/>
            </w:pPr>
            <w:r>
              <w:t>5-15</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5.</w:t>
            </w:r>
          </w:p>
        </w:tc>
        <w:tc>
          <w:tcPr>
            <w:tcW w:w="3640" w:type="dxa"/>
            <w:tcBorders>
              <w:top w:val="nil"/>
              <w:left w:val="nil"/>
              <w:bottom w:val="nil"/>
              <w:right w:val="nil"/>
            </w:tcBorders>
          </w:tcPr>
          <w:p w:rsidR="00936989" w:rsidRDefault="00936989">
            <w:pPr>
              <w:pStyle w:val="a9"/>
            </w:pPr>
            <w:r>
              <w:t>Поваренная соль</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0,4</w:t>
            </w:r>
          </w:p>
        </w:tc>
        <w:tc>
          <w:tcPr>
            <w:tcW w:w="23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lastRenderedPageBreak/>
              <w:t>6.</w:t>
            </w:r>
          </w:p>
        </w:tc>
        <w:tc>
          <w:tcPr>
            <w:tcW w:w="3640" w:type="dxa"/>
            <w:tcBorders>
              <w:top w:val="nil"/>
              <w:left w:val="nil"/>
              <w:bottom w:val="nil"/>
              <w:right w:val="nil"/>
            </w:tcBorders>
          </w:tcPr>
          <w:p w:rsidR="00936989" w:rsidRDefault="00936989">
            <w:pPr>
              <w:pStyle w:val="a9"/>
            </w:pPr>
            <w:r>
              <w:t>Крахмал</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3</w:t>
            </w:r>
          </w:p>
        </w:tc>
        <w:tc>
          <w:tcPr>
            <w:tcW w:w="2380" w:type="dxa"/>
            <w:tcBorders>
              <w:top w:val="nil"/>
              <w:left w:val="nil"/>
              <w:bottom w:val="nil"/>
              <w:right w:val="nil"/>
            </w:tcBorders>
          </w:tcPr>
          <w:p w:rsidR="00936989" w:rsidRDefault="00936989">
            <w:pPr>
              <w:pStyle w:val="a9"/>
            </w:pPr>
            <w:r>
              <w:t>как загуститель</w:t>
            </w: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7.</w:t>
            </w:r>
          </w:p>
        </w:tc>
        <w:tc>
          <w:tcPr>
            <w:tcW w:w="3640" w:type="dxa"/>
            <w:tcBorders>
              <w:top w:val="nil"/>
              <w:left w:val="nil"/>
              <w:bottom w:val="nil"/>
              <w:right w:val="nil"/>
            </w:tcBorders>
          </w:tcPr>
          <w:p w:rsidR="00936989" w:rsidRDefault="00936989">
            <w:pPr>
              <w:pStyle w:val="a9"/>
            </w:pPr>
            <w:r>
              <w:t>Рисовая и пшеничная мука</w:t>
            </w:r>
          </w:p>
        </w:tc>
        <w:tc>
          <w:tcPr>
            <w:tcW w:w="168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5</w:t>
            </w:r>
          </w:p>
        </w:tc>
        <w:tc>
          <w:tcPr>
            <w:tcW w:w="2380" w:type="dxa"/>
            <w:tcBorders>
              <w:top w:val="nil"/>
              <w:left w:val="nil"/>
              <w:bottom w:val="nil"/>
              <w:right w:val="nil"/>
            </w:tcBorders>
          </w:tcPr>
          <w:p w:rsidR="00936989" w:rsidRDefault="00936989">
            <w:pPr>
              <w:pStyle w:val="a9"/>
            </w:pPr>
            <w:r>
              <w:t>как загуститель</w:t>
            </w: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8.</w:t>
            </w:r>
          </w:p>
        </w:tc>
        <w:tc>
          <w:tcPr>
            <w:tcW w:w="3640" w:type="dxa"/>
            <w:tcBorders>
              <w:top w:val="nil"/>
              <w:left w:val="nil"/>
              <w:bottom w:val="nil"/>
              <w:right w:val="nil"/>
            </w:tcBorders>
          </w:tcPr>
          <w:p w:rsidR="00936989" w:rsidRDefault="00936989">
            <w:pPr>
              <w:pStyle w:val="a9"/>
            </w:pPr>
            <w:r>
              <w:t>Нитриты</w:t>
            </w:r>
          </w:p>
        </w:tc>
        <w:tc>
          <w:tcPr>
            <w:tcW w:w="1680" w:type="dxa"/>
            <w:tcBorders>
              <w:top w:val="nil"/>
              <w:left w:val="nil"/>
              <w:bottom w:val="nil"/>
              <w:right w:val="nil"/>
            </w:tcBorders>
          </w:tcPr>
          <w:p w:rsidR="00936989" w:rsidRDefault="00936989">
            <w:pPr>
              <w:pStyle w:val="a7"/>
              <w:jc w:val="center"/>
            </w:pPr>
            <w:r>
              <w:t>мг/кг</w:t>
            </w:r>
          </w:p>
        </w:tc>
        <w:tc>
          <w:tcPr>
            <w:tcW w:w="1960" w:type="dxa"/>
            <w:tcBorders>
              <w:top w:val="nil"/>
              <w:left w:val="nil"/>
              <w:bottom w:val="nil"/>
              <w:right w:val="nil"/>
            </w:tcBorders>
          </w:tcPr>
          <w:p w:rsidR="00936989" w:rsidRDefault="00936989">
            <w:pPr>
              <w:pStyle w:val="a7"/>
              <w:jc w:val="center"/>
            </w:pPr>
            <w:r>
              <w:t>не допускаются</w:t>
            </w:r>
          </w:p>
        </w:tc>
        <w:tc>
          <w:tcPr>
            <w:tcW w:w="238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68" w:name="sub_1403"/>
      <w:r>
        <w:t>Таблица 3</w:t>
      </w:r>
    </w:p>
    <w:bookmarkEnd w:id="368"/>
    <w:p w:rsidR="00936989" w:rsidRDefault="00936989"/>
    <w:p w:rsidR="00936989" w:rsidRDefault="00936989">
      <w:pPr>
        <w:pStyle w:val="1"/>
      </w:pPr>
      <w:r>
        <w:t>Пастеризованные мясные (мясосодержащие) колбаски для питания детей от полутора лет</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920"/>
        <w:gridCol w:w="1820"/>
        <w:gridCol w:w="2380"/>
        <w:gridCol w:w="1680"/>
      </w:tblGrid>
      <w:tr w:rsidR="00936989">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23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168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23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168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920" w:type="dxa"/>
            <w:tcBorders>
              <w:top w:val="single" w:sz="4" w:space="0" w:color="auto"/>
              <w:left w:val="nil"/>
              <w:bottom w:val="nil"/>
              <w:right w:val="nil"/>
            </w:tcBorders>
          </w:tcPr>
          <w:p w:rsidR="00936989" w:rsidRDefault="00936989">
            <w:pPr>
              <w:pStyle w:val="a9"/>
            </w:pPr>
            <w:r>
              <w:t>Белок</w:t>
            </w:r>
          </w:p>
        </w:tc>
        <w:tc>
          <w:tcPr>
            <w:tcW w:w="1820" w:type="dxa"/>
            <w:tcBorders>
              <w:top w:val="single" w:sz="4" w:space="0" w:color="auto"/>
              <w:left w:val="nil"/>
              <w:bottom w:val="nil"/>
              <w:right w:val="nil"/>
            </w:tcBorders>
          </w:tcPr>
          <w:p w:rsidR="00936989" w:rsidRDefault="00936989">
            <w:pPr>
              <w:pStyle w:val="a7"/>
              <w:jc w:val="center"/>
            </w:pPr>
            <w:r>
              <w:t>г, не менее</w:t>
            </w:r>
          </w:p>
        </w:tc>
        <w:tc>
          <w:tcPr>
            <w:tcW w:w="2380" w:type="dxa"/>
            <w:tcBorders>
              <w:top w:val="single" w:sz="4" w:space="0" w:color="auto"/>
              <w:left w:val="nil"/>
              <w:bottom w:val="nil"/>
              <w:right w:val="nil"/>
            </w:tcBorders>
          </w:tcPr>
          <w:p w:rsidR="00936989" w:rsidRDefault="00936989">
            <w:pPr>
              <w:pStyle w:val="a7"/>
              <w:jc w:val="center"/>
            </w:pPr>
            <w:r>
              <w:t>12</w:t>
            </w:r>
          </w:p>
        </w:tc>
        <w:tc>
          <w:tcPr>
            <w:tcW w:w="168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920" w:type="dxa"/>
            <w:tcBorders>
              <w:top w:val="nil"/>
              <w:left w:val="nil"/>
              <w:bottom w:val="nil"/>
              <w:right w:val="nil"/>
            </w:tcBorders>
          </w:tcPr>
          <w:p w:rsidR="00936989" w:rsidRDefault="00936989">
            <w:pPr>
              <w:pStyle w:val="a9"/>
            </w:pPr>
            <w:r>
              <w:t>Жир</w:t>
            </w:r>
          </w:p>
        </w:tc>
        <w:tc>
          <w:tcPr>
            <w:tcW w:w="1820" w:type="dxa"/>
            <w:tcBorders>
              <w:top w:val="nil"/>
              <w:left w:val="nil"/>
              <w:bottom w:val="nil"/>
              <w:right w:val="nil"/>
            </w:tcBorders>
          </w:tcPr>
          <w:p w:rsidR="00936989" w:rsidRDefault="00936989">
            <w:pPr>
              <w:pStyle w:val="a7"/>
              <w:jc w:val="center"/>
            </w:pPr>
            <w:r>
              <w:t>г</w:t>
            </w:r>
          </w:p>
        </w:tc>
        <w:tc>
          <w:tcPr>
            <w:tcW w:w="2380" w:type="dxa"/>
            <w:tcBorders>
              <w:top w:val="nil"/>
              <w:left w:val="nil"/>
              <w:bottom w:val="nil"/>
              <w:right w:val="nil"/>
            </w:tcBorders>
          </w:tcPr>
          <w:p w:rsidR="00936989" w:rsidRDefault="00936989">
            <w:pPr>
              <w:pStyle w:val="a7"/>
              <w:jc w:val="center"/>
            </w:pPr>
            <w:r>
              <w:t>16-20</w:t>
            </w:r>
          </w:p>
        </w:tc>
        <w:tc>
          <w:tcPr>
            <w:tcW w:w="16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920" w:type="dxa"/>
            <w:tcBorders>
              <w:top w:val="nil"/>
              <w:left w:val="nil"/>
              <w:bottom w:val="nil"/>
              <w:right w:val="nil"/>
            </w:tcBorders>
          </w:tcPr>
          <w:p w:rsidR="00936989" w:rsidRDefault="00936989">
            <w:pPr>
              <w:pStyle w:val="a9"/>
            </w:pPr>
            <w:r>
              <w:t>Поваренная соль</w:t>
            </w:r>
          </w:p>
        </w:tc>
        <w:tc>
          <w:tcPr>
            <w:tcW w:w="1820" w:type="dxa"/>
            <w:tcBorders>
              <w:top w:val="nil"/>
              <w:left w:val="nil"/>
              <w:bottom w:val="nil"/>
              <w:right w:val="nil"/>
            </w:tcBorders>
          </w:tcPr>
          <w:p w:rsidR="00936989" w:rsidRDefault="00936989">
            <w:pPr>
              <w:pStyle w:val="a7"/>
              <w:jc w:val="center"/>
            </w:pPr>
            <w:r>
              <w:t>г, не более</w:t>
            </w:r>
          </w:p>
        </w:tc>
        <w:tc>
          <w:tcPr>
            <w:tcW w:w="2380" w:type="dxa"/>
            <w:tcBorders>
              <w:top w:val="nil"/>
              <w:left w:val="nil"/>
              <w:bottom w:val="nil"/>
              <w:right w:val="nil"/>
            </w:tcBorders>
          </w:tcPr>
          <w:p w:rsidR="00936989" w:rsidRDefault="00936989">
            <w:pPr>
              <w:pStyle w:val="a7"/>
              <w:jc w:val="center"/>
            </w:pPr>
            <w:r>
              <w:t>1,5</w:t>
            </w:r>
          </w:p>
        </w:tc>
        <w:tc>
          <w:tcPr>
            <w:tcW w:w="168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920" w:type="dxa"/>
            <w:tcBorders>
              <w:top w:val="nil"/>
              <w:left w:val="nil"/>
              <w:bottom w:val="nil"/>
              <w:right w:val="nil"/>
            </w:tcBorders>
          </w:tcPr>
          <w:p w:rsidR="00936989" w:rsidRDefault="00936989">
            <w:pPr>
              <w:pStyle w:val="a9"/>
            </w:pPr>
            <w:r>
              <w:t>Нитриты</w:t>
            </w:r>
          </w:p>
        </w:tc>
        <w:tc>
          <w:tcPr>
            <w:tcW w:w="1820" w:type="dxa"/>
            <w:tcBorders>
              <w:top w:val="nil"/>
              <w:left w:val="nil"/>
              <w:bottom w:val="nil"/>
              <w:right w:val="nil"/>
            </w:tcBorders>
          </w:tcPr>
          <w:p w:rsidR="00936989" w:rsidRDefault="00936989">
            <w:pPr>
              <w:pStyle w:val="a7"/>
              <w:jc w:val="center"/>
            </w:pPr>
            <w:r>
              <w:t>мг/кг</w:t>
            </w:r>
          </w:p>
        </w:tc>
        <w:tc>
          <w:tcPr>
            <w:tcW w:w="2380" w:type="dxa"/>
            <w:tcBorders>
              <w:top w:val="nil"/>
              <w:left w:val="nil"/>
              <w:bottom w:val="nil"/>
              <w:right w:val="nil"/>
            </w:tcBorders>
          </w:tcPr>
          <w:p w:rsidR="00936989" w:rsidRDefault="00936989">
            <w:pPr>
              <w:pStyle w:val="a7"/>
              <w:jc w:val="center"/>
            </w:pPr>
            <w:r>
              <w:t>не допускаются</w:t>
            </w:r>
          </w:p>
        </w:tc>
        <w:tc>
          <w:tcPr>
            <w:tcW w:w="168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69" w:name="sub_1404"/>
      <w:r>
        <w:t>Таблица 4</w:t>
      </w:r>
    </w:p>
    <w:bookmarkEnd w:id="369"/>
    <w:p w:rsidR="00936989" w:rsidRDefault="00936989"/>
    <w:p w:rsidR="00936989" w:rsidRDefault="00936989">
      <w:pPr>
        <w:pStyle w:val="1"/>
      </w:pPr>
      <w:r>
        <w:t>Мясные консервы для питания детей дошкольного и школьного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1820"/>
        <w:gridCol w:w="2100"/>
        <w:gridCol w:w="2100"/>
      </w:tblGrid>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210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210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780" w:type="dxa"/>
            <w:tcBorders>
              <w:top w:val="single" w:sz="4" w:space="0" w:color="auto"/>
              <w:left w:val="nil"/>
              <w:bottom w:val="nil"/>
              <w:right w:val="nil"/>
            </w:tcBorders>
          </w:tcPr>
          <w:p w:rsidR="00936989" w:rsidRDefault="00936989">
            <w:pPr>
              <w:pStyle w:val="a9"/>
            </w:pPr>
            <w:r>
              <w:t>Белок</w:t>
            </w:r>
          </w:p>
        </w:tc>
        <w:tc>
          <w:tcPr>
            <w:tcW w:w="1820" w:type="dxa"/>
            <w:tcBorders>
              <w:top w:val="single" w:sz="4" w:space="0" w:color="auto"/>
              <w:left w:val="nil"/>
              <w:bottom w:val="nil"/>
              <w:right w:val="nil"/>
            </w:tcBorders>
          </w:tcPr>
          <w:p w:rsidR="00936989" w:rsidRDefault="00936989">
            <w:pPr>
              <w:pStyle w:val="a7"/>
              <w:jc w:val="center"/>
            </w:pPr>
            <w:r>
              <w:t>г, не менее</w:t>
            </w:r>
          </w:p>
        </w:tc>
        <w:tc>
          <w:tcPr>
            <w:tcW w:w="2100" w:type="dxa"/>
            <w:tcBorders>
              <w:top w:val="single" w:sz="4" w:space="0" w:color="auto"/>
              <w:left w:val="nil"/>
              <w:bottom w:val="nil"/>
              <w:right w:val="nil"/>
            </w:tcBorders>
          </w:tcPr>
          <w:p w:rsidR="00936989" w:rsidRDefault="00936989">
            <w:pPr>
              <w:pStyle w:val="a7"/>
              <w:jc w:val="center"/>
            </w:pPr>
            <w:r>
              <w:t>12</w:t>
            </w:r>
          </w:p>
        </w:tc>
        <w:tc>
          <w:tcPr>
            <w:tcW w:w="210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780" w:type="dxa"/>
            <w:tcBorders>
              <w:top w:val="nil"/>
              <w:left w:val="nil"/>
              <w:bottom w:val="nil"/>
              <w:right w:val="nil"/>
            </w:tcBorders>
          </w:tcPr>
          <w:p w:rsidR="00936989" w:rsidRDefault="00936989">
            <w:pPr>
              <w:pStyle w:val="a9"/>
            </w:pPr>
            <w:r>
              <w:t>Жир</w:t>
            </w:r>
          </w:p>
        </w:tc>
        <w:tc>
          <w:tcPr>
            <w:tcW w:w="1820" w:type="dxa"/>
            <w:tcBorders>
              <w:top w:val="nil"/>
              <w:left w:val="nil"/>
              <w:bottom w:val="nil"/>
              <w:right w:val="nil"/>
            </w:tcBorders>
          </w:tcPr>
          <w:p w:rsidR="00936989" w:rsidRDefault="00936989">
            <w:pPr>
              <w:pStyle w:val="a7"/>
              <w:jc w:val="center"/>
            </w:pPr>
            <w:r>
              <w:t>г, не более</w:t>
            </w:r>
          </w:p>
        </w:tc>
        <w:tc>
          <w:tcPr>
            <w:tcW w:w="2100" w:type="dxa"/>
            <w:tcBorders>
              <w:top w:val="nil"/>
              <w:left w:val="nil"/>
              <w:bottom w:val="nil"/>
              <w:right w:val="nil"/>
            </w:tcBorders>
          </w:tcPr>
          <w:p w:rsidR="00936989" w:rsidRDefault="00936989">
            <w:pPr>
              <w:pStyle w:val="a7"/>
              <w:jc w:val="center"/>
            </w:pPr>
            <w:r>
              <w:t>18</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780" w:type="dxa"/>
            <w:tcBorders>
              <w:top w:val="nil"/>
              <w:left w:val="nil"/>
              <w:bottom w:val="nil"/>
              <w:right w:val="nil"/>
            </w:tcBorders>
          </w:tcPr>
          <w:p w:rsidR="00936989" w:rsidRDefault="00936989">
            <w:pPr>
              <w:pStyle w:val="a9"/>
            </w:pPr>
            <w:r>
              <w:t>Поваренная соль</w:t>
            </w:r>
          </w:p>
        </w:tc>
        <w:tc>
          <w:tcPr>
            <w:tcW w:w="1820" w:type="dxa"/>
            <w:tcBorders>
              <w:top w:val="nil"/>
              <w:left w:val="nil"/>
              <w:bottom w:val="nil"/>
              <w:right w:val="nil"/>
            </w:tcBorders>
          </w:tcPr>
          <w:p w:rsidR="00936989" w:rsidRDefault="00936989">
            <w:pPr>
              <w:pStyle w:val="a7"/>
              <w:jc w:val="center"/>
            </w:pPr>
            <w:r>
              <w:t>г, не более</w:t>
            </w:r>
          </w:p>
        </w:tc>
        <w:tc>
          <w:tcPr>
            <w:tcW w:w="2100" w:type="dxa"/>
            <w:tcBorders>
              <w:top w:val="nil"/>
              <w:left w:val="nil"/>
              <w:bottom w:val="nil"/>
              <w:right w:val="nil"/>
            </w:tcBorders>
          </w:tcPr>
          <w:p w:rsidR="00936989" w:rsidRDefault="00936989">
            <w:pPr>
              <w:pStyle w:val="a7"/>
              <w:jc w:val="center"/>
            </w:pPr>
            <w:r>
              <w:t>1,2</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780" w:type="dxa"/>
            <w:tcBorders>
              <w:top w:val="nil"/>
              <w:left w:val="nil"/>
              <w:bottom w:val="nil"/>
              <w:right w:val="nil"/>
            </w:tcBorders>
          </w:tcPr>
          <w:p w:rsidR="00936989" w:rsidRDefault="00936989">
            <w:pPr>
              <w:pStyle w:val="a9"/>
            </w:pPr>
            <w:r>
              <w:t>Крахмал</w:t>
            </w:r>
          </w:p>
        </w:tc>
        <w:tc>
          <w:tcPr>
            <w:tcW w:w="1820" w:type="dxa"/>
            <w:tcBorders>
              <w:top w:val="nil"/>
              <w:left w:val="nil"/>
              <w:bottom w:val="nil"/>
              <w:right w:val="nil"/>
            </w:tcBorders>
          </w:tcPr>
          <w:p w:rsidR="00936989" w:rsidRDefault="00936989">
            <w:pPr>
              <w:pStyle w:val="a7"/>
              <w:jc w:val="center"/>
            </w:pPr>
            <w:r>
              <w:t>г, не более</w:t>
            </w:r>
          </w:p>
        </w:tc>
        <w:tc>
          <w:tcPr>
            <w:tcW w:w="2100" w:type="dxa"/>
            <w:tcBorders>
              <w:top w:val="nil"/>
              <w:left w:val="nil"/>
              <w:bottom w:val="nil"/>
              <w:right w:val="nil"/>
            </w:tcBorders>
          </w:tcPr>
          <w:p w:rsidR="00936989" w:rsidRDefault="00936989">
            <w:pPr>
              <w:pStyle w:val="a7"/>
              <w:jc w:val="center"/>
            </w:pPr>
            <w:r>
              <w:t>3</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5.</w:t>
            </w:r>
          </w:p>
        </w:tc>
        <w:tc>
          <w:tcPr>
            <w:tcW w:w="3780" w:type="dxa"/>
            <w:tcBorders>
              <w:top w:val="nil"/>
              <w:left w:val="nil"/>
              <w:bottom w:val="nil"/>
              <w:right w:val="nil"/>
            </w:tcBorders>
          </w:tcPr>
          <w:p w:rsidR="00936989" w:rsidRDefault="00936989">
            <w:pPr>
              <w:pStyle w:val="a9"/>
            </w:pPr>
            <w:r>
              <w:t>Рисовая и пшеничная мука</w:t>
            </w:r>
          </w:p>
        </w:tc>
        <w:tc>
          <w:tcPr>
            <w:tcW w:w="1820" w:type="dxa"/>
            <w:tcBorders>
              <w:top w:val="nil"/>
              <w:left w:val="nil"/>
              <w:bottom w:val="nil"/>
              <w:right w:val="nil"/>
            </w:tcBorders>
          </w:tcPr>
          <w:p w:rsidR="00936989" w:rsidRDefault="00936989">
            <w:pPr>
              <w:pStyle w:val="a7"/>
              <w:jc w:val="center"/>
            </w:pPr>
            <w:r>
              <w:t>г, не более</w:t>
            </w:r>
          </w:p>
        </w:tc>
        <w:tc>
          <w:tcPr>
            <w:tcW w:w="2100" w:type="dxa"/>
            <w:tcBorders>
              <w:top w:val="nil"/>
              <w:left w:val="nil"/>
              <w:bottom w:val="nil"/>
              <w:right w:val="nil"/>
            </w:tcBorders>
          </w:tcPr>
          <w:p w:rsidR="00936989" w:rsidRDefault="00936989">
            <w:pPr>
              <w:pStyle w:val="a7"/>
              <w:jc w:val="center"/>
            </w:pPr>
            <w:r>
              <w:t>5</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6.</w:t>
            </w:r>
          </w:p>
        </w:tc>
        <w:tc>
          <w:tcPr>
            <w:tcW w:w="3780" w:type="dxa"/>
            <w:tcBorders>
              <w:top w:val="nil"/>
              <w:left w:val="nil"/>
              <w:bottom w:val="nil"/>
              <w:right w:val="nil"/>
            </w:tcBorders>
          </w:tcPr>
          <w:p w:rsidR="00936989" w:rsidRDefault="00936989">
            <w:pPr>
              <w:pStyle w:val="a9"/>
            </w:pPr>
            <w:r>
              <w:t>Нитриты</w:t>
            </w:r>
          </w:p>
        </w:tc>
        <w:tc>
          <w:tcPr>
            <w:tcW w:w="1820" w:type="dxa"/>
            <w:tcBorders>
              <w:top w:val="nil"/>
              <w:left w:val="nil"/>
              <w:bottom w:val="nil"/>
              <w:right w:val="nil"/>
            </w:tcBorders>
          </w:tcPr>
          <w:p w:rsidR="00936989" w:rsidRDefault="00936989">
            <w:pPr>
              <w:pStyle w:val="a7"/>
              <w:jc w:val="center"/>
            </w:pPr>
            <w:r>
              <w:t>мг/кг</w:t>
            </w:r>
          </w:p>
        </w:tc>
        <w:tc>
          <w:tcPr>
            <w:tcW w:w="2100" w:type="dxa"/>
            <w:tcBorders>
              <w:top w:val="nil"/>
              <w:left w:val="nil"/>
              <w:bottom w:val="nil"/>
              <w:right w:val="nil"/>
            </w:tcBorders>
          </w:tcPr>
          <w:p w:rsidR="00936989" w:rsidRDefault="00936989">
            <w:pPr>
              <w:pStyle w:val="a7"/>
              <w:jc w:val="center"/>
            </w:pPr>
            <w:r>
              <w:t>не допускаются</w:t>
            </w:r>
          </w:p>
        </w:tc>
        <w:tc>
          <w:tcPr>
            <w:tcW w:w="210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70" w:name="sub_1405"/>
      <w:r>
        <w:t>Таблица 5</w:t>
      </w:r>
    </w:p>
    <w:bookmarkEnd w:id="370"/>
    <w:p w:rsidR="00936989" w:rsidRDefault="00936989"/>
    <w:p w:rsidR="00936989" w:rsidRDefault="00936989">
      <w:pPr>
        <w:pStyle w:val="1"/>
      </w:pPr>
      <w:r>
        <w:t>Колбасные изделия для питания детей дошкольного и школьного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2100"/>
        <w:gridCol w:w="1960"/>
        <w:gridCol w:w="1820"/>
      </w:tblGrid>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182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182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780" w:type="dxa"/>
            <w:tcBorders>
              <w:top w:val="single" w:sz="4" w:space="0" w:color="auto"/>
              <w:left w:val="nil"/>
              <w:bottom w:val="nil"/>
              <w:right w:val="nil"/>
            </w:tcBorders>
          </w:tcPr>
          <w:p w:rsidR="00936989" w:rsidRDefault="00936989">
            <w:pPr>
              <w:pStyle w:val="a9"/>
            </w:pPr>
            <w:r>
              <w:t>Белок</w:t>
            </w:r>
          </w:p>
        </w:tc>
        <w:tc>
          <w:tcPr>
            <w:tcW w:w="2100" w:type="dxa"/>
            <w:tcBorders>
              <w:top w:val="single" w:sz="4" w:space="0" w:color="auto"/>
              <w:left w:val="nil"/>
              <w:bottom w:val="nil"/>
              <w:right w:val="nil"/>
            </w:tcBorders>
          </w:tcPr>
          <w:p w:rsidR="00936989" w:rsidRDefault="00936989">
            <w:pPr>
              <w:pStyle w:val="a7"/>
              <w:jc w:val="center"/>
            </w:pPr>
            <w:r>
              <w:t>г, не менее</w:t>
            </w:r>
          </w:p>
        </w:tc>
        <w:tc>
          <w:tcPr>
            <w:tcW w:w="1960" w:type="dxa"/>
            <w:tcBorders>
              <w:top w:val="single" w:sz="4" w:space="0" w:color="auto"/>
              <w:left w:val="nil"/>
              <w:bottom w:val="nil"/>
              <w:right w:val="nil"/>
            </w:tcBorders>
          </w:tcPr>
          <w:p w:rsidR="00936989" w:rsidRDefault="00936989">
            <w:pPr>
              <w:pStyle w:val="a7"/>
              <w:jc w:val="center"/>
            </w:pPr>
            <w:r>
              <w:t>12</w:t>
            </w:r>
          </w:p>
        </w:tc>
        <w:tc>
          <w:tcPr>
            <w:tcW w:w="182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780" w:type="dxa"/>
            <w:tcBorders>
              <w:top w:val="nil"/>
              <w:left w:val="nil"/>
              <w:bottom w:val="nil"/>
              <w:right w:val="nil"/>
            </w:tcBorders>
          </w:tcPr>
          <w:p w:rsidR="00936989" w:rsidRDefault="00936989">
            <w:pPr>
              <w:pStyle w:val="a9"/>
            </w:pPr>
            <w:r>
              <w:t>Жир</w:t>
            </w:r>
          </w:p>
        </w:tc>
        <w:tc>
          <w:tcPr>
            <w:tcW w:w="210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22</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780" w:type="dxa"/>
            <w:tcBorders>
              <w:top w:val="nil"/>
              <w:left w:val="nil"/>
              <w:bottom w:val="nil"/>
              <w:right w:val="nil"/>
            </w:tcBorders>
          </w:tcPr>
          <w:p w:rsidR="00936989" w:rsidRDefault="00936989">
            <w:pPr>
              <w:pStyle w:val="a9"/>
            </w:pPr>
            <w:r>
              <w:t>Поваренная соль</w:t>
            </w:r>
          </w:p>
        </w:tc>
        <w:tc>
          <w:tcPr>
            <w:tcW w:w="210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1,8</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780" w:type="dxa"/>
            <w:tcBorders>
              <w:top w:val="nil"/>
              <w:left w:val="nil"/>
              <w:bottom w:val="nil"/>
              <w:right w:val="nil"/>
            </w:tcBorders>
          </w:tcPr>
          <w:p w:rsidR="00936989" w:rsidRDefault="00936989">
            <w:pPr>
              <w:pStyle w:val="a9"/>
            </w:pPr>
            <w:r>
              <w:t>Крахмал</w:t>
            </w:r>
          </w:p>
        </w:tc>
        <w:tc>
          <w:tcPr>
            <w:tcW w:w="2100" w:type="dxa"/>
            <w:tcBorders>
              <w:top w:val="nil"/>
              <w:left w:val="nil"/>
              <w:bottom w:val="nil"/>
              <w:right w:val="nil"/>
            </w:tcBorders>
          </w:tcPr>
          <w:p w:rsidR="00936989" w:rsidRDefault="00936989">
            <w:pPr>
              <w:pStyle w:val="a7"/>
              <w:jc w:val="center"/>
            </w:pPr>
            <w:r>
              <w:t>г, не более</w:t>
            </w:r>
          </w:p>
        </w:tc>
        <w:tc>
          <w:tcPr>
            <w:tcW w:w="1960" w:type="dxa"/>
            <w:tcBorders>
              <w:top w:val="nil"/>
              <w:left w:val="nil"/>
              <w:bottom w:val="nil"/>
              <w:right w:val="nil"/>
            </w:tcBorders>
          </w:tcPr>
          <w:p w:rsidR="00936989" w:rsidRDefault="00936989">
            <w:pPr>
              <w:pStyle w:val="a7"/>
              <w:jc w:val="center"/>
            </w:pPr>
            <w:r>
              <w:t>5</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5.</w:t>
            </w:r>
          </w:p>
        </w:tc>
        <w:tc>
          <w:tcPr>
            <w:tcW w:w="3780" w:type="dxa"/>
            <w:tcBorders>
              <w:top w:val="nil"/>
              <w:left w:val="nil"/>
              <w:bottom w:val="nil"/>
              <w:right w:val="nil"/>
            </w:tcBorders>
          </w:tcPr>
          <w:p w:rsidR="00936989" w:rsidRDefault="00936989">
            <w:pPr>
              <w:pStyle w:val="a9"/>
            </w:pPr>
            <w:r>
              <w:t>Нитрит натрия</w:t>
            </w:r>
          </w:p>
        </w:tc>
        <w:tc>
          <w:tcPr>
            <w:tcW w:w="2100" w:type="dxa"/>
            <w:tcBorders>
              <w:top w:val="nil"/>
              <w:left w:val="nil"/>
              <w:bottom w:val="nil"/>
              <w:right w:val="nil"/>
            </w:tcBorders>
          </w:tcPr>
          <w:p w:rsidR="00936989" w:rsidRDefault="00936989">
            <w:pPr>
              <w:pStyle w:val="a7"/>
              <w:jc w:val="center"/>
            </w:pPr>
            <w:r>
              <w:t>%, не более</w:t>
            </w:r>
          </w:p>
        </w:tc>
        <w:tc>
          <w:tcPr>
            <w:tcW w:w="1960" w:type="dxa"/>
            <w:tcBorders>
              <w:top w:val="nil"/>
              <w:left w:val="nil"/>
              <w:bottom w:val="nil"/>
              <w:right w:val="nil"/>
            </w:tcBorders>
          </w:tcPr>
          <w:p w:rsidR="00936989" w:rsidRDefault="00936989">
            <w:pPr>
              <w:pStyle w:val="a7"/>
              <w:jc w:val="center"/>
            </w:pPr>
            <w:r>
              <w:t>0,003</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6.</w:t>
            </w:r>
          </w:p>
        </w:tc>
        <w:tc>
          <w:tcPr>
            <w:tcW w:w="3780" w:type="dxa"/>
            <w:tcBorders>
              <w:top w:val="nil"/>
              <w:left w:val="nil"/>
              <w:bottom w:val="nil"/>
              <w:right w:val="nil"/>
            </w:tcBorders>
          </w:tcPr>
          <w:p w:rsidR="00936989" w:rsidRDefault="00936989">
            <w:pPr>
              <w:pStyle w:val="a9"/>
            </w:pPr>
            <w:r>
              <w:t>Остаточная активность кислой фосфатазы</w:t>
            </w:r>
          </w:p>
        </w:tc>
        <w:tc>
          <w:tcPr>
            <w:tcW w:w="2100" w:type="dxa"/>
            <w:tcBorders>
              <w:top w:val="nil"/>
              <w:left w:val="nil"/>
              <w:bottom w:val="nil"/>
              <w:right w:val="nil"/>
            </w:tcBorders>
          </w:tcPr>
          <w:p w:rsidR="00936989" w:rsidRDefault="00936989">
            <w:pPr>
              <w:pStyle w:val="a7"/>
              <w:jc w:val="center"/>
            </w:pPr>
            <w:r>
              <w:t>%, не более</w:t>
            </w:r>
          </w:p>
        </w:tc>
        <w:tc>
          <w:tcPr>
            <w:tcW w:w="1960" w:type="dxa"/>
            <w:tcBorders>
              <w:top w:val="nil"/>
              <w:left w:val="nil"/>
              <w:bottom w:val="nil"/>
              <w:right w:val="nil"/>
            </w:tcBorders>
          </w:tcPr>
          <w:p w:rsidR="00936989" w:rsidRDefault="00936989">
            <w:pPr>
              <w:pStyle w:val="a7"/>
              <w:jc w:val="center"/>
            </w:pPr>
            <w:r>
              <w:t>0,006</w:t>
            </w:r>
          </w:p>
        </w:tc>
        <w:tc>
          <w:tcPr>
            <w:tcW w:w="1820" w:type="dxa"/>
            <w:tcBorders>
              <w:top w:val="nil"/>
              <w:left w:val="nil"/>
              <w:bottom w:val="nil"/>
              <w:right w:val="nil"/>
            </w:tcBorders>
          </w:tcPr>
          <w:p w:rsidR="00936989" w:rsidRDefault="00936989">
            <w:pPr>
              <w:pStyle w:val="a9"/>
            </w:pPr>
            <w:r>
              <w:t>для вареных колбасных изделий</w:t>
            </w: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lastRenderedPageBreak/>
              <w:t>7.</w:t>
            </w:r>
          </w:p>
        </w:tc>
        <w:tc>
          <w:tcPr>
            <w:tcW w:w="3780" w:type="dxa"/>
            <w:tcBorders>
              <w:top w:val="nil"/>
              <w:left w:val="nil"/>
              <w:bottom w:val="nil"/>
              <w:right w:val="nil"/>
            </w:tcBorders>
          </w:tcPr>
          <w:p w:rsidR="00936989" w:rsidRDefault="00936989">
            <w:pPr>
              <w:pStyle w:val="a9"/>
            </w:pPr>
            <w:r>
              <w:t>Общий фосфор</w:t>
            </w:r>
          </w:p>
        </w:tc>
        <w:tc>
          <w:tcPr>
            <w:tcW w:w="2100" w:type="dxa"/>
            <w:tcBorders>
              <w:top w:val="nil"/>
              <w:left w:val="nil"/>
              <w:bottom w:val="nil"/>
              <w:right w:val="nil"/>
            </w:tcBorders>
          </w:tcPr>
          <w:p w:rsidR="00936989" w:rsidRDefault="00936989">
            <w:pPr>
              <w:pStyle w:val="a7"/>
              <w:jc w:val="center"/>
            </w:pPr>
            <w:r>
              <w:t>%, не более</w:t>
            </w:r>
          </w:p>
        </w:tc>
        <w:tc>
          <w:tcPr>
            <w:tcW w:w="1960" w:type="dxa"/>
            <w:tcBorders>
              <w:top w:val="nil"/>
              <w:left w:val="nil"/>
              <w:bottom w:val="nil"/>
              <w:right w:val="nil"/>
            </w:tcBorders>
          </w:tcPr>
          <w:p w:rsidR="00936989" w:rsidRDefault="00936989">
            <w:pPr>
              <w:pStyle w:val="a7"/>
              <w:jc w:val="center"/>
            </w:pPr>
            <w:r>
              <w:t>0,25</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8.</w:t>
            </w:r>
          </w:p>
        </w:tc>
        <w:tc>
          <w:tcPr>
            <w:tcW w:w="3780" w:type="dxa"/>
            <w:tcBorders>
              <w:top w:val="nil"/>
              <w:left w:val="nil"/>
              <w:bottom w:val="nil"/>
              <w:right w:val="nil"/>
            </w:tcBorders>
          </w:tcPr>
          <w:p w:rsidR="00936989" w:rsidRDefault="00936989">
            <w:pPr>
              <w:pStyle w:val="a9"/>
            </w:pPr>
            <w:r>
              <w:t>Нитриты</w:t>
            </w:r>
          </w:p>
        </w:tc>
        <w:tc>
          <w:tcPr>
            <w:tcW w:w="2100" w:type="dxa"/>
            <w:tcBorders>
              <w:top w:val="nil"/>
              <w:left w:val="nil"/>
              <w:bottom w:val="nil"/>
              <w:right w:val="nil"/>
            </w:tcBorders>
          </w:tcPr>
          <w:p w:rsidR="00936989" w:rsidRDefault="00936989">
            <w:pPr>
              <w:pStyle w:val="a7"/>
              <w:jc w:val="center"/>
            </w:pPr>
            <w:r>
              <w:t>мг/кг</w:t>
            </w:r>
          </w:p>
        </w:tc>
        <w:tc>
          <w:tcPr>
            <w:tcW w:w="1960" w:type="dxa"/>
            <w:tcBorders>
              <w:top w:val="nil"/>
              <w:left w:val="nil"/>
              <w:bottom w:val="nil"/>
              <w:right w:val="nil"/>
            </w:tcBorders>
          </w:tcPr>
          <w:p w:rsidR="00936989" w:rsidRDefault="00936989">
            <w:pPr>
              <w:pStyle w:val="a7"/>
              <w:jc w:val="center"/>
            </w:pPr>
            <w:r>
              <w:t>30</w:t>
            </w:r>
          </w:p>
        </w:tc>
        <w:tc>
          <w:tcPr>
            <w:tcW w:w="1820" w:type="dxa"/>
            <w:tcBorders>
              <w:top w:val="nil"/>
              <w:left w:val="nil"/>
              <w:bottom w:val="nil"/>
              <w:right w:val="nil"/>
            </w:tcBorders>
          </w:tcPr>
          <w:p w:rsidR="00936989" w:rsidRDefault="00936989">
            <w:pPr>
              <w:pStyle w:val="a7"/>
            </w:pPr>
          </w:p>
        </w:tc>
      </w:tr>
    </w:tbl>
    <w:p w:rsidR="00936989" w:rsidRDefault="00936989"/>
    <w:p w:rsidR="00936989" w:rsidRDefault="00936989">
      <w:pPr>
        <w:ind w:firstLine="698"/>
        <w:jc w:val="right"/>
      </w:pPr>
      <w:bookmarkStart w:id="371" w:name="sub_1406"/>
      <w:r>
        <w:t>Таблица 6</w:t>
      </w:r>
    </w:p>
    <w:bookmarkEnd w:id="371"/>
    <w:p w:rsidR="00936989" w:rsidRDefault="00936989"/>
    <w:p w:rsidR="00936989" w:rsidRDefault="00936989">
      <w:pPr>
        <w:pStyle w:val="1"/>
      </w:pPr>
      <w:r>
        <w:t>Мясные полуфабрикаты для питания детей дошкольного и школьного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500"/>
        <w:gridCol w:w="1820"/>
        <w:gridCol w:w="2240"/>
        <w:gridCol w:w="2100"/>
      </w:tblGrid>
      <w:tr w:rsidR="00936989">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Допустимый уровень</w:t>
            </w:r>
          </w:p>
        </w:tc>
        <w:tc>
          <w:tcPr>
            <w:tcW w:w="210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210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500" w:type="dxa"/>
            <w:tcBorders>
              <w:top w:val="single" w:sz="4" w:space="0" w:color="auto"/>
              <w:left w:val="nil"/>
              <w:bottom w:val="nil"/>
              <w:right w:val="nil"/>
            </w:tcBorders>
          </w:tcPr>
          <w:p w:rsidR="00936989" w:rsidRDefault="00936989">
            <w:pPr>
              <w:pStyle w:val="a9"/>
            </w:pPr>
            <w:r>
              <w:t>Белок</w:t>
            </w:r>
          </w:p>
        </w:tc>
        <w:tc>
          <w:tcPr>
            <w:tcW w:w="1820" w:type="dxa"/>
            <w:tcBorders>
              <w:top w:val="single" w:sz="4" w:space="0" w:color="auto"/>
              <w:left w:val="nil"/>
              <w:bottom w:val="nil"/>
              <w:right w:val="nil"/>
            </w:tcBorders>
          </w:tcPr>
          <w:p w:rsidR="00936989" w:rsidRDefault="00936989">
            <w:pPr>
              <w:pStyle w:val="a7"/>
              <w:jc w:val="center"/>
            </w:pPr>
            <w:r>
              <w:t>г, не менее</w:t>
            </w:r>
          </w:p>
        </w:tc>
        <w:tc>
          <w:tcPr>
            <w:tcW w:w="2240" w:type="dxa"/>
            <w:tcBorders>
              <w:top w:val="single" w:sz="4" w:space="0" w:color="auto"/>
              <w:left w:val="nil"/>
              <w:bottom w:val="nil"/>
              <w:right w:val="nil"/>
            </w:tcBorders>
          </w:tcPr>
          <w:p w:rsidR="00936989" w:rsidRDefault="00936989">
            <w:pPr>
              <w:pStyle w:val="a7"/>
              <w:jc w:val="center"/>
            </w:pPr>
            <w:r>
              <w:t>10</w:t>
            </w:r>
          </w:p>
        </w:tc>
        <w:tc>
          <w:tcPr>
            <w:tcW w:w="210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500" w:type="dxa"/>
            <w:tcBorders>
              <w:top w:val="nil"/>
              <w:left w:val="nil"/>
              <w:bottom w:val="nil"/>
              <w:right w:val="nil"/>
            </w:tcBorders>
          </w:tcPr>
          <w:p w:rsidR="00936989" w:rsidRDefault="00936989">
            <w:pPr>
              <w:pStyle w:val="a9"/>
            </w:pPr>
            <w:r>
              <w:t>Жир</w:t>
            </w:r>
          </w:p>
        </w:tc>
        <w:tc>
          <w:tcPr>
            <w:tcW w:w="1820" w:type="dxa"/>
            <w:tcBorders>
              <w:top w:val="nil"/>
              <w:left w:val="nil"/>
              <w:bottom w:val="nil"/>
              <w:right w:val="nil"/>
            </w:tcBorders>
          </w:tcPr>
          <w:p w:rsidR="00936989" w:rsidRDefault="00936989">
            <w:pPr>
              <w:pStyle w:val="a7"/>
              <w:jc w:val="center"/>
            </w:pPr>
            <w:r>
              <w:t>г, не более</w:t>
            </w:r>
          </w:p>
        </w:tc>
        <w:tc>
          <w:tcPr>
            <w:tcW w:w="2240" w:type="dxa"/>
            <w:tcBorders>
              <w:top w:val="nil"/>
              <w:left w:val="nil"/>
              <w:bottom w:val="nil"/>
              <w:right w:val="nil"/>
            </w:tcBorders>
          </w:tcPr>
          <w:p w:rsidR="00936989" w:rsidRDefault="00936989">
            <w:pPr>
              <w:pStyle w:val="a7"/>
              <w:jc w:val="center"/>
            </w:pPr>
            <w:r>
              <w:t>20</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500" w:type="dxa"/>
            <w:tcBorders>
              <w:top w:val="nil"/>
              <w:left w:val="nil"/>
              <w:bottom w:val="nil"/>
              <w:right w:val="nil"/>
            </w:tcBorders>
          </w:tcPr>
          <w:p w:rsidR="00936989" w:rsidRDefault="00936989">
            <w:pPr>
              <w:pStyle w:val="a9"/>
            </w:pPr>
            <w:r>
              <w:t>Поваренная соль</w:t>
            </w:r>
          </w:p>
        </w:tc>
        <w:tc>
          <w:tcPr>
            <w:tcW w:w="1820" w:type="dxa"/>
            <w:tcBorders>
              <w:top w:val="nil"/>
              <w:left w:val="nil"/>
              <w:bottom w:val="nil"/>
              <w:right w:val="nil"/>
            </w:tcBorders>
          </w:tcPr>
          <w:p w:rsidR="00936989" w:rsidRDefault="00936989">
            <w:pPr>
              <w:pStyle w:val="a7"/>
              <w:jc w:val="center"/>
            </w:pPr>
            <w:r>
              <w:t>г, не более</w:t>
            </w:r>
          </w:p>
        </w:tc>
        <w:tc>
          <w:tcPr>
            <w:tcW w:w="2240" w:type="dxa"/>
            <w:tcBorders>
              <w:top w:val="nil"/>
              <w:left w:val="nil"/>
              <w:bottom w:val="nil"/>
              <w:right w:val="nil"/>
            </w:tcBorders>
          </w:tcPr>
          <w:p w:rsidR="00936989" w:rsidRDefault="00936989">
            <w:pPr>
              <w:pStyle w:val="a7"/>
              <w:jc w:val="center"/>
            </w:pPr>
            <w:r>
              <w:t>0,9</w:t>
            </w:r>
          </w:p>
        </w:tc>
        <w:tc>
          <w:tcPr>
            <w:tcW w:w="210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500" w:type="dxa"/>
            <w:tcBorders>
              <w:top w:val="nil"/>
              <w:left w:val="nil"/>
              <w:bottom w:val="nil"/>
              <w:right w:val="nil"/>
            </w:tcBorders>
          </w:tcPr>
          <w:p w:rsidR="00936989" w:rsidRDefault="00936989">
            <w:pPr>
              <w:pStyle w:val="a9"/>
            </w:pPr>
            <w:r>
              <w:t>Нитриты</w:t>
            </w:r>
          </w:p>
        </w:tc>
        <w:tc>
          <w:tcPr>
            <w:tcW w:w="1820" w:type="dxa"/>
            <w:tcBorders>
              <w:top w:val="nil"/>
              <w:left w:val="nil"/>
              <w:bottom w:val="nil"/>
              <w:right w:val="nil"/>
            </w:tcBorders>
          </w:tcPr>
          <w:p w:rsidR="00936989" w:rsidRDefault="00936989">
            <w:pPr>
              <w:pStyle w:val="a7"/>
              <w:jc w:val="center"/>
            </w:pPr>
            <w:r>
              <w:t>мг/кг</w:t>
            </w:r>
          </w:p>
        </w:tc>
        <w:tc>
          <w:tcPr>
            <w:tcW w:w="2240" w:type="dxa"/>
            <w:tcBorders>
              <w:top w:val="nil"/>
              <w:left w:val="nil"/>
              <w:bottom w:val="nil"/>
              <w:right w:val="nil"/>
            </w:tcBorders>
          </w:tcPr>
          <w:p w:rsidR="00936989" w:rsidRDefault="00936989">
            <w:pPr>
              <w:pStyle w:val="a7"/>
              <w:jc w:val="center"/>
            </w:pPr>
            <w:r>
              <w:t>не допускаются</w:t>
            </w:r>
          </w:p>
        </w:tc>
        <w:tc>
          <w:tcPr>
            <w:tcW w:w="210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72" w:name="sub_1407"/>
      <w:r>
        <w:t>Таблица 7</w:t>
      </w:r>
    </w:p>
    <w:bookmarkEnd w:id="372"/>
    <w:p w:rsidR="00936989" w:rsidRDefault="00936989"/>
    <w:p w:rsidR="00936989" w:rsidRDefault="00936989">
      <w:pPr>
        <w:pStyle w:val="1"/>
      </w:pPr>
      <w:r>
        <w:t>Паштеты и кулинарные изделия для питания детей дошкольного и школьного возраста</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640"/>
        <w:gridCol w:w="1680"/>
        <w:gridCol w:w="2380"/>
        <w:gridCol w:w="1960"/>
      </w:tblGrid>
      <w:tr w:rsidR="00936989">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936989" w:rsidRDefault="00936989">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right"/>
            </w:pPr>
            <w:r>
              <w:t>Единица измерения</w:t>
            </w:r>
          </w:p>
        </w:tc>
        <w:tc>
          <w:tcPr>
            <w:tcW w:w="2380" w:type="dxa"/>
            <w:tcBorders>
              <w:top w:val="single" w:sz="4" w:space="0" w:color="auto"/>
              <w:left w:val="single" w:sz="4" w:space="0" w:color="auto"/>
              <w:bottom w:val="single" w:sz="4" w:space="0" w:color="auto"/>
              <w:right w:val="single" w:sz="4" w:space="0" w:color="auto"/>
            </w:tcBorders>
          </w:tcPr>
          <w:p w:rsidR="00936989" w:rsidRDefault="00936989">
            <w:pPr>
              <w:pStyle w:val="a7"/>
              <w:jc w:val="right"/>
            </w:pPr>
            <w:r>
              <w:t>Допустимый уровень</w:t>
            </w:r>
          </w:p>
        </w:tc>
        <w:tc>
          <w:tcPr>
            <w:tcW w:w="196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right"/>
            </w:pPr>
            <w:r>
              <w:t>2</w:t>
            </w:r>
          </w:p>
        </w:tc>
        <w:tc>
          <w:tcPr>
            <w:tcW w:w="2380" w:type="dxa"/>
            <w:tcBorders>
              <w:top w:val="single" w:sz="4" w:space="0" w:color="auto"/>
              <w:left w:val="single" w:sz="4" w:space="0" w:color="auto"/>
              <w:bottom w:val="single" w:sz="4" w:space="0" w:color="auto"/>
              <w:right w:val="single" w:sz="4" w:space="0" w:color="auto"/>
            </w:tcBorders>
          </w:tcPr>
          <w:p w:rsidR="00936989" w:rsidRDefault="00936989">
            <w:pPr>
              <w:pStyle w:val="a7"/>
              <w:jc w:val="right"/>
            </w:pPr>
            <w:r>
              <w:t>3</w:t>
            </w:r>
          </w:p>
        </w:tc>
        <w:tc>
          <w:tcPr>
            <w:tcW w:w="1960" w:type="dxa"/>
            <w:tcBorders>
              <w:top w:val="single" w:sz="4" w:space="0" w:color="auto"/>
              <w:left w:val="single" w:sz="4" w:space="0" w:color="auto"/>
              <w:bottom w:val="single" w:sz="4" w:space="0" w:color="auto"/>
            </w:tcBorders>
          </w:tcPr>
          <w:p w:rsidR="00936989" w:rsidRDefault="00936989">
            <w:pPr>
              <w:pStyle w:val="a7"/>
              <w:jc w:val="center"/>
            </w:pPr>
            <w:r>
              <w:t>4</w:t>
            </w:r>
          </w:p>
        </w:tc>
      </w:tr>
      <w:tr w:rsidR="00936989">
        <w:tblPrEx>
          <w:tblCellMar>
            <w:top w:w="0" w:type="dxa"/>
            <w:bottom w:w="0" w:type="dxa"/>
          </w:tblCellMar>
        </w:tblPrEx>
        <w:tc>
          <w:tcPr>
            <w:tcW w:w="420" w:type="dxa"/>
            <w:tcBorders>
              <w:top w:val="single" w:sz="4" w:space="0" w:color="auto"/>
              <w:left w:val="nil"/>
              <w:bottom w:val="nil"/>
              <w:right w:val="nil"/>
            </w:tcBorders>
          </w:tcPr>
          <w:p w:rsidR="00936989" w:rsidRDefault="00936989">
            <w:pPr>
              <w:pStyle w:val="a9"/>
            </w:pPr>
            <w:r>
              <w:t>1.</w:t>
            </w:r>
          </w:p>
        </w:tc>
        <w:tc>
          <w:tcPr>
            <w:tcW w:w="3640" w:type="dxa"/>
            <w:tcBorders>
              <w:top w:val="single" w:sz="4" w:space="0" w:color="auto"/>
              <w:left w:val="nil"/>
              <w:bottom w:val="nil"/>
              <w:right w:val="nil"/>
            </w:tcBorders>
          </w:tcPr>
          <w:p w:rsidR="00936989" w:rsidRDefault="00936989">
            <w:pPr>
              <w:pStyle w:val="a9"/>
            </w:pPr>
            <w:r>
              <w:t>Белок</w:t>
            </w:r>
          </w:p>
        </w:tc>
        <w:tc>
          <w:tcPr>
            <w:tcW w:w="1680" w:type="dxa"/>
            <w:tcBorders>
              <w:top w:val="single" w:sz="4" w:space="0" w:color="auto"/>
              <w:left w:val="nil"/>
              <w:bottom w:val="nil"/>
              <w:right w:val="nil"/>
            </w:tcBorders>
          </w:tcPr>
          <w:p w:rsidR="00936989" w:rsidRDefault="00936989">
            <w:pPr>
              <w:pStyle w:val="a7"/>
              <w:jc w:val="right"/>
            </w:pPr>
            <w:r>
              <w:t>г, не менее</w:t>
            </w:r>
          </w:p>
        </w:tc>
        <w:tc>
          <w:tcPr>
            <w:tcW w:w="2380" w:type="dxa"/>
            <w:tcBorders>
              <w:top w:val="single" w:sz="4" w:space="0" w:color="auto"/>
              <w:left w:val="nil"/>
              <w:bottom w:val="nil"/>
              <w:right w:val="nil"/>
            </w:tcBorders>
          </w:tcPr>
          <w:p w:rsidR="00936989" w:rsidRDefault="00936989">
            <w:pPr>
              <w:pStyle w:val="a7"/>
              <w:jc w:val="right"/>
            </w:pPr>
            <w:r>
              <w:t>8</w:t>
            </w:r>
          </w:p>
        </w:tc>
        <w:tc>
          <w:tcPr>
            <w:tcW w:w="1960" w:type="dxa"/>
            <w:tcBorders>
              <w:top w:val="single" w:sz="4" w:space="0" w:color="auto"/>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2.</w:t>
            </w:r>
          </w:p>
        </w:tc>
        <w:tc>
          <w:tcPr>
            <w:tcW w:w="3640" w:type="dxa"/>
            <w:tcBorders>
              <w:top w:val="nil"/>
              <w:left w:val="nil"/>
              <w:bottom w:val="nil"/>
              <w:right w:val="nil"/>
            </w:tcBorders>
          </w:tcPr>
          <w:p w:rsidR="00936989" w:rsidRDefault="00936989">
            <w:pPr>
              <w:pStyle w:val="a9"/>
            </w:pPr>
            <w:r>
              <w:t>Жир</w:t>
            </w:r>
          </w:p>
        </w:tc>
        <w:tc>
          <w:tcPr>
            <w:tcW w:w="1680" w:type="dxa"/>
            <w:tcBorders>
              <w:top w:val="nil"/>
              <w:left w:val="nil"/>
              <w:bottom w:val="nil"/>
              <w:right w:val="nil"/>
            </w:tcBorders>
          </w:tcPr>
          <w:p w:rsidR="00936989" w:rsidRDefault="00936989">
            <w:pPr>
              <w:pStyle w:val="a7"/>
              <w:jc w:val="right"/>
            </w:pPr>
            <w:r>
              <w:t>г, не более</w:t>
            </w:r>
          </w:p>
        </w:tc>
        <w:tc>
          <w:tcPr>
            <w:tcW w:w="2380" w:type="dxa"/>
            <w:tcBorders>
              <w:top w:val="nil"/>
              <w:left w:val="nil"/>
              <w:bottom w:val="nil"/>
              <w:right w:val="nil"/>
            </w:tcBorders>
          </w:tcPr>
          <w:p w:rsidR="00936989" w:rsidRDefault="00936989">
            <w:pPr>
              <w:pStyle w:val="a7"/>
              <w:jc w:val="right"/>
            </w:pPr>
            <w:r>
              <w:t>16</w:t>
            </w:r>
          </w:p>
        </w:tc>
        <w:tc>
          <w:tcPr>
            <w:tcW w:w="196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3.</w:t>
            </w:r>
          </w:p>
        </w:tc>
        <w:tc>
          <w:tcPr>
            <w:tcW w:w="3640" w:type="dxa"/>
            <w:tcBorders>
              <w:top w:val="nil"/>
              <w:left w:val="nil"/>
              <w:bottom w:val="nil"/>
              <w:right w:val="nil"/>
            </w:tcBorders>
          </w:tcPr>
          <w:p w:rsidR="00936989" w:rsidRDefault="00936989">
            <w:pPr>
              <w:pStyle w:val="a9"/>
            </w:pPr>
            <w:r>
              <w:t>Поваренная соль</w:t>
            </w:r>
          </w:p>
        </w:tc>
        <w:tc>
          <w:tcPr>
            <w:tcW w:w="1680" w:type="dxa"/>
            <w:tcBorders>
              <w:top w:val="nil"/>
              <w:left w:val="nil"/>
              <w:bottom w:val="nil"/>
              <w:right w:val="nil"/>
            </w:tcBorders>
          </w:tcPr>
          <w:p w:rsidR="00936989" w:rsidRDefault="00936989">
            <w:pPr>
              <w:pStyle w:val="a7"/>
              <w:jc w:val="right"/>
            </w:pPr>
            <w:r>
              <w:t>г, не более</w:t>
            </w:r>
          </w:p>
        </w:tc>
        <w:tc>
          <w:tcPr>
            <w:tcW w:w="2380" w:type="dxa"/>
            <w:tcBorders>
              <w:top w:val="nil"/>
              <w:left w:val="nil"/>
              <w:bottom w:val="nil"/>
              <w:right w:val="nil"/>
            </w:tcBorders>
          </w:tcPr>
          <w:p w:rsidR="00936989" w:rsidRDefault="00936989">
            <w:pPr>
              <w:pStyle w:val="a7"/>
              <w:jc w:val="right"/>
            </w:pPr>
            <w:r>
              <w:t>1,2</w:t>
            </w:r>
          </w:p>
        </w:tc>
        <w:tc>
          <w:tcPr>
            <w:tcW w:w="196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420" w:type="dxa"/>
            <w:tcBorders>
              <w:top w:val="nil"/>
              <w:left w:val="nil"/>
              <w:bottom w:val="nil"/>
              <w:right w:val="nil"/>
            </w:tcBorders>
          </w:tcPr>
          <w:p w:rsidR="00936989" w:rsidRDefault="00936989">
            <w:pPr>
              <w:pStyle w:val="a9"/>
            </w:pPr>
            <w:r>
              <w:t>4.</w:t>
            </w:r>
          </w:p>
        </w:tc>
        <w:tc>
          <w:tcPr>
            <w:tcW w:w="3640" w:type="dxa"/>
            <w:tcBorders>
              <w:top w:val="nil"/>
              <w:left w:val="nil"/>
              <w:bottom w:val="nil"/>
              <w:right w:val="nil"/>
            </w:tcBorders>
          </w:tcPr>
          <w:p w:rsidR="00936989" w:rsidRDefault="00936989">
            <w:pPr>
              <w:pStyle w:val="a9"/>
            </w:pPr>
            <w:r>
              <w:t>Нитриты</w:t>
            </w:r>
          </w:p>
        </w:tc>
        <w:tc>
          <w:tcPr>
            <w:tcW w:w="1680" w:type="dxa"/>
            <w:tcBorders>
              <w:top w:val="nil"/>
              <w:left w:val="nil"/>
              <w:bottom w:val="nil"/>
              <w:right w:val="nil"/>
            </w:tcBorders>
          </w:tcPr>
          <w:p w:rsidR="00936989" w:rsidRDefault="00936989">
            <w:pPr>
              <w:pStyle w:val="a7"/>
              <w:jc w:val="right"/>
            </w:pPr>
            <w:r>
              <w:t>мг/кг</w:t>
            </w:r>
          </w:p>
        </w:tc>
        <w:tc>
          <w:tcPr>
            <w:tcW w:w="2380" w:type="dxa"/>
            <w:tcBorders>
              <w:top w:val="nil"/>
              <w:left w:val="nil"/>
              <w:bottom w:val="nil"/>
              <w:right w:val="nil"/>
            </w:tcBorders>
          </w:tcPr>
          <w:p w:rsidR="00936989" w:rsidRDefault="00936989">
            <w:pPr>
              <w:pStyle w:val="a7"/>
              <w:jc w:val="right"/>
            </w:pPr>
            <w:r>
              <w:t>не допускаются</w:t>
            </w:r>
          </w:p>
        </w:tc>
        <w:tc>
          <w:tcPr>
            <w:tcW w:w="1960" w:type="dxa"/>
            <w:tcBorders>
              <w:top w:val="nil"/>
              <w:left w:val="nil"/>
              <w:bottom w:val="nil"/>
              <w:right w:val="nil"/>
            </w:tcBorders>
          </w:tcPr>
          <w:p w:rsidR="00936989" w:rsidRDefault="00936989">
            <w:pPr>
              <w:pStyle w:val="a9"/>
            </w:pPr>
            <w:r>
              <w:t>&lt;0,5</w:t>
            </w:r>
          </w:p>
        </w:tc>
      </w:tr>
    </w:tbl>
    <w:p w:rsidR="00936989" w:rsidRDefault="00936989"/>
    <w:p w:rsidR="00936989" w:rsidRDefault="00936989">
      <w:pPr>
        <w:ind w:firstLine="698"/>
        <w:jc w:val="right"/>
      </w:pPr>
      <w:bookmarkStart w:id="373" w:name="sub_1500"/>
      <w:r>
        <w:t>Приложение N 5</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73"/>
    <w:p w:rsidR="00936989" w:rsidRDefault="00936989"/>
    <w:p w:rsidR="00936989" w:rsidRDefault="00936989">
      <w:pPr>
        <w:pStyle w:val="1"/>
      </w:pPr>
      <w:r>
        <w:t>Максимальные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контролируемые согласно информации об их использовании</w:t>
      </w:r>
      <w:hyperlink w:anchor="sub_3333" w:history="1">
        <w:r>
          <w:rPr>
            <w:rStyle w:val="a4"/>
            <w:rFonts w:cs="Arial"/>
            <w:b w:val="0"/>
            <w:bCs w:val="0"/>
          </w:rPr>
          <w:t>*</w:t>
        </w:r>
      </w:hyperlink>
    </w:p>
    <w:p w:rsidR="00936989" w:rsidRDefault="00936989"/>
    <w:p w:rsidR="00936989" w:rsidRDefault="00936989">
      <w:pPr>
        <w:ind w:firstLine="698"/>
        <w:jc w:val="right"/>
      </w:pPr>
      <w:bookmarkStart w:id="374" w:name="sub_1501"/>
      <w:r>
        <w:t>Таблица 1</w:t>
      </w:r>
    </w:p>
    <w:bookmarkEnd w:id="374"/>
    <w:p w:rsidR="00936989" w:rsidRDefault="00936989"/>
    <w:p w:rsidR="00936989" w:rsidRDefault="00936989">
      <w:pPr>
        <w:pStyle w:val="1"/>
      </w:pPr>
      <w:r>
        <w:t>Максимальные допустимые уровни остатков антимикробных средств</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520"/>
        <w:gridCol w:w="1540"/>
        <w:gridCol w:w="1680"/>
        <w:gridCol w:w="1680"/>
        <w:gridCol w:w="2240"/>
      </w:tblGrid>
      <w:tr w:rsidR="00936989">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936989" w:rsidRDefault="00936989">
            <w:pPr>
              <w:pStyle w:val="a7"/>
              <w:jc w:val="center"/>
            </w:pPr>
            <w:r>
              <w:t>Наименование препарата</w:t>
            </w:r>
          </w:p>
        </w:tc>
        <w:tc>
          <w:tcPr>
            <w:tcW w:w="15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 xml:space="preserve">Вид продуктивного </w:t>
            </w:r>
            <w:r>
              <w:lastRenderedPageBreak/>
              <w:t>животного</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lastRenderedPageBreak/>
              <w:t>Наименование продукта</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 xml:space="preserve">Максимальный уровень остатка </w:t>
            </w:r>
            <w:r>
              <w:lastRenderedPageBreak/>
              <w:t>(мг/кг, не более)</w:t>
            </w:r>
          </w:p>
        </w:tc>
        <w:tc>
          <w:tcPr>
            <w:tcW w:w="2240" w:type="dxa"/>
            <w:tcBorders>
              <w:top w:val="single" w:sz="4" w:space="0" w:color="auto"/>
              <w:left w:val="single" w:sz="4" w:space="0" w:color="auto"/>
              <w:bottom w:val="single" w:sz="4" w:space="0" w:color="auto"/>
            </w:tcBorders>
          </w:tcPr>
          <w:p w:rsidR="00936989" w:rsidRDefault="00936989">
            <w:pPr>
              <w:pStyle w:val="a7"/>
              <w:jc w:val="center"/>
            </w:pPr>
            <w:r>
              <w:lastRenderedPageBreak/>
              <w:t>Примечание</w:t>
            </w:r>
          </w:p>
        </w:tc>
      </w:tr>
      <w:tr w:rsidR="00936989">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936989" w:rsidRDefault="00936989">
            <w:pPr>
              <w:pStyle w:val="a7"/>
              <w:jc w:val="center"/>
            </w:pPr>
            <w:r>
              <w:lastRenderedPageBreak/>
              <w:t>1</w:t>
            </w:r>
          </w:p>
        </w:tc>
        <w:tc>
          <w:tcPr>
            <w:tcW w:w="154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4</w:t>
            </w:r>
          </w:p>
        </w:tc>
        <w:tc>
          <w:tcPr>
            <w:tcW w:w="2240" w:type="dxa"/>
            <w:tcBorders>
              <w:top w:val="single" w:sz="4" w:space="0" w:color="auto"/>
              <w:left w:val="single" w:sz="4" w:space="0" w:color="auto"/>
              <w:bottom w:val="single" w:sz="4" w:space="0" w:color="auto"/>
            </w:tcBorders>
          </w:tcPr>
          <w:p w:rsidR="00936989" w:rsidRDefault="00936989">
            <w:pPr>
              <w:pStyle w:val="a7"/>
              <w:jc w:val="center"/>
            </w:pPr>
            <w:r>
              <w:t>5</w:t>
            </w:r>
          </w:p>
        </w:tc>
      </w:tr>
      <w:tr w:rsidR="00936989">
        <w:tblPrEx>
          <w:tblCellMar>
            <w:top w:w="0" w:type="dxa"/>
            <w:bottom w:w="0" w:type="dxa"/>
          </w:tblCellMar>
        </w:tblPrEx>
        <w:tc>
          <w:tcPr>
            <w:tcW w:w="560" w:type="dxa"/>
            <w:vMerge w:val="restart"/>
            <w:tcBorders>
              <w:top w:val="single" w:sz="4" w:space="0" w:color="auto"/>
              <w:left w:val="nil"/>
              <w:bottom w:val="nil"/>
              <w:right w:val="nil"/>
            </w:tcBorders>
          </w:tcPr>
          <w:p w:rsidR="00936989" w:rsidRDefault="00936989">
            <w:pPr>
              <w:pStyle w:val="a9"/>
            </w:pPr>
            <w:r>
              <w:t>1.</w:t>
            </w:r>
          </w:p>
        </w:tc>
        <w:tc>
          <w:tcPr>
            <w:tcW w:w="2520" w:type="dxa"/>
            <w:vMerge w:val="restart"/>
            <w:tcBorders>
              <w:top w:val="single" w:sz="4" w:space="0" w:color="auto"/>
              <w:left w:val="nil"/>
              <w:bottom w:val="nil"/>
              <w:right w:val="nil"/>
            </w:tcBorders>
          </w:tcPr>
          <w:p w:rsidR="00936989" w:rsidRDefault="00936989">
            <w:pPr>
              <w:pStyle w:val="a9"/>
            </w:pPr>
            <w:r>
              <w:t>Апрамицин Apramicin (аминогликозиды)</w:t>
            </w:r>
          </w:p>
        </w:tc>
        <w:tc>
          <w:tcPr>
            <w:tcW w:w="1540" w:type="dxa"/>
            <w:vMerge w:val="restart"/>
            <w:tcBorders>
              <w:top w:val="single" w:sz="4" w:space="0" w:color="auto"/>
              <w:left w:val="nil"/>
              <w:bottom w:val="nil"/>
              <w:right w:val="nil"/>
            </w:tcBorders>
          </w:tcPr>
          <w:p w:rsidR="00936989" w:rsidRDefault="00936989">
            <w:pPr>
              <w:pStyle w:val="a7"/>
              <w:jc w:val="center"/>
            </w:pPr>
            <w:r>
              <w:t>все виды продуктивных животных</w:t>
            </w:r>
          </w:p>
        </w:tc>
        <w:tc>
          <w:tcPr>
            <w:tcW w:w="1680" w:type="dxa"/>
            <w:tcBorders>
              <w:top w:val="single" w:sz="4" w:space="0" w:color="auto"/>
              <w:left w:val="nil"/>
              <w:bottom w:val="nil"/>
              <w:right w:val="nil"/>
            </w:tcBorders>
          </w:tcPr>
          <w:p w:rsidR="00936989" w:rsidRDefault="00936989">
            <w:pPr>
              <w:pStyle w:val="a7"/>
              <w:jc w:val="center"/>
            </w:pPr>
            <w:r>
              <w:t>мясо</w:t>
            </w:r>
          </w:p>
        </w:tc>
        <w:tc>
          <w:tcPr>
            <w:tcW w:w="1680" w:type="dxa"/>
            <w:tcBorders>
              <w:top w:val="single" w:sz="4" w:space="0" w:color="auto"/>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10</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20</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w:t>
            </w:r>
          </w:p>
        </w:tc>
        <w:tc>
          <w:tcPr>
            <w:tcW w:w="2520" w:type="dxa"/>
            <w:vMerge w:val="restart"/>
            <w:tcBorders>
              <w:top w:val="nil"/>
              <w:left w:val="nil"/>
              <w:bottom w:val="nil"/>
              <w:right w:val="nil"/>
            </w:tcBorders>
          </w:tcPr>
          <w:p w:rsidR="00936989" w:rsidRDefault="00936989">
            <w:pPr>
              <w:pStyle w:val="a9"/>
            </w:pPr>
            <w:r>
              <w:t>Гентамицин Gentamycin (аминогликозиды)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0,75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w:t>
            </w:r>
          </w:p>
        </w:tc>
        <w:tc>
          <w:tcPr>
            <w:tcW w:w="2520" w:type="dxa"/>
            <w:vMerge w:val="restart"/>
            <w:tcBorders>
              <w:top w:val="nil"/>
              <w:left w:val="nil"/>
              <w:bottom w:val="nil"/>
              <w:right w:val="nil"/>
            </w:tcBorders>
          </w:tcPr>
          <w:p w:rsidR="00936989" w:rsidRDefault="00936989">
            <w:pPr>
              <w:pStyle w:val="a9"/>
            </w:pPr>
            <w:r>
              <w:t>Канамицин Kanamycin (аминогликозиды)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0,6</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2,5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w:t>
            </w:r>
          </w:p>
        </w:tc>
        <w:tc>
          <w:tcPr>
            <w:tcW w:w="2520" w:type="dxa"/>
            <w:vMerge w:val="restart"/>
            <w:tcBorders>
              <w:top w:val="nil"/>
              <w:left w:val="nil"/>
              <w:bottom w:val="nil"/>
              <w:right w:val="nil"/>
            </w:tcBorders>
          </w:tcPr>
          <w:p w:rsidR="00936989" w:rsidRDefault="00936989">
            <w:pPr>
              <w:pStyle w:val="a9"/>
            </w:pPr>
            <w:r>
              <w:t>Неомицин Neomycin (аминогликозиды)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0,5</w:t>
            </w:r>
          </w:p>
        </w:tc>
        <w:tc>
          <w:tcPr>
            <w:tcW w:w="2240" w:type="dxa"/>
            <w:vMerge w:val="restart"/>
            <w:tcBorders>
              <w:top w:val="nil"/>
              <w:left w:val="nil"/>
              <w:bottom w:val="nil"/>
              <w:right w:val="nil"/>
            </w:tcBorders>
          </w:tcPr>
          <w:p w:rsidR="00936989" w:rsidRDefault="00936989">
            <w:pPr>
              <w:pStyle w:val="a9"/>
            </w:pPr>
            <w:r>
              <w:t>включая фрамицетин</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5.</w:t>
            </w:r>
          </w:p>
        </w:tc>
        <w:tc>
          <w:tcPr>
            <w:tcW w:w="2520" w:type="dxa"/>
            <w:vMerge w:val="restart"/>
            <w:tcBorders>
              <w:top w:val="nil"/>
              <w:left w:val="nil"/>
              <w:bottom w:val="nil"/>
              <w:right w:val="nil"/>
            </w:tcBorders>
          </w:tcPr>
          <w:p w:rsidR="00936989" w:rsidRDefault="00936989">
            <w:pPr>
              <w:pStyle w:val="a9"/>
            </w:pPr>
            <w:r>
              <w:t>Паромомицин Paromomycin (аминогликозиды)</w:t>
            </w:r>
          </w:p>
        </w:tc>
        <w:tc>
          <w:tcPr>
            <w:tcW w:w="1540" w:type="dxa"/>
            <w:tcBorders>
              <w:top w:val="nil"/>
              <w:left w:val="nil"/>
              <w:bottom w:val="nil"/>
              <w:right w:val="nil"/>
            </w:tcBorders>
          </w:tcPr>
          <w:p w:rsidR="00936989" w:rsidRDefault="00936989">
            <w:pPr>
              <w:pStyle w:val="a7"/>
              <w:jc w:val="center"/>
            </w:pPr>
            <w:r>
              <w:t>все виды</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продуктивных животных</w:t>
            </w:r>
          </w:p>
        </w:tc>
        <w:tc>
          <w:tcPr>
            <w:tcW w:w="1680" w:type="dxa"/>
            <w:tcBorders>
              <w:top w:val="nil"/>
              <w:left w:val="nil"/>
              <w:bottom w:val="nil"/>
              <w:right w:val="nil"/>
            </w:tcBorders>
          </w:tcPr>
          <w:p w:rsidR="00936989" w:rsidRDefault="00936989">
            <w:pPr>
              <w:pStyle w:val="a7"/>
              <w:jc w:val="center"/>
            </w:pPr>
            <w:r>
              <w:t>печень и почки</w:t>
            </w:r>
          </w:p>
        </w:tc>
        <w:tc>
          <w:tcPr>
            <w:tcW w:w="1680" w:type="dxa"/>
            <w:tcBorders>
              <w:top w:val="nil"/>
              <w:left w:val="nil"/>
              <w:bottom w:val="nil"/>
              <w:right w:val="nil"/>
            </w:tcBorders>
          </w:tcPr>
          <w:p w:rsidR="00936989" w:rsidRDefault="00936989">
            <w:pPr>
              <w:pStyle w:val="a7"/>
              <w:jc w:val="center"/>
            </w:pPr>
            <w:r>
              <w:t>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6.</w:t>
            </w:r>
          </w:p>
        </w:tc>
        <w:tc>
          <w:tcPr>
            <w:tcW w:w="2520" w:type="dxa"/>
            <w:vMerge w:val="restart"/>
            <w:tcBorders>
              <w:top w:val="nil"/>
              <w:left w:val="nil"/>
              <w:bottom w:val="nil"/>
              <w:right w:val="nil"/>
            </w:tcBorders>
          </w:tcPr>
          <w:p w:rsidR="00936989" w:rsidRDefault="00936989">
            <w:pPr>
              <w:pStyle w:val="a9"/>
            </w:pPr>
            <w:r>
              <w:t>Спектиномицин Spectinomycin (аминогликозиды)</w:t>
            </w:r>
          </w:p>
        </w:tc>
        <w:tc>
          <w:tcPr>
            <w:tcW w:w="1540" w:type="dxa"/>
            <w:tcBorders>
              <w:top w:val="nil"/>
              <w:left w:val="nil"/>
              <w:bottom w:val="nil"/>
              <w:right w:val="nil"/>
            </w:tcBorders>
          </w:tcPr>
          <w:p w:rsidR="00936989" w:rsidRDefault="00936989">
            <w:pPr>
              <w:pStyle w:val="a7"/>
              <w:jc w:val="center"/>
            </w:pPr>
            <w:r>
              <w:t>все виды</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продуктивных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животных,</w:t>
            </w: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кроме овец</w:t>
            </w:r>
          </w:p>
        </w:tc>
        <w:tc>
          <w:tcPr>
            <w:tcW w:w="1680" w:type="dxa"/>
            <w:tcBorders>
              <w:top w:val="nil"/>
              <w:left w:val="nil"/>
              <w:bottom w:val="nil"/>
              <w:right w:val="nil"/>
            </w:tcBorders>
          </w:tcPr>
          <w:p w:rsidR="00936989" w:rsidRDefault="00936989">
            <w:pPr>
              <w:pStyle w:val="a7"/>
              <w:jc w:val="center"/>
            </w:pPr>
            <w:r>
              <w:t>печень говяжья</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овцы</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7.</w:t>
            </w:r>
          </w:p>
        </w:tc>
        <w:tc>
          <w:tcPr>
            <w:tcW w:w="2520" w:type="dxa"/>
            <w:vMerge w:val="restart"/>
            <w:tcBorders>
              <w:top w:val="nil"/>
              <w:left w:val="nil"/>
              <w:bottom w:val="nil"/>
              <w:right w:val="nil"/>
            </w:tcBorders>
          </w:tcPr>
          <w:p w:rsidR="00936989" w:rsidRDefault="00936989">
            <w:pPr>
              <w:pStyle w:val="a9"/>
            </w:pPr>
            <w:r>
              <w:t>Стрептомицин/ дигидрострепто мицин Streptomicin/ dihidrostreptomicin (аминогликозиды)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pP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8.</w:t>
            </w:r>
          </w:p>
        </w:tc>
        <w:tc>
          <w:tcPr>
            <w:tcW w:w="2520" w:type="dxa"/>
            <w:vMerge w:val="restart"/>
            <w:tcBorders>
              <w:top w:val="nil"/>
              <w:left w:val="nil"/>
              <w:bottom w:val="nil"/>
              <w:right w:val="nil"/>
            </w:tcBorders>
          </w:tcPr>
          <w:p w:rsidR="00936989" w:rsidRDefault="00936989">
            <w:pPr>
              <w:pStyle w:val="a9"/>
            </w:pPr>
            <w:r>
              <w:t>Цефтиофур Ceftiofur (цефалоспорины)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1</w:t>
            </w:r>
          </w:p>
        </w:tc>
        <w:tc>
          <w:tcPr>
            <w:tcW w:w="2240" w:type="dxa"/>
            <w:vMerge w:val="restart"/>
            <w:tcBorders>
              <w:top w:val="nil"/>
              <w:left w:val="nil"/>
              <w:bottom w:val="nil"/>
              <w:right w:val="nil"/>
            </w:tcBorders>
          </w:tcPr>
          <w:p w:rsidR="00936989" w:rsidRDefault="00936989">
            <w:pPr>
              <w:pStyle w:val="a9"/>
            </w:pPr>
            <w:r>
              <w:t>сумма всех остатков, содержащих</w:t>
            </w:r>
          </w:p>
          <w:p w:rsidR="00936989" w:rsidRDefault="00676B4B">
            <w:pPr>
              <w:pStyle w:val="a9"/>
            </w:pPr>
            <w:r>
              <w:rPr>
                <w:noProof/>
              </w:rPr>
              <w:drawing>
                <wp:inline distT="0" distB="0" distL="0" distR="0">
                  <wp:extent cx="152400"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00936989">
              <w:t>-лактамовую структуру, выраженная как десфуроил цефтиофур</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6</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9.</w:t>
            </w:r>
          </w:p>
        </w:tc>
        <w:tc>
          <w:tcPr>
            <w:tcW w:w="2520" w:type="dxa"/>
            <w:vMerge w:val="restart"/>
            <w:tcBorders>
              <w:top w:val="nil"/>
              <w:left w:val="nil"/>
              <w:bottom w:val="nil"/>
              <w:right w:val="nil"/>
            </w:tcBorders>
          </w:tcPr>
          <w:p w:rsidR="00936989" w:rsidRDefault="00936989">
            <w:pPr>
              <w:pStyle w:val="a9"/>
            </w:pPr>
            <w:r>
              <w:t>Цефалексин Cefalexin (цефалоспорины)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lastRenderedPageBreak/>
              <w:t>10.</w:t>
            </w:r>
          </w:p>
        </w:tc>
        <w:tc>
          <w:tcPr>
            <w:tcW w:w="2520" w:type="dxa"/>
            <w:vMerge w:val="restart"/>
            <w:tcBorders>
              <w:top w:val="nil"/>
              <w:left w:val="nil"/>
              <w:bottom w:val="nil"/>
              <w:right w:val="nil"/>
            </w:tcBorders>
          </w:tcPr>
          <w:p w:rsidR="00936989" w:rsidRDefault="00936989">
            <w:pPr>
              <w:pStyle w:val="a9"/>
            </w:pPr>
            <w:r>
              <w:t>Цефапирин Cefapirin (цефалоспорины)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vMerge w:val="restart"/>
            <w:tcBorders>
              <w:top w:val="nil"/>
              <w:left w:val="nil"/>
              <w:bottom w:val="nil"/>
              <w:right w:val="nil"/>
            </w:tcBorders>
          </w:tcPr>
          <w:p w:rsidR="00936989" w:rsidRDefault="00936989">
            <w:pPr>
              <w:pStyle w:val="a9"/>
            </w:pPr>
            <w:r>
              <w:t>сумма цефапирина и дезацетил-цефапирина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11.</w:t>
            </w:r>
          </w:p>
        </w:tc>
        <w:tc>
          <w:tcPr>
            <w:tcW w:w="2520" w:type="dxa"/>
            <w:vMerge w:val="restart"/>
            <w:tcBorders>
              <w:top w:val="nil"/>
              <w:left w:val="nil"/>
              <w:bottom w:val="nil"/>
              <w:right w:val="nil"/>
            </w:tcBorders>
          </w:tcPr>
          <w:p w:rsidR="00936989" w:rsidRDefault="00936989">
            <w:pPr>
              <w:pStyle w:val="a9"/>
            </w:pPr>
            <w:r>
              <w:t>Цефкином Cefquinome (цефалоспорины)</w:t>
            </w:r>
          </w:p>
        </w:tc>
        <w:tc>
          <w:tcPr>
            <w:tcW w:w="1540" w:type="dxa"/>
            <w:vMerge w:val="restart"/>
            <w:tcBorders>
              <w:top w:val="nil"/>
              <w:left w:val="nil"/>
              <w:bottom w:val="nil"/>
              <w:right w:val="nil"/>
            </w:tcBorders>
          </w:tcPr>
          <w:p w:rsidR="00936989" w:rsidRDefault="00936989">
            <w:pPr>
              <w:pStyle w:val="a7"/>
              <w:jc w:val="center"/>
            </w:pPr>
            <w:r>
              <w:t>крупный рогатый скот, свиньи, лошади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12.</w:t>
            </w:r>
          </w:p>
        </w:tc>
        <w:tc>
          <w:tcPr>
            <w:tcW w:w="2520" w:type="dxa"/>
            <w:vMerge w:val="restart"/>
            <w:tcBorders>
              <w:top w:val="nil"/>
              <w:left w:val="nil"/>
              <w:bottom w:val="nil"/>
              <w:right w:val="nil"/>
            </w:tcBorders>
          </w:tcPr>
          <w:p w:rsidR="00936989" w:rsidRDefault="00936989">
            <w:pPr>
              <w:pStyle w:val="a9"/>
            </w:pPr>
            <w:r>
              <w:t>Все вещества сульфаниламидной группы (сульфаниламиды)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vMerge w:val="restart"/>
            <w:tcBorders>
              <w:top w:val="nil"/>
              <w:left w:val="nil"/>
              <w:bottom w:val="nil"/>
              <w:right w:val="nil"/>
            </w:tcBorders>
          </w:tcPr>
          <w:p w:rsidR="00936989" w:rsidRDefault="00936989">
            <w:pPr>
              <w:pStyle w:val="a9"/>
            </w:pPr>
            <w:r>
              <w:t>сумма всех остатков данной группы не должна превышать максимальный допустимый уровень</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13.</w:t>
            </w:r>
          </w:p>
        </w:tc>
        <w:tc>
          <w:tcPr>
            <w:tcW w:w="2520" w:type="dxa"/>
            <w:vMerge w:val="restart"/>
            <w:tcBorders>
              <w:top w:val="nil"/>
              <w:left w:val="nil"/>
              <w:bottom w:val="nil"/>
              <w:right w:val="nil"/>
            </w:tcBorders>
          </w:tcPr>
          <w:p w:rsidR="00936989" w:rsidRDefault="00936989">
            <w:pPr>
              <w:pStyle w:val="a9"/>
            </w:pPr>
            <w:r>
              <w:t>Баквилоприм Baquiloprim (производные диаминопиримидина)</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14.</w:t>
            </w:r>
          </w:p>
        </w:tc>
        <w:tc>
          <w:tcPr>
            <w:tcW w:w="2520" w:type="dxa"/>
            <w:vMerge w:val="restart"/>
            <w:tcBorders>
              <w:top w:val="nil"/>
              <w:left w:val="nil"/>
              <w:bottom w:val="nil"/>
              <w:right w:val="nil"/>
            </w:tcBorders>
          </w:tcPr>
          <w:p w:rsidR="00936989" w:rsidRDefault="00936989">
            <w:pPr>
              <w:pStyle w:val="a9"/>
            </w:pPr>
            <w:r>
              <w:t>Триметоприм Trimethoprim (производные диаминопиримидина)</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 кроме лошадей</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лошади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15.</w:t>
            </w:r>
          </w:p>
        </w:tc>
        <w:tc>
          <w:tcPr>
            <w:tcW w:w="2520" w:type="dxa"/>
            <w:vMerge w:val="restart"/>
            <w:tcBorders>
              <w:top w:val="nil"/>
              <w:left w:val="nil"/>
              <w:bottom w:val="nil"/>
              <w:right w:val="nil"/>
            </w:tcBorders>
          </w:tcPr>
          <w:p w:rsidR="00936989" w:rsidRDefault="00936989">
            <w:pPr>
              <w:pStyle w:val="a9"/>
            </w:pPr>
            <w:r>
              <w:t>Клавулановая кислота Clavulanic acid (ингибиторы беталактамазы)</w:t>
            </w:r>
          </w:p>
        </w:tc>
        <w:tc>
          <w:tcPr>
            <w:tcW w:w="1540" w:type="dxa"/>
            <w:vMerge w:val="restart"/>
            <w:tcBorders>
              <w:top w:val="nil"/>
              <w:left w:val="nil"/>
              <w:bottom w:val="nil"/>
              <w:right w:val="nil"/>
            </w:tcBorders>
          </w:tcPr>
          <w:p w:rsidR="00936989" w:rsidRDefault="00936989">
            <w:pPr>
              <w:pStyle w:val="a7"/>
              <w:jc w:val="center"/>
            </w:pPr>
            <w:r>
              <w:t>крупный рогатый скот, 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16.</w:t>
            </w:r>
          </w:p>
        </w:tc>
        <w:tc>
          <w:tcPr>
            <w:tcW w:w="2520" w:type="dxa"/>
            <w:vMerge w:val="restart"/>
            <w:tcBorders>
              <w:top w:val="nil"/>
              <w:left w:val="nil"/>
              <w:bottom w:val="nil"/>
              <w:right w:val="nil"/>
            </w:tcBorders>
          </w:tcPr>
          <w:p w:rsidR="00936989" w:rsidRDefault="00936989">
            <w:pPr>
              <w:pStyle w:val="a9"/>
            </w:pPr>
            <w:r>
              <w:t>Линкомицин/клиндамицин Lincomicin/ Clindamicin (линкозамиды)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17.</w:t>
            </w:r>
          </w:p>
        </w:tc>
        <w:tc>
          <w:tcPr>
            <w:tcW w:w="2520" w:type="dxa"/>
            <w:vMerge w:val="restart"/>
            <w:tcBorders>
              <w:top w:val="nil"/>
              <w:left w:val="nil"/>
              <w:bottom w:val="nil"/>
              <w:right w:val="nil"/>
            </w:tcBorders>
          </w:tcPr>
          <w:p w:rsidR="00936989" w:rsidRDefault="00936989">
            <w:pPr>
              <w:pStyle w:val="a9"/>
            </w:pPr>
            <w:r>
              <w:t xml:space="preserve">Пирлимицин Pirlimycin </w:t>
            </w:r>
            <w:r>
              <w:lastRenderedPageBreak/>
              <w:t>(линкозамиды)</w:t>
            </w:r>
          </w:p>
        </w:tc>
        <w:tc>
          <w:tcPr>
            <w:tcW w:w="1540" w:type="dxa"/>
            <w:vMerge w:val="restart"/>
            <w:tcBorders>
              <w:top w:val="nil"/>
              <w:left w:val="nil"/>
              <w:bottom w:val="nil"/>
              <w:right w:val="nil"/>
            </w:tcBorders>
          </w:tcPr>
          <w:p w:rsidR="00936989" w:rsidRDefault="00936989">
            <w:pPr>
              <w:pStyle w:val="a7"/>
              <w:jc w:val="center"/>
            </w:pPr>
            <w:r>
              <w:lastRenderedPageBreak/>
              <w:t>все виды продуктивн</w:t>
            </w:r>
            <w:r>
              <w:lastRenderedPageBreak/>
              <w:t>ых животных</w:t>
            </w:r>
          </w:p>
        </w:tc>
        <w:tc>
          <w:tcPr>
            <w:tcW w:w="1680" w:type="dxa"/>
            <w:tcBorders>
              <w:top w:val="nil"/>
              <w:left w:val="nil"/>
              <w:bottom w:val="nil"/>
              <w:right w:val="nil"/>
            </w:tcBorders>
          </w:tcPr>
          <w:p w:rsidR="00936989" w:rsidRDefault="00936989">
            <w:pPr>
              <w:pStyle w:val="a7"/>
              <w:jc w:val="center"/>
            </w:pPr>
            <w:r>
              <w:lastRenderedPageBreak/>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lastRenderedPageBreak/>
              <w:t>18.</w:t>
            </w:r>
          </w:p>
        </w:tc>
        <w:tc>
          <w:tcPr>
            <w:tcW w:w="2520" w:type="dxa"/>
            <w:vMerge w:val="restart"/>
            <w:tcBorders>
              <w:top w:val="nil"/>
              <w:left w:val="nil"/>
              <w:bottom w:val="nil"/>
              <w:right w:val="nil"/>
            </w:tcBorders>
          </w:tcPr>
          <w:p w:rsidR="00936989" w:rsidRDefault="00936989">
            <w:pPr>
              <w:pStyle w:val="a9"/>
            </w:pPr>
            <w:r>
              <w:t>Тиамфеникол</w:t>
            </w:r>
          </w:p>
        </w:tc>
        <w:tc>
          <w:tcPr>
            <w:tcW w:w="1540" w:type="dxa"/>
            <w:tcBorders>
              <w:top w:val="nil"/>
              <w:left w:val="nil"/>
              <w:bottom w:val="nil"/>
              <w:right w:val="nil"/>
            </w:tcBorders>
          </w:tcPr>
          <w:p w:rsidR="00936989" w:rsidRDefault="00936989">
            <w:pPr>
              <w:pStyle w:val="a7"/>
              <w:jc w:val="center"/>
            </w:pPr>
            <w:r>
              <w:t>все виды</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vMerge w:val="restart"/>
            <w:tcBorders>
              <w:top w:val="nil"/>
              <w:left w:val="nil"/>
              <w:bottom w:val="nil"/>
              <w:right w:val="nil"/>
            </w:tcBorders>
          </w:tcPr>
          <w:p w:rsidR="00936989" w:rsidRDefault="00936989">
            <w:pPr>
              <w:pStyle w:val="a9"/>
            </w:pPr>
            <w:r>
              <w:t>как сумма тиамфеникола и конъюгатов тиамфеникола в расчете на тиамфеникол</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продуктивных</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животных</w:t>
            </w: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19.</w:t>
            </w:r>
          </w:p>
        </w:tc>
        <w:tc>
          <w:tcPr>
            <w:tcW w:w="2520" w:type="dxa"/>
            <w:vMerge w:val="restart"/>
            <w:tcBorders>
              <w:top w:val="nil"/>
              <w:left w:val="nil"/>
              <w:bottom w:val="nil"/>
              <w:right w:val="nil"/>
            </w:tcBorders>
          </w:tcPr>
          <w:p w:rsidR="00936989" w:rsidRDefault="00936989">
            <w:pPr>
              <w:pStyle w:val="a9"/>
            </w:pPr>
            <w:r>
              <w:t>Флорфеникол Florfenicol (флорфениколы)</w:t>
            </w:r>
          </w:p>
        </w:tc>
        <w:tc>
          <w:tcPr>
            <w:tcW w:w="1540" w:type="dxa"/>
            <w:vMerge w:val="restart"/>
            <w:tcBorders>
              <w:top w:val="nil"/>
              <w:left w:val="nil"/>
              <w:bottom w:val="nil"/>
              <w:right w:val="nil"/>
            </w:tcBorders>
          </w:tcPr>
          <w:p w:rsidR="00936989" w:rsidRDefault="00936989">
            <w:pPr>
              <w:pStyle w:val="a7"/>
              <w:jc w:val="center"/>
            </w:pPr>
            <w:r>
              <w:t>крупный и мелкий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vMerge w:val="restart"/>
            <w:tcBorders>
              <w:top w:val="nil"/>
              <w:left w:val="nil"/>
              <w:bottom w:val="nil"/>
              <w:right w:val="nil"/>
            </w:tcBorders>
          </w:tcPr>
          <w:p w:rsidR="00936989" w:rsidRDefault="00936989">
            <w:pPr>
              <w:pStyle w:val="a9"/>
            </w:pPr>
            <w:r>
              <w:t>сумма флорфеникола и его метаболитов в виде флорфениколамина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прочие виды</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продуктивных животных</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20.</w:t>
            </w:r>
          </w:p>
        </w:tc>
        <w:tc>
          <w:tcPr>
            <w:tcW w:w="2520" w:type="dxa"/>
            <w:vMerge w:val="restart"/>
            <w:tcBorders>
              <w:top w:val="nil"/>
              <w:left w:val="nil"/>
              <w:bottom w:val="nil"/>
              <w:right w:val="nil"/>
            </w:tcBorders>
          </w:tcPr>
          <w:p w:rsidR="00936989" w:rsidRDefault="00936989">
            <w:pPr>
              <w:pStyle w:val="a9"/>
            </w:pPr>
            <w:r>
              <w:t>Флумекин Flumequine (хинолоны)</w:t>
            </w:r>
          </w:p>
        </w:tc>
        <w:tc>
          <w:tcPr>
            <w:tcW w:w="1540" w:type="dxa"/>
            <w:vMerge w:val="restart"/>
            <w:tcBorders>
              <w:top w:val="nil"/>
              <w:left w:val="nil"/>
              <w:bottom w:val="nil"/>
              <w:right w:val="nil"/>
            </w:tcBorders>
          </w:tcPr>
          <w:p w:rsidR="00936989" w:rsidRDefault="00936989">
            <w:pPr>
              <w:pStyle w:val="a7"/>
              <w:jc w:val="center"/>
            </w:pPr>
            <w:r>
              <w:t>крупный и мелкий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21.</w:t>
            </w:r>
          </w:p>
        </w:tc>
        <w:tc>
          <w:tcPr>
            <w:tcW w:w="2520" w:type="dxa"/>
            <w:vMerge w:val="restart"/>
            <w:tcBorders>
              <w:top w:val="nil"/>
              <w:left w:val="nil"/>
              <w:bottom w:val="nil"/>
              <w:right w:val="nil"/>
            </w:tcBorders>
          </w:tcPr>
          <w:p w:rsidR="00936989" w:rsidRDefault="00936989">
            <w:pPr>
              <w:pStyle w:val="a9"/>
            </w:pPr>
            <w:r>
              <w:t>Ципрофлоксацин/ энрофлоксацин/ пефлоксацин/ офлоксацин/ норфлоксацин Cipro floxacin/Enrof</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9"/>
            </w:pPr>
            <w:r>
              <w:t>сумма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pPr>
          </w:p>
          <w:p w:rsidR="00936989" w:rsidRDefault="00936989">
            <w:pPr>
              <w:pStyle w:val="a7"/>
            </w:pPr>
          </w:p>
          <w:p w:rsidR="00936989" w:rsidRDefault="00936989">
            <w:pPr>
              <w:pStyle w:val="a7"/>
            </w:pPr>
          </w:p>
          <w:p w:rsidR="00936989" w:rsidRDefault="00936989">
            <w:pPr>
              <w:pStyle w:val="a7"/>
              <w:jc w:val="center"/>
            </w:pPr>
            <w:r>
              <w:t>0,1</w:t>
            </w:r>
          </w:p>
        </w:tc>
        <w:tc>
          <w:tcPr>
            <w:tcW w:w="2240" w:type="dxa"/>
            <w:tcBorders>
              <w:top w:val="nil"/>
              <w:left w:val="nil"/>
              <w:bottom w:val="nil"/>
              <w:right w:val="nil"/>
            </w:tcBorders>
          </w:tcPr>
          <w:p w:rsidR="00936989" w:rsidRDefault="00936989">
            <w:pPr>
              <w:pStyle w:val="a9"/>
            </w:pPr>
            <w:r>
              <w:t>фторхинолонов</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мелкий рогатый скот</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 и кролики</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22.</w:t>
            </w:r>
          </w:p>
        </w:tc>
        <w:tc>
          <w:tcPr>
            <w:tcW w:w="2520" w:type="dxa"/>
            <w:vMerge w:val="restart"/>
            <w:tcBorders>
              <w:top w:val="nil"/>
              <w:left w:val="nil"/>
              <w:bottom w:val="nil"/>
              <w:right w:val="nil"/>
            </w:tcBorders>
          </w:tcPr>
          <w:p w:rsidR="00936989" w:rsidRDefault="00936989">
            <w:pPr>
              <w:pStyle w:val="a9"/>
            </w:pPr>
            <w:r>
              <w:t>Данофлоксацин Danofloxacin (хинолоны)</w:t>
            </w:r>
          </w:p>
        </w:tc>
        <w:tc>
          <w:tcPr>
            <w:tcW w:w="1540" w:type="dxa"/>
            <w:vMerge w:val="restart"/>
            <w:tcBorders>
              <w:top w:val="nil"/>
              <w:left w:val="nil"/>
              <w:bottom w:val="nil"/>
              <w:right w:val="nil"/>
            </w:tcBorders>
          </w:tcPr>
          <w:p w:rsidR="00936989" w:rsidRDefault="00936989">
            <w:pPr>
              <w:pStyle w:val="a7"/>
              <w:jc w:val="center"/>
            </w:pPr>
            <w:r>
              <w:t>крупный и мелкий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 xml:space="preserve">жир-сырец (для свиней </w:t>
            </w:r>
            <w:r>
              <w:lastRenderedPageBreak/>
              <w:t>- шпик со шкурой)</w:t>
            </w:r>
          </w:p>
        </w:tc>
        <w:tc>
          <w:tcPr>
            <w:tcW w:w="1680" w:type="dxa"/>
            <w:tcBorders>
              <w:top w:val="nil"/>
              <w:left w:val="nil"/>
              <w:bottom w:val="nil"/>
              <w:right w:val="nil"/>
            </w:tcBorders>
          </w:tcPr>
          <w:p w:rsidR="00936989" w:rsidRDefault="00936989">
            <w:pPr>
              <w:pStyle w:val="a7"/>
              <w:jc w:val="center"/>
            </w:pPr>
            <w:r>
              <w:lastRenderedPageBreak/>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lastRenderedPageBreak/>
              <w:t>23.</w:t>
            </w:r>
          </w:p>
        </w:tc>
        <w:tc>
          <w:tcPr>
            <w:tcW w:w="2520" w:type="dxa"/>
            <w:vMerge w:val="restart"/>
            <w:tcBorders>
              <w:top w:val="nil"/>
              <w:left w:val="nil"/>
              <w:bottom w:val="nil"/>
              <w:right w:val="nil"/>
            </w:tcBorders>
          </w:tcPr>
          <w:p w:rsidR="00936989" w:rsidRDefault="00936989">
            <w:pPr>
              <w:pStyle w:val="a9"/>
            </w:pPr>
            <w:r>
              <w:t>Дифлоксацин Difloxacin (хинолоны)</w:t>
            </w:r>
          </w:p>
        </w:tc>
        <w:tc>
          <w:tcPr>
            <w:tcW w:w="1540" w:type="dxa"/>
            <w:vMerge w:val="restart"/>
            <w:tcBorders>
              <w:top w:val="nil"/>
              <w:left w:val="nil"/>
              <w:bottom w:val="nil"/>
              <w:right w:val="nil"/>
            </w:tcBorders>
          </w:tcPr>
          <w:p w:rsidR="00936989" w:rsidRDefault="00936989">
            <w:pPr>
              <w:pStyle w:val="a7"/>
              <w:jc w:val="center"/>
            </w:pPr>
            <w:r>
              <w:t>крупный и мелкий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1,4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0,8</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0,4</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0,8</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0,8</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7"/>
            </w:pPr>
          </w:p>
        </w:tc>
        <w:tc>
          <w:tcPr>
            <w:tcW w:w="2520" w:type="dxa"/>
            <w:vMerge w:val="restart"/>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0,8</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0,6</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24.</w:t>
            </w:r>
          </w:p>
        </w:tc>
        <w:tc>
          <w:tcPr>
            <w:tcW w:w="2520" w:type="dxa"/>
            <w:vMerge w:val="restart"/>
            <w:tcBorders>
              <w:top w:val="nil"/>
              <w:left w:val="nil"/>
              <w:bottom w:val="nil"/>
              <w:right w:val="nil"/>
            </w:tcBorders>
          </w:tcPr>
          <w:p w:rsidR="00936989" w:rsidRDefault="00936989">
            <w:pPr>
              <w:pStyle w:val="a9"/>
            </w:pPr>
            <w:r>
              <w:t>Марбофлоксацин Marbofloxacin (хинолоны)</w:t>
            </w:r>
          </w:p>
        </w:tc>
        <w:tc>
          <w:tcPr>
            <w:tcW w:w="1540" w:type="dxa"/>
            <w:vMerge w:val="restart"/>
            <w:tcBorders>
              <w:top w:val="nil"/>
              <w:left w:val="nil"/>
              <w:bottom w:val="nil"/>
              <w:right w:val="nil"/>
            </w:tcBorders>
          </w:tcPr>
          <w:p w:rsidR="00936989" w:rsidRDefault="00936989">
            <w:pPr>
              <w:pStyle w:val="a7"/>
              <w:jc w:val="center"/>
            </w:pPr>
            <w:r>
              <w:t>крупный рогатый скот, 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25.</w:t>
            </w:r>
          </w:p>
        </w:tc>
        <w:tc>
          <w:tcPr>
            <w:tcW w:w="2520" w:type="dxa"/>
            <w:vMerge w:val="restart"/>
            <w:tcBorders>
              <w:top w:val="nil"/>
              <w:left w:val="nil"/>
              <w:bottom w:val="nil"/>
              <w:right w:val="nil"/>
            </w:tcBorders>
          </w:tcPr>
          <w:p w:rsidR="00936989" w:rsidRDefault="00936989">
            <w:pPr>
              <w:pStyle w:val="a9"/>
            </w:pPr>
            <w:r>
              <w:t>Оксолиновая кислота Oxolinic acid (хинолоны)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26.</w:t>
            </w:r>
          </w:p>
        </w:tc>
        <w:tc>
          <w:tcPr>
            <w:tcW w:w="2520" w:type="dxa"/>
            <w:vMerge w:val="restart"/>
            <w:tcBorders>
              <w:top w:val="nil"/>
              <w:left w:val="nil"/>
              <w:bottom w:val="nil"/>
              <w:right w:val="nil"/>
            </w:tcBorders>
          </w:tcPr>
          <w:p w:rsidR="00936989" w:rsidRDefault="00936989">
            <w:pPr>
              <w:pStyle w:val="a9"/>
            </w:pPr>
            <w:r>
              <w:t>Эритромицин Erythromycin (макролиды)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27.</w:t>
            </w:r>
          </w:p>
        </w:tc>
        <w:tc>
          <w:tcPr>
            <w:tcW w:w="2520" w:type="dxa"/>
            <w:vMerge w:val="restart"/>
            <w:tcBorders>
              <w:top w:val="nil"/>
              <w:left w:val="nil"/>
              <w:bottom w:val="nil"/>
              <w:right w:val="nil"/>
            </w:tcBorders>
          </w:tcPr>
          <w:p w:rsidR="00936989" w:rsidRDefault="00936989">
            <w:pPr>
              <w:pStyle w:val="a9"/>
            </w:pPr>
            <w:r>
              <w:t>Спирамицин Spiramycin (макролиды)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w:t>
            </w:r>
          </w:p>
        </w:tc>
        <w:tc>
          <w:tcPr>
            <w:tcW w:w="2240" w:type="dxa"/>
            <w:vMerge w:val="restart"/>
            <w:tcBorders>
              <w:top w:val="nil"/>
              <w:left w:val="nil"/>
              <w:bottom w:val="nil"/>
              <w:right w:val="nil"/>
            </w:tcBorders>
          </w:tcPr>
          <w:p w:rsidR="00936989" w:rsidRDefault="00936989">
            <w:pPr>
              <w:pStyle w:val="a9"/>
            </w:pPr>
            <w:r>
              <w:t>сумма спирамицина и неоспирамицина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0,25</w:t>
            </w:r>
          </w:p>
        </w:tc>
        <w:tc>
          <w:tcPr>
            <w:tcW w:w="2240" w:type="dxa"/>
            <w:vMerge w:val="restart"/>
            <w:tcBorders>
              <w:top w:val="nil"/>
              <w:left w:val="nil"/>
              <w:bottom w:val="nil"/>
              <w:right w:val="nil"/>
            </w:tcBorders>
          </w:tcPr>
          <w:p w:rsidR="00936989" w:rsidRDefault="00936989">
            <w:pPr>
              <w:pStyle w:val="a9"/>
            </w:pPr>
            <w:r>
              <w:t>эквиваленты спирамицина (остатки с антимикробной активностью)</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шпик</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28.</w:t>
            </w:r>
          </w:p>
        </w:tc>
        <w:tc>
          <w:tcPr>
            <w:tcW w:w="2520" w:type="dxa"/>
            <w:vMerge w:val="restart"/>
            <w:tcBorders>
              <w:top w:val="nil"/>
              <w:left w:val="nil"/>
              <w:bottom w:val="nil"/>
              <w:right w:val="nil"/>
            </w:tcBorders>
          </w:tcPr>
          <w:p w:rsidR="00936989" w:rsidRDefault="00936989">
            <w:pPr>
              <w:pStyle w:val="a9"/>
            </w:pPr>
            <w:r>
              <w:t>Тилмикозин Tilmicosin (макролиды)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 xml:space="preserve">жир-сырец </w:t>
            </w:r>
            <w:r>
              <w:lastRenderedPageBreak/>
              <w:t>(для свиней - шпик со шкурой)</w:t>
            </w:r>
          </w:p>
        </w:tc>
        <w:tc>
          <w:tcPr>
            <w:tcW w:w="1680" w:type="dxa"/>
            <w:tcBorders>
              <w:top w:val="nil"/>
              <w:left w:val="nil"/>
              <w:bottom w:val="nil"/>
              <w:right w:val="nil"/>
            </w:tcBorders>
          </w:tcPr>
          <w:p w:rsidR="00936989" w:rsidRDefault="00936989">
            <w:pPr>
              <w:pStyle w:val="a7"/>
              <w:jc w:val="center"/>
            </w:pPr>
            <w:r>
              <w:lastRenderedPageBreak/>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lastRenderedPageBreak/>
              <w:t>29.</w:t>
            </w:r>
          </w:p>
        </w:tc>
        <w:tc>
          <w:tcPr>
            <w:tcW w:w="2520" w:type="dxa"/>
            <w:vMerge w:val="restart"/>
            <w:tcBorders>
              <w:top w:val="nil"/>
              <w:left w:val="nil"/>
              <w:bottom w:val="nil"/>
              <w:right w:val="nil"/>
            </w:tcBorders>
          </w:tcPr>
          <w:p w:rsidR="00936989" w:rsidRDefault="00936989">
            <w:pPr>
              <w:pStyle w:val="a9"/>
            </w:pPr>
            <w:r>
              <w:t>Тилозин Tylosin (макролиды)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9"/>
            </w:pPr>
            <w:r>
              <w:t>как тилозин 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30.</w:t>
            </w:r>
          </w:p>
        </w:tc>
        <w:tc>
          <w:tcPr>
            <w:tcW w:w="2520" w:type="dxa"/>
            <w:vMerge w:val="restart"/>
            <w:tcBorders>
              <w:top w:val="nil"/>
              <w:left w:val="nil"/>
              <w:bottom w:val="nil"/>
              <w:right w:val="nil"/>
            </w:tcBorders>
          </w:tcPr>
          <w:p w:rsidR="00936989" w:rsidRDefault="00936989">
            <w:pPr>
              <w:pStyle w:val="a9"/>
            </w:pPr>
            <w:r>
              <w:t>Тилвалозин Tylvalosin (макролиды)</w:t>
            </w: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9"/>
            </w:pPr>
            <w:r>
              <w:t>сумма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vAlign w:val="center"/>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vAlign w:val="center"/>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vMerge w:val="restart"/>
            <w:tcBorders>
              <w:top w:val="nil"/>
              <w:left w:val="nil"/>
              <w:bottom w:val="nil"/>
              <w:right w:val="nil"/>
            </w:tcBorders>
            <w:vAlign w:val="center"/>
          </w:tcPr>
          <w:p w:rsidR="00936989" w:rsidRDefault="00936989">
            <w:pPr>
              <w:pStyle w:val="a9"/>
            </w:pPr>
            <w:r>
              <w:t>тилвалозина и 3-О-ацетилтилозина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31.</w:t>
            </w:r>
          </w:p>
        </w:tc>
        <w:tc>
          <w:tcPr>
            <w:tcW w:w="2520" w:type="dxa"/>
            <w:vMerge w:val="restart"/>
            <w:tcBorders>
              <w:top w:val="nil"/>
              <w:left w:val="nil"/>
              <w:bottom w:val="nil"/>
              <w:right w:val="nil"/>
            </w:tcBorders>
          </w:tcPr>
          <w:p w:rsidR="00936989" w:rsidRDefault="00936989">
            <w:pPr>
              <w:pStyle w:val="a9"/>
            </w:pPr>
            <w:r>
              <w:t>Тулатромицин Tulathromycin (макролиды)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vMerge w:val="restart"/>
            <w:tcBorders>
              <w:top w:val="nil"/>
              <w:left w:val="nil"/>
              <w:bottom w:val="nil"/>
              <w:right w:val="nil"/>
            </w:tcBorders>
          </w:tcPr>
          <w:p w:rsidR="00936989" w:rsidRDefault="00936989">
            <w:pPr>
              <w:pStyle w:val="a9"/>
            </w:pPr>
            <w:r>
              <w:t>(2R,3S,4R,5R,8R, 10R,11R,12S,13S, 14R)-2-этил-3,4,10,13-тетрагидрокси-3,5, 8,10,12,14-гексаме-тил-11-[[3,4-6-три-деокси-3-(диметиламино)-бета-Д-ксилогексопираносил] окси]-1-окса-6-азацилопентдекан-15-один, выраженный как эквиваленты тулатромицина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32.</w:t>
            </w:r>
          </w:p>
        </w:tc>
        <w:tc>
          <w:tcPr>
            <w:tcW w:w="2520" w:type="dxa"/>
            <w:vMerge w:val="restart"/>
            <w:tcBorders>
              <w:top w:val="nil"/>
              <w:left w:val="nil"/>
              <w:bottom w:val="nil"/>
              <w:right w:val="nil"/>
            </w:tcBorders>
          </w:tcPr>
          <w:p w:rsidR="00936989" w:rsidRDefault="00936989">
            <w:pPr>
              <w:pStyle w:val="a9"/>
            </w:pPr>
            <w:r>
              <w:t>Тиамулин Tiamulin (плевромутилины)</w:t>
            </w:r>
          </w:p>
        </w:tc>
        <w:tc>
          <w:tcPr>
            <w:tcW w:w="1540" w:type="dxa"/>
            <w:vMerge w:val="restart"/>
            <w:tcBorders>
              <w:top w:val="nil"/>
              <w:left w:val="nil"/>
              <w:bottom w:val="nil"/>
              <w:right w:val="nil"/>
            </w:tcBorders>
          </w:tcPr>
          <w:p w:rsidR="00936989" w:rsidRDefault="00936989">
            <w:pPr>
              <w:pStyle w:val="a7"/>
              <w:jc w:val="center"/>
            </w:pPr>
            <w:r>
              <w:t>свиньи и кролики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vMerge w:val="restart"/>
            <w:tcBorders>
              <w:top w:val="nil"/>
              <w:left w:val="nil"/>
              <w:bottom w:val="nil"/>
              <w:right w:val="nil"/>
            </w:tcBorders>
          </w:tcPr>
          <w:p w:rsidR="00936989" w:rsidRDefault="00936989">
            <w:pPr>
              <w:pStyle w:val="a9"/>
            </w:pPr>
            <w:r>
              <w:t>сумма метаболитов, которые могут быть гидролизованы в 8-б-гидроксимутилин</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33.</w:t>
            </w:r>
          </w:p>
        </w:tc>
        <w:tc>
          <w:tcPr>
            <w:tcW w:w="2520" w:type="dxa"/>
            <w:vMerge w:val="restart"/>
            <w:tcBorders>
              <w:top w:val="nil"/>
              <w:left w:val="nil"/>
              <w:bottom w:val="nil"/>
              <w:right w:val="nil"/>
            </w:tcBorders>
          </w:tcPr>
          <w:p w:rsidR="00936989" w:rsidRDefault="00936989">
            <w:pPr>
              <w:pStyle w:val="a9"/>
            </w:pPr>
            <w:r>
              <w:t>Вальнемулин Valnemulin (плевромутилины)</w:t>
            </w: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34.</w:t>
            </w:r>
          </w:p>
        </w:tc>
        <w:tc>
          <w:tcPr>
            <w:tcW w:w="2520" w:type="dxa"/>
            <w:tcBorders>
              <w:top w:val="nil"/>
              <w:left w:val="nil"/>
              <w:bottom w:val="nil"/>
              <w:right w:val="nil"/>
            </w:tcBorders>
          </w:tcPr>
          <w:p w:rsidR="00936989" w:rsidRDefault="00936989">
            <w:pPr>
              <w:pStyle w:val="a9"/>
            </w:pPr>
            <w:r>
              <w:t>Рифаксимин/ рифампицин Rifaximin/ rifampicin (ансамицины)</w:t>
            </w:r>
          </w:p>
        </w:tc>
        <w:tc>
          <w:tcPr>
            <w:tcW w:w="1540" w:type="dxa"/>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pPr>
          </w:p>
        </w:tc>
        <w:tc>
          <w:tcPr>
            <w:tcW w:w="2240" w:type="dxa"/>
            <w:tcBorders>
              <w:top w:val="nil"/>
              <w:left w:val="nil"/>
              <w:bottom w:val="nil"/>
              <w:right w:val="nil"/>
            </w:tcBorders>
          </w:tcPr>
          <w:p w:rsidR="00936989" w:rsidRDefault="00936989">
            <w:pPr>
              <w:pStyle w:val="a9"/>
            </w:pPr>
            <w:r>
              <w:t>рифаксимин</w:t>
            </w: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35.</w:t>
            </w:r>
          </w:p>
        </w:tc>
        <w:tc>
          <w:tcPr>
            <w:tcW w:w="2520" w:type="dxa"/>
            <w:vMerge w:val="restart"/>
            <w:tcBorders>
              <w:top w:val="nil"/>
              <w:left w:val="nil"/>
              <w:bottom w:val="nil"/>
              <w:right w:val="nil"/>
            </w:tcBorders>
          </w:tcPr>
          <w:p w:rsidR="00936989" w:rsidRDefault="00936989">
            <w:pPr>
              <w:pStyle w:val="a9"/>
            </w:pPr>
            <w:r>
              <w:t>Колистин Colistin (полимиксины)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 xml:space="preserve">жир-сырец (для свиней - шпик со </w:t>
            </w:r>
            <w:r>
              <w:lastRenderedPageBreak/>
              <w:t>шкурой)</w:t>
            </w:r>
          </w:p>
        </w:tc>
        <w:tc>
          <w:tcPr>
            <w:tcW w:w="1680" w:type="dxa"/>
            <w:tcBorders>
              <w:top w:val="nil"/>
              <w:left w:val="nil"/>
              <w:bottom w:val="nil"/>
              <w:right w:val="nil"/>
            </w:tcBorders>
          </w:tcPr>
          <w:p w:rsidR="00936989" w:rsidRDefault="00936989">
            <w:pPr>
              <w:pStyle w:val="a7"/>
              <w:jc w:val="center"/>
            </w:pPr>
            <w:r>
              <w:lastRenderedPageBreak/>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36.</w:t>
            </w:r>
          </w:p>
        </w:tc>
        <w:tc>
          <w:tcPr>
            <w:tcW w:w="2520" w:type="dxa"/>
            <w:vMerge w:val="restart"/>
            <w:tcBorders>
              <w:top w:val="nil"/>
              <w:left w:val="nil"/>
              <w:bottom w:val="nil"/>
              <w:right w:val="nil"/>
            </w:tcBorders>
          </w:tcPr>
          <w:p w:rsidR="00936989" w:rsidRDefault="00936989">
            <w:pPr>
              <w:pStyle w:val="a9"/>
            </w:pPr>
            <w:r>
              <w:t>Бацитрацин Bacitracin (полипептиды)</w:t>
            </w:r>
          </w:p>
        </w:tc>
        <w:tc>
          <w:tcPr>
            <w:tcW w:w="1540" w:type="dxa"/>
            <w:vMerge w:val="restart"/>
            <w:tcBorders>
              <w:top w:val="nil"/>
              <w:left w:val="nil"/>
              <w:bottom w:val="nil"/>
              <w:right w:val="nil"/>
            </w:tcBorders>
          </w:tcPr>
          <w:p w:rsidR="00936989" w:rsidRDefault="00936989">
            <w:pPr>
              <w:pStyle w:val="a7"/>
              <w:jc w:val="center"/>
            </w:pPr>
            <w:r>
              <w:t>кролики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0,15</w:t>
            </w:r>
          </w:p>
        </w:tc>
        <w:tc>
          <w:tcPr>
            <w:tcW w:w="2240" w:type="dxa"/>
            <w:vMerge w:val="restart"/>
            <w:tcBorders>
              <w:top w:val="nil"/>
              <w:left w:val="nil"/>
              <w:bottom w:val="nil"/>
              <w:right w:val="nil"/>
            </w:tcBorders>
          </w:tcPr>
          <w:p w:rsidR="00936989" w:rsidRDefault="00936989">
            <w:pPr>
              <w:pStyle w:val="a9"/>
            </w:pPr>
            <w:r>
              <w:t>сумма бацитрацинов А, В, С, в том числе в виде цинк-бацитрацина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0,15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0,15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37.</w:t>
            </w:r>
          </w:p>
        </w:tc>
        <w:tc>
          <w:tcPr>
            <w:tcW w:w="2520" w:type="dxa"/>
            <w:vMerge w:val="restart"/>
            <w:tcBorders>
              <w:top w:val="nil"/>
              <w:left w:val="nil"/>
              <w:bottom w:val="nil"/>
              <w:right w:val="nil"/>
            </w:tcBorders>
          </w:tcPr>
          <w:p w:rsidR="00936989" w:rsidRDefault="00936989">
            <w:pPr>
              <w:pStyle w:val="a9"/>
            </w:pPr>
            <w:r>
              <w:t>Авиламицин Avilamycin (ортозомицины)</w:t>
            </w:r>
          </w:p>
        </w:tc>
        <w:tc>
          <w:tcPr>
            <w:tcW w:w="1540" w:type="dxa"/>
            <w:vMerge w:val="restart"/>
            <w:tcBorders>
              <w:top w:val="nil"/>
              <w:left w:val="nil"/>
              <w:bottom w:val="nil"/>
              <w:right w:val="nil"/>
            </w:tcBorders>
          </w:tcPr>
          <w:p w:rsidR="00936989" w:rsidRDefault="00936989">
            <w:pPr>
              <w:pStyle w:val="a7"/>
              <w:jc w:val="center"/>
            </w:pPr>
            <w:r>
              <w:t>свиньи и кролики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vMerge w:val="restart"/>
            <w:tcBorders>
              <w:top w:val="nil"/>
              <w:left w:val="nil"/>
              <w:bottom w:val="nil"/>
              <w:right w:val="nil"/>
            </w:tcBorders>
          </w:tcPr>
          <w:p w:rsidR="00936989" w:rsidRDefault="00936989">
            <w:pPr>
              <w:pStyle w:val="a9"/>
            </w:pPr>
            <w:r>
              <w:t>дихлороизо- эвернинова кислота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38.</w:t>
            </w:r>
          </w:p>
        </w:tc>
        <w:tc>
          <w:tcPr>
            <w:tcW w:w="2520" w:type="dxa"/>
            <w:vMerge w:val="restart"/>
            <w:tcBorders>
              <w:top w:val="nil"/>
              <w:left w:val="nil"/>
              <w:bottom w:val="nil"/>
              <w:right w:val="nil"/>
            </w:tcBorders>
          </w:tcPr>
          <w:p w:rsidR="00936989" w:rsidRDefault="00936989">
            <w:pPr>
              <w:pStyle w:val="a9"/>
            </w:pPr>
            <w:r>
              <w:t>Монензин Monensin (ионофоры)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0,002</w:t>
            </w:r>
          </w:p>
        </w:tc>
        <w:tc>
          <w:tcPr>
            <w:tcW w:w="2240" w:type="dxa"/>
            <w:vMerge w:val="restart"/>
            <w:tcBorders>
              <w:top w:val="nil"/>
              <w:left w:val="nil"/>
              <w:bottom w:val="nil"/>
              <w:right w:val="nil"/>
            </w:tcBorders>
          </w:tcPr>
          <w:p w:rsidR="00936989" w:rsidRDefault="00936989">
            <w:pPr>
              <w:pStyle w:val="a9"/>
            </w:pPr>
            <w:r>
              <w:t>монеэнзин 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0,03</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0,002</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7"/>
            </w:pPr>
          </w:p>
        </w:tc>
        <w:tc>
          <w:tcPr>
            <w:tcW w:w="2520" w:type="dxa"/>
            <w:vMerge w:val="restart"/>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0,008</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680" w:type="dxa"/>
            <w:tcBorders>
              <w:top w:val="nil"/>
              <w:left w:val="nil"/>
              <w:bottom w:val="nil"/>
              <w:right w:val="nil"/>
            </w:tcBorders>
          </w:tcPr>
          <w:p w:rsidR="00936989" w:rsidRDefault="00936989">
            <w:pPr>
              <w:pStyle w:val="a7"/>
              <w:jc w:val="center"/>
            </w:pPr>
            <w:r>
              <w:t>0,002</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39.</w:t>
            </w:r>
          </w:p>
        </w:tc>
        <w:tc>
          <w:tcPr>
            <w:tcW w:w="2520" w:type="dxa"/>
            <w:vMerge w:val="restart"/>
            <w:tcBorders>
              <w:top w:val="nil"/>
              <w:left w:val="nil"/>
              <w:bottom w:val="nil"/>
              <w:right w:val="nil"/>
            </w:tcBorders>
          </w:tcPr>
          <w:p w:rsidR="00936989" w:rsidRDefault="00936989">
            <w:pPr>
              <w:pStyle w:val="a9"/>
            </w:pPr>
            <w:r>
              <w:t>Ласалоцид Lasalocid (ионофоры)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vMerge w:val="restart"/>
            <w:tcBorders>
              <w:top w:val="nil"/>
              <w:left w:val="nil"/>
              <w:bottom w:val="nil"/>
              <w:right w:val="nil"/>
            </w:tcBorders>
          </w:tcPr>
          <w:p w:rsidR="00936989" w:rsidRDefault="00936989">
            <w:pPr>
              <w:pStyle w:val="a9"/>
            </w:pPr>
            <w:r>
              <w:t>натрий ласалоцид</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 другие продукты убоя</w:t>
            </w:r>
          </w:p>
        </w:tc>
        <w:tc>
          <w:tcPr>
            <w:tcW w:w="1680" w:type="dxa"/>
            <w:tcBorders>
              <w:top w:val="nil"/>
              <w:left w:val="nil"/>
              <w:bottom w:val="nil"/>
              <w:right w:val="nil"/>
            </w:tcBorders>
          </w:tcPr>
          <w:p w:rsidR="00936989" w:rsidRDefault="00936989">
            <w:pPr>
              <w:pStyle w:val="a7"/>
              <w:jc w:val="center"/>
            </w:pPr>
            <w:r>
              <w:t>0,05 0,005</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40.</w:t>
            </w:r>
          </w:p>
        </w:tc>
        <w:tc>
          <w:tcPr>
            <w:tcW w:w="2520" w:type="dxa"/>
            <w:vMerge w:val="restart"/>
            <w:tcBorders>
              <w:top w:val="nil"/>
              <w:left w:val="nil"/>
              <w:bottom w:val="nil"/>
              <w:right w:val="nil"/>
            </w:tcBorders>
          </w:tcPr>
          <w:p w:rsidR="00936989" w:rsidRDefault="00936989">
            <w:pPr>
              <w:pStyle w:val="a9"/>
            </w:pPr>
            <w:r>
              <w:t>Нитрофураны (включая фуразолидон) Nitrofurans (including furazolidone)</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&lt;0,1</w:t>
            </w:r>
          </w:p>
        </w:tc>
        <w:tc>
          <w:tcPr>
            <w:tcW w:w="2240" w:type="dxa"/>
            <w:tcBorders>
              <w:top w:val="nil"/>
              <w:left w:val="nil"/>
              <w:bottom w:val="nil"/>
              <w:right w:val="nil"/>
            </w:tcBorders>
          </w:tcPr>
          <w:p w:rsidR="00936989" w:rsidRDefault="00936989">
            <w:pPr>
              <w:pStyle w:val="a9"/>
            </w:pPr>
            <w:r>
              <w:t>не допускаются</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single" w:sz="4" w:space="0" w:color="auto"/>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&lt;0,1</w:t>
            </w:r>
          </w:p>
        </w:tc>
        <w:tc>
          <w:tcPr>
            <w:tcW w:w="2240" w:type="dxa"/>
            <w:vMerge w:val="restart"/>
            <w:tcBorders>
              <w:top w:val="nil"/>
              <w:left w:val="nil"/>
              <w:bottom w:val="nil"/>
              <w:right w:val="nil"/>
            </w:tcBorders>
          </w:tcPr>
          <w:p w:rsidR="00936989" w:rsidRDefault="00936989">
            <w:pPr>
              <w:pStyle w:val="a9"/>
            </w:pPr>
            <w:r>
              <w:t>в продукции животного происхождения на уровне определения методов</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single" w:sz="4" w:space="0" w:color="auto"/>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&lt;0,1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&lt;0,1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41.</w:t>
            </w:r>
          </w:p>
        </w:tc>
        <w:tc>
          <w:tcPr>
            <w:tcW w:w="2520" w:type="dxa"/>
            <w:vMerge w:val="restart"/>
            <w:tcBorders>
              <w:top w:val="nil"/>
              <w:left w:val="nil"/>
              <w:bottom w:val="nil"/>
              <w:right w:val="nil"/>
            </w:tcBorders>
          </w:tcPr>
          <w:p w:rsidR="00936989" w:rsidRDefault="00936989">
            <w:pPr>
              <w:pStyle w:val="a9"/>
            </w:pPr>
            <w:r>
              <w:t>Метронидазол/ диметридазол/ ронидазол/дапсон/ клотримазол/ аминитризол Metronidazole/ dimetridazole/ ronidazole/dapsone/ clotrimazole/ aminitrizole</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&lt;0,1</w:t>
            </w:r>
          </w:p>
        </w:tc>
        <w:tc>
          <w:tcPr>
            <w:tcW w:w="2240" w:type="dxa"/>
            <w:tcBorders>
              <w:top w:val="nil"/>
              <w:left w:val="nil"/>
              <w:bottom w:val="nil"/>
              <w:right w:val="nil"/>
            </w:tcBorders>
          </w:tcPr>
          <w:p w:rsidR="00936989" w:rsidRDefault="00936989">
            <w:pPr>
              <w:pStyle w:val="a9"/>
            </w:pPr>
            <w:r>
              <w:t>не допускаются</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-шпик со шкурой)</w:t>
            </w:r>
          </w:p>
        </w:tc>
        <w:tc>
          <w:tcPr>
            <w:tcW w:w="1680" w:type="dxa"/>
            <w:tcBorders>
              <w:top w:val="nil"/>
              <w:left w:val="nil"/>
              <w:bottom w:val="nil"/>
              <w:right w:val="nil"/>
            </w:tcBorders>
            <w:vAlign w:val="bottom"/>
          </w:tcPr>
          <w:p w:rsidR="00936989" w:rsidRDefault="00936989">
            <w:pPr>
              <w:pStyle w:val="a7"/>
              <w:jc w:val="center"/>
            </w:pPr>
            <w:r>
              <w:t>&lt;0,1</w:t>
            </w:r>
          </w:p>
        </w:tc>
        <w:tc>
          <w:tcPr>
            <w:tcW w:w="2240" w:type="dxa"/>
            <w:vMerge w:val="restart"/>
            <w:tcBorders>
              <w:top w:val="nil"/>
              <w:left w:val="nil"/>
              <w:bottom w:val="nil"/>
              <w:right w:val="nil"/>
            </w:tcBorders>
          </w:tcPr>
          <w:p w:rsidR="00936989" w:rsidRDefault="00936989">
            <w:pPr>
              <w:pStyle w:val="a9"/>
            </w:pPr>
            <w:r>
              <w:t>в продукции животного происхождения на уровне определения методов</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&lt;0,1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&lt;0,1</w:t>
            </w:r>
          </w:p>
        </w:tc>
        <w:tc>
          <w:tcPr>
            <w:tcW w:w="224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42.</w:t>
            </w:r>
          </w:p>
        </w:tc>
        <w:tc>
          <w:tcPr>
            <w:tcW w:w="2520" w:type="dxa"/>
            <w:vMerge w:val="restart"/>
            <w:tcBorders>
              <w:top w:val="nil"/>
              <w:left w:val="nil"/>
              <w:bottom w:val="nil"/>
              <w:right w:val="nil"/>
            </w:tcBorders>
          </w:tcPr>
          <w:p w:rsidR="00936989" w:rsidRDefault="00936989">
            <w:pPr>
              <w:pStyle w:val="a9"/>
            </w:pPr>
            <w:r>
              <w:t>Флавомицин Flavomycin (стрептотрицины)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0,7</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0,7</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0,7</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0,7</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43.</w:t>
            </w:r>
          </w:p>
        </w:tc>
        <w:tc>
          <w:tcPr>
            <w:tcW w:w="2520" w:type="dxa"/>
            <w:vMerge w:val="restart"/>
            <w:tcBorders>
              <w:top w:val="nil"/>
              <w:left w:val="nil"/>
              <w:bottom w:val="nil"/>
              <w:right w:val="nil"/>
            </w:tcBorders>
          </w:tcPr>
          <w:p w:rsidR="00936989" w:rsidRDefault="00936989">
            <w:pPr>
              <w:pStyle w:val="a9"/>
            </w:pPr>
            <w:r>
              <w:t>Доксициклин Doxiciclin (тетрациклины)</w:t>
            </w:r>
          </w:p>
        </w:tc>
        <w:tc>
          <w:tcPr>
            <w:tcW w:w="154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0,6</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7"/>
            </w:pPr>
          </w:p>
        </w:tc>
        <w:tc>
          <w:tcPr>
            <w:tcW w:w="2520" w:type="dxa"/>
            <w:vMerge w:val="restart"/>
            <w:tcBorders>
              <w:top w:val="nil"/>
              <w:left w:val="nil"/>
              <w:bottom w:val="nil"/>
              <w:right w:val="nil"/>
            </w:tcBorders>
          </w:tcPr>
          <w:p w:rsidR="00936989" w:rsidRDefault="00936989">
            <w:pPr>
              <w:pStyle w:val="a7"/>
            </w:pPr>
          </w:p>
        </w:tc>
        <w:tc>
          <w:tcPr>
            <w:tcW w:w="1540" w:type="dxa"/>
            <w:vMerge w:val="restart"/>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0,1</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шпик со шкурой</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0,6</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44.</w:t>
            </w:r>
          </w:p>
        </w:tc>
        <w:tc>
          <w:tcPr>
            <w:tcW w:w="2520" w:type="dxa"/>
            <w:vMerge w:val="restart"/>
            <w:tcBorders>
              <w:top w:val="nil"/>
              <w:left w:val="nil"/>
              <w:bottom w:val="nil"/>
              <w:right w:val="nil"/>
            </w:tcBorders>
          </w:tcPr>
          <w:p w:rsidR="00936989" w:rsidRDefault="00936989">
            <w:pPr>
              <w:pStyle w:val="a9"/>
            </w:pPr>
            <w:r>
              <w:t>Бензилпенициллин/ пенетамат Benzylpenicillin/ penethamate (группа пенициллина)</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45.</w:t>
            </w:r>
          </w:p>
        </w:tc>
        <w:tc>
          <w:tcPr>
            <w:tcW w:w="2520" w:type="dxa"/>
            <w:vMerge w:val="restart"/>
            <w:tcBorders>
              <w:top w:val="nil"/>
              <w:left w:val="nil"/>
              <w:bottom w:val="nil"/>
              <w:right w:val="nil"/>
            </w:tcBorders>
          </w:tcPr>
          <w:p w:rsidR="00936989" w:rsidRDefault="00936989">
            <w:pPr>
              <w:pStyle w:val="a9"/>
            </w:pPr>
            <w:r>
              <w:t>Ампициллин Ampicillin (группа пенициллина)</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46.</w:t>
            </w:r>
          </w:p>
        </w:tc>
        <w:tc>
          <w:tcPr>
            <w:tcW w:w="2520" w:type="dxa"/>
            <w:vMerge w:val="restart"/>
            <w:tcBorders>
              <w:top w:val="nil"/>
              <w:left w:val="nil"/>
              <w:bottom w:val="nil"/>
              <w:right w:val="nil"/>
            </w:tcBorders>
          </w:tcPr>
          <w:p w:rsidR="00936989" w:rsidRDefault="00936989">
            <w:pPr>
              <w:pStyle w:val="a9"/>
            </w:pPr>
            <w:r>
              <w:t>Амоксициллин Amoxicillin (группа пенициллина)</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0,05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47.</w:t>
            </w:r>
          </w:p>
        </w:tc>
        <w:tc>
          <w:tcPr>
            <w:tcW w:w="2520" w:type="dxa"/>
            <w:vMerge w:val="restart"/>
            <w:tcBorders>
              <w:top w:val="nil"/>
              <w:left w:val="nil"/>
              <w:bottom w:val="nil"/>
              <w:right w:val="nil"/>
            </w:tcBorders>
          </w:tcPr>
          <w:p w:rsidR="00936989" w:rsidRDefault="00936989">
            <w:pPr>
              <w:pStyle w:val="a9"/>
            </w:pPr>
            <w:r>
              <w:t>Клоксациллин Cloxacillin (пенициллины)</w:t>
            </w:r>
          </w:p>
        </w:tc>
        <w:tc>
          <w:tcPr>
            <w:tcW w:w="1540" w:type="dxa"/>
            <w:tcBorders>
              <w:top w:val="nil"/>
              <w:left w:val="nil"/>
              <w:bottom w:val="nil"/>
              <w:right w:val="nil"/>
            </w:tcBorders>
          </w:tcPr>
          <w:p w:rsidR="00936989" w:rsidRDefault="00936989">
            <w:pPr>
              <w:pStyle w:val="a7"/>
              <w:jc w:val="center"/>
            </w:pPr>
            <w:r>
              <w:t>все виды</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продуктивных</w:t>
            </w: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jc w:val="center"/>
            </w:pPr>
            <w:r>
              <w:t>животных</w:t>
            </w: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48.</w:t>
            </w:r>
          </w:p>
        </w:tc>
        <w:tc>
          <w:tcPr>
            <w:tcW w:w="2520" w:type="dxa"/>
            <w:vMerge w:val="restart"/>
            <w:tcBorders>
              <w:top w:val="nil"/>
              <w:left w:val="nil"/>
              <w:bottom w:val="nil"/>
              <w:right w:val="nil"/>
            </w:tcBorders>
          </w:tcPr>
          <w:p w:rsidR="00936989" w:rsidRDefault="00936989">
            <w:pPr>
              <w:pStyle w:val="a9"/>
            </w:pPr>
            <w:r>
              <w:t>Диклоксациллин Dicloxacillin (пенициллины)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49.</w:t>
            </w:r>
          </w:p>
        </w:tc>
        <w:tc>
          <w:tcPr>
            <w:tcW w:w="2520" w:type="dxa"/>
            <w:vMerge w:val="restart"/>
            <w:tcBorders>
              <w:top w:val="nil"/>
              <w:left w:val="nil"/>
              <w:bottom w:val="nil"/>
              <w:right w:val="nil"/>
            </w:tcBorders>
          </w:tcPr>
          <w:p w:rsidR="00936989" w:rsidRDefault="00936989">
            <w:pPr>
              <w:pStyle w:val="a9"/>
            </w:pPr>
            <w:r>
              <w:t>Нафциллин Nafcillin (пенициллины)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 кроме свиней и лошадей</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50.</w:t>
            </w:r>
          </w:p>
        </w:tc>
        <w:tc>
          <w:tcPr>
            <w:tcW w:w="2520" w:type="dxa"/>
            <w:vMerge w:val="restart"/>
            <w:tcBorders>
              <w:top w:val="nil"/>
              <w:left w:val="nil"/>
              <w:bottom w:val="nil"/>
              <w:right w:val="nil"/>
            </w:tcBorders>
          </w:tcPr>
          <w:p w:rsidR="00936989" w:rsidRDefault="00936989">
            <w:pPr>
              <w:pStyle w:val="a9"/>
            </w:pPr>
            <w:r>
              <w:t>Оксациллин Oxacillin (пенициллины)</w:t>
            </w:r>
          </w:p>
        </w:tc>
        <w:tc>
          <w:tcPr>
            <w:tcW w:w="154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single" w:sz="4" w:space="0" w:color="auto"/>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single" w:sz="4" w:space="0" w:color="auto"/>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single" w:sz="4" w:space="0" w:color="auto"/>
              <w:left w:val="nil"/>
              <w:bottom w:val="nil"/>
              <w:right w:val="nil"/>
            </w:tcBorders>
          </w:tcPr>
          <w:p w:rsidR="00936989" w:rsidRDefault="00936989">
            <w:pPr>
              <w:pStyle w:val="a7"/>
            </w:pPr>
          </w:p>
        </w:tc>
        <w:tc>
          <w:tcPr>
            <w:tcW w:w="154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0,3</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51.</w:t>
            </w:r>
          </w:p>
        </w:tc>
        <w:tc>
          <w:tcPr>
            <w:tcW w:w="2520" w:type="dxa"/>
            <w:vMerge w:val="restart"/>
            <w:tcBorders>
              <w:top w:val="nil"/>
              <w:left w:val="nil"/>
              <w:bottom w:val="nil"/>
              <w:right w:val="nil"/>
            </w:tcBorders>
          </w:tcPr>
          <w:p w:rsidR="00936989" w:rsidRDefault="00936989">
            <w:pPr>
              <w:pStyle w:val="a9"/>
            </w:pPr>
            <w:r>
              <w:t>Феноксиметилпенициллин (phenoximethylpeni- cillin (группа пенициллина)</w:t>
            </w:r>
          </w:p>
        </w:tc>
        <w:tc>
          <w:tcPr>
            <w:tcW w:w="1540" w:type="dxa"/>
            <w:tcBorders>
              <w:top w:val="nil"/>
              <w:left w:val="nil"/>
              <w:bottom w:val="nil"/>
              <w:right w:val="nil"/>
            </w:tcBorders>
          </w:tcPr>
          <w:p w:rsidR="00936989" w:rsidRDefault="00936989">
            <w:pPr>
              <w:pStyle w:val="a7"/>
              <w:jc w:val="center"/>
            </w:pPr>
            <w:r>
              <w:t>свиньи</w:t>
            </w:r>
          </w:p>
        </w:tc>
        <w:tc>
          <w:tcPr>
            <w:tcW w:w="1680" w:type="dxa"/>
            <w:tcBorders>
              <w:top w:val="nil"/>
              <w:left w:val="nil"/>
              <w:bottom w:val="nil"/>
              <w:right w:val="nil"/>
            </w:tcBorders>
          </w:tcPr>
          <w:p w:rsidR="00936989" w:rsidRDefault="00936989">
            <w:pPr>
              <w:pStyle w:val="a7"/>
              <w:jc w:val="center"/>
            </w:pPr>
            <w:r>
              <w:t>мясо</w:t>
            </w:r>
          </w:p>
        </w:tc>
        <w:tc>
          <w:tcPr>
            <w:tcW w:w="1680" w:type="dxa"/>
            <w:tcBorders>
              <w:top w:val="nil"/>
              <w:left w:val="nil"/>
              <w:bottom w:val="nil"/>
              <w:right w:val="nil"/>
            </w:tcBorders>
          </w:tcPr>
          <w:p w:rsidR="00936989" w:rsidRDefault="00936989">
            <w:pPr>
              <w:pStyle w:val="a7"/>
              <w:jc w:val="center"/>
            </w:pPr>
            <w:r>
              <w:t>0,25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680" w:type="dxa"/>
            <w:tcBorders>
              <w:top w:val="nil"/>
              <w:left w:val="nil"/>
              <w:bottom w:val="nil"/>
              <w:right w:val="nil"/>
            </w:tcBorders>
          </w:tcPr>
          <w:p w:rsidR="00936989" w:rsidRDefault="00936989">
            <w:pPr>
              <w:pStyle w:val="a7"/>
              <w:jc w:val="center"/>
            </w:pPr>
            <w:r>
              <w:t>0,25</w:t>
            </w:r>
          </w:p>
        </w:tc>
        <w:tc>
          <w:tcPr>
            <w:tcW w:w="224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520" w:type="dxa"/>
            <w:vMerge/>
            <w:tcBorders>
              <w:top w:val="nil"/>
              <w:left w:val="nil"/>
              <w:bottom w:val="nil"/>
              <w:right w:val="nil"/>
            </w:tcBorders>
          </w:tcPr>
          <w:p w:rsidR="00936989" w:rsidRDefault="00936989">
            <w:pPr>
              <w:pStyle w:val="a7"/>
            </w:pPr>
          </w:p>
        </w:tc>
        <w:tc>
          <w:tcPr>
            <w:tcW w:w="1540" w:type="dxa"/>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680" w:type="dxa"/>
            <w:tcBorders>
              <w:top w:val="nil"/>
              <w:left w:val="nil"/>
              <w:bottom w:val="nil"/>
              <w:right w:val="nil"/>
            </w:tcBorders>
          </w:tcPr>
          <w:p w:rsidR="00936989" w:rsidRDefault="00936989">
            <w:pPr>
              <w:pStyle w:val="a7"/>
              <w:jc w:val="center"/>
            </w:pPr>
            <w:r>
              <w:t>0,25</w:t>
            </w:r>
          </w:p>
        </w:tc>
        <w:tc>
          <w:tcPr>
            <w:tcW w:w="2240" w:type="dxa"/>
            <w:tcBorders>
              <w:top w:val="nil"/>
              <w:left w:val="nil"/>
              <w:bottom w:val="nil"/>
              <w:right w:val="nil"/>
            </w:tcBorders>
          </w:tcPr>
          <w:p w:rsidR="00936989" w:rsidRDefault="00936989">
            <w:pPr>
              <w:pStyle w:val="a7"/>
            </w:pPr>
          </w:p>
        </w:tc>
      </w:tr>
    </w:tbl>
    <w:p w:rsidR="00936989" w:rsidRDefault="00936989"/>
    <w:p w:rsidR="00936989" w:rsidRDefault="00936989">
      <w:pPr>
        <w:ind w:firstLine="698"/>
        <w:jc w:val="right"/>
      </w:pPr>
      <w:bookmarkStart w:id="375" w:name="sub_1502"/>
      <w:r>
        <w:t>Таблица 2</w:t>
      </w:r>
    </w:p>
    <w:bookmarkEnd w:id="375"/>
    <w:p w:rsidR="00936989" w:rsidRDefault="00936989"/>
    <w:p w:rsidR="00936989" w:rsidRDefault="00936989">
      <w:pPr>
        <w:pStyle w:val="1"/>
      </w:pPr>
      <w:r>
        <w:t>Максимальные допустимые уровни остатков антипротозойных средств</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660"/>
        <w:gridCol w:w="1680"/>
        <w:gridCol w:w="1680"/>
        <w:gridCol w:w="1820"/>
        <w:gridCol w:w="1820"/>
      </w:tblGrid>
      <w:tr w:rsidR="00936989">
        <w:tblPrEx>
          <w:tblCellMar>
            <w:top w:w="0" w:type="dxa"/>
            <w:bottom w:w="0" w:type="dxa"/>
          </w:tblCellMar>
        </w:tblPrEx>
        <w:tc>
          <w:tcPr>
            <w:tcW w:w="3220" w:type="dxa"/>
            <w:gridSpan w:val="2"/>
            <w:tcBorders>
              <w:top w:val="single" w:sz="4" w:space="0" w:color="auto"/>
              <w:bottom w:val="single" w:sz="4" w:space="0" w:color="auto"/>
              <w:right w:val="single" w:sz="4" w:space="0" w:color="auto"/>
            </w:tcBorders>
          </w:tcPr>
          <w:p w:rsidR="00936989" w:rsidRDefault="00936989">
            <w:pPr>
              <w:pStyle w:val="a7"/>
              <w:jc w:val="center"/>
            </w:pPr>
            <w:r>
              <w:t>Наименование препарата</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Вид продуктивных животных</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Наименование продукта</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Максимальный уровень остатка (мг/кг, не более)</w:t>
            </w:r>
          </w:p>
        </w:tc>
        <w:tc>
          <w:tcPr>
            <w:tcW w:w="182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3220" w:type="dxa"/>
            <w:gridSpan w:val="2"/>
            <w:tcBorders>
              <w:top w:val="single" w:sz="4" w:space="0" w:color="auto"/>
              <w:bottom w:val="single" w:sz="4" w:space="0" w:color="auto"/>
              <w:right w:val="single" w:sz="4" w:space="0" w:color="auto"/>
            </w:tcBorders>
          </w:tcPr>
          <w:p w:rsidR="00936989" w:rsidRDefault="00936989">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4</w:t>
            </w:r>
          </w:p>
        </w:tc>
        <w:tc>
          <w:tcPr>
            <w:tcW w:w="1820" w:type="dxa"/>
            <w:tcBorders>
              <w:top w:val="single" w:sz="4" w:space="0" w:color="auto"/>
              <w:left w:val="single" w:sz="4" w:space="0" w:color="auto"/>
              <w:bottom w:val="single" w:sz="4" w:space="0" w:color="auto"/>
            </w:tcBorders>
          </w:tcPr>
          <w:p w:rsidR="00936989" w:rsidRDefault="00936989">
            <w:pPr>
              <w:pStyle w:val="a7"/>
              <w:jc w:val="center"/>
            </w:pPr>
            <w:r>
              <w:t>5</w:t>
            </w:r>
          </w:p>
        </w:tc>
      </w:tr>
      <w:tr w:rsidR="00936989">
        <w:tblPrEx>
          <w:tblCellMar>
            <w:top w:w="0" w:type="dxa"/>
            <w:bottom w:w="0" w:type="dxa"/>
          </w:tblCellMar>
        </w:tblPrEx>
        <w:tc>
          <w:tcPr>
            <w:tcW w:w="560" w:type="dxa"/>
            <w:vMerge w:val="restart"/>
            <w:tcBorders>
              <w:top w:val="single" w:sz="4" w:space="0" w:color="auto"/>
              <w:left w:val="nil"/>
              <w:bottom w:val="nil"/>
              <w:right w:val="nil"/>
            </w:tcBorders>
          </w:tcPr>
          <w:p w:rsidR="00936989" w:rsidRDefault="00936989">
            <w:pPr>
              <w:pStyle w:val="a9"/>
            </w:pPr>
            <w:r>
              <w:t>1.</w:t>
            </w:r>
          </w:p>
        </w:tc>
        <w:tc>
          <w:tcPr>
            <w:tcW w:w="2660" w:type="dxa"/>
            <w:vMerge w:val="restart"/>
            <w:tcBorders>
              <w:top w:val="single" w:sz="4" w:space="0" w:color="auto"/>
              <w:left w:val="nil"/>
              <w:bottom w:val="nil"/>
              <w:right w:val="nil"/>
            </w:tcBorders>
          </w:tcPr>
          <w:p w:rsidR="00936989" w:rsidRDefault="00936989">
            <w:pPr>
              <w:pStyle w:val="a9"/>
            </w:pPr>
            <w:r>
              <w:t>Диклазурил Diclazuril</w:t>
            </w:r>
          </w:p>
        </w:tc>
        <w:tc>
          <w:tcPr>
            <w:tcW w:w="1680" w:type="dxa"/>
            <w:vMerge w:val="restart"/>
            <w:tcBorders>
              <w:top w:val="single" w:sz="4" w:space="0" w:color="auto"/>
              <w:left w:val="nil"/>
              <w:bottom w:val="nil"/>
              <w:right w:val="nil"/>
            </w:tcBorders>
          </w:tcPr>
          <w:p w:rsidR="00936989" w:rsidRDefault="00936989">
            <w:pPr>
              <w:pStyle w:val="a7"/>
              <w:jc w:val="center"/>
            </w:pPr>
            <w:r>
              <w:t>овцы и кролики</w:t>
            </w:r>
          </w:p>
        </w:tc>
        <w:tc>
          <w:tcPr>
            <w:tcW w:w="1680" w:type="dxa"/>
            <w:tcBorders>
              <w:top w:val="single" w:sz="4" w:space="0" w:color="auto"/>
              <w:left w:val="nil"/>
              <w:bottom w:val="nil"/>
              <w:right w:val="nil"/>
            </w:tcBorders>
          </w:tcPr>
          <w:p w:rsidR="00936989" w:rsidRDefault="00936989">
            <w:pPr>
              <w:pStyle w:val="a7"/>
              <w:jc w:val="center"/>
            </w:pPr>
            <w:r>
              <w:t>мясо</w:t>
            </w:r>
          </w:p>
        </w:tc>
        <w:tc>
          <w:tcPr>
            <w:tcW w:w="1820" w:type="dxa"/>
            <w:tcBorders>
              <w:top w:val="single" w:sz="4" w:space="0" w:color="auto"/>
              <w:left w:val="nil"/>
              <w:bottom w:val="nil"/>
              <w:right w:val="nil"/>
            </w:tcBorders>
          </w:tcPr>
          <w:p w:rsidR="00936989" w:rsidRDefault="00936989">
            <w:pPr>
              <w:pStyle w:val="a7"/>
              <w:jc w:val="center"/>
            </w:pPr>
            <w:r>
              <w:t>0,5</w:t>
            </w:r>
          </w:p>
        </w:tc>
        <w:tc>
          <w:tcPr>
            <w:tcW w:w="1820" w:type="dxa"/>
            <w:vMerge w:val="restart"/>
            <w:tcBorders>
              <w:top w:val="nil"/>
              <w:left w:val="nil"/>
              <w:bottom w:val="nil"/>
              <w:right w:val="nil"/>
            </w:tcBorders>
          </w:tcPr>
          <w:p w:rsidR="00936989" w:rsidRDefault="00936989">
            <w:pPr>
              <w:pStyle w:val="a9"/>
            </w:pPr>
            <w:r>
              <w:t>как диклазурил</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3</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2</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820" w:type="dxa"/>
            <w:tcBorders>
              <w:top w:val="nil"/>
              <w:left w:val="nil"/>
              <w:bottom w:val="nil"/>
              <w:right w:val="nil"/>
            </w:tcBorders>
          </w:tcPr>
          <w:p w:rsidR="00936989" w:rsidRDefault="00936989">
            <w:pPr>
              <w:pStyle w:val="a7"/>
              <w:jc w:val="center"/>
            </w:pPr>
            <w:r>
              <w:t>1</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0,04</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0,04</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820" w:type="dxa"/>
            <w:tcBorders>
              <w:top w:val="nil"/>
              <w:left w:val="nil"/>
              <w:bottom w:val="nil"/>
              <w:right w:val="nil"/>
            </w:tcBorders>
          </w:tcPr>
          <w:p w:rsidR="00936989" w:rsidRDefault="00936989">
            <w:pPr>
              <w:pStyle w:val="a7"/>
              <w:jc w:val="center"/>
            </w:pPr>
            <w:r>
              <w:t>0,005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2.</w:t>
            </w:r>
          </w:p>
        </w:tc>
        <w:tc>
          <w:tcPr>
            <w:tcW w:w="2660" w:type="dxa"/>
            <w:vMerge w:val="restart"/>
            <w:tcBorders>
              <w:top w:val="nil"/>
              <w:left w:val="nil"/>
              <w:bottom w:val="nil"/>
              <w:right w:val="nil"/>
            </w:tcBorders>
          </w:tcPr>
          <w:p w:rsidR="00936989" w:rsidRDefault="00936989">
            <w:pPr>
              <w:pStyle w:val="a9"/>
            </w:pPr>
            <w:r>
              <w:t>Имидокарб Imidocarb</w:t>
            </w:r>
          </w:p>
        </w:tc>
        <w:tc>
          <w:tcPr>
            <w:tcW w:w="1680" w:type="dxa"/>
            <w:vMerge w:val="restart"/>
            <w:tcBorders>
              <w:top w:val="nil"/>
              <w:left w:val="nil"/>
              <w:bottom w:val="nil"/>
              <w:right w:val="nil"/>
            </w:tcBorders>
          </w:tcPr>
          <w:p w:rsidR="00936989" w:rsidRDefault="00936989">
            <w:pPr>
              <w:pStyle w:val="a7"/>
              <w:jc w:val="center"/>
            </w:pPr>
            <w:r>
              <w:t>крупный рогатый скот</w:t>
            </w:r>
          </w:p>
        </w:tc>
        <w:tc>
          <w:tcPr>
            <w:tcW w:w="1680" w:type="dxa"/>
            <w:tcBorders>
              <w:top w:val="nil"/>
              <w:left w:val="nil"/>
              <w:bottom w:val="nil"/>
              <w:right w:val="nil"/>
            </w:tcBorders>
          </w:tcPr>
          <w:p w:rsidR="00936989" w:rsidRDefault="00936989">
            <w:pPr>
              <w:pStyle w:val="a7"/>
              <w:jc w:val="center"/>
            </w:pPr>
            <w:r>
              <w:t>мясо</w:t>
            </w:r>
          </w:p>
        </w:tc>
        <w:tc>
          <w:tcPr>
            <w:tcW w:w="1820" w:type="dxa"/>
            <w:tcBorders>
              <w:top w:val="nil"/>
              <w:left w:val="nil"/>
              <w:bottom w:val="nil"/>
              <w:right w:val="nil"/>
            </w:tcBorders>
          </w:tcPr>
          <w:p w:rsidR="00936989" w:rsidRDefault="00936989">
            <w:pPr>
              <w:pStyle w:val="a7"/>
              <w:jc w:val="center"/>
            </w:pPr>
            <w:r>
              <w:t>0,3</w:t>
            </w:r>
          </w:p>
        </w:tc>
        <w:tc>
          <w:tcPr>
            <w:tcW w:w="1820" w:type="dxa"/>
            <w:vMerge w:val="restart"/>
            <w:tcBorders>
              <w:top w:val="nil"/>
              <w:left w:val="nil"/>
              <w:bottom w:val="nil"/>
              <w:right w:val="nil"/>
            </w:tcBorders>
          </w:tcPr>
          <w:p w:rsidR="00936989" w:rsidRDefault="00936989">
            <w:pPr>
              <w:pStyle w:val="a9"/>
            </w:pPr>
            <w:r>
              <w:t>как имидокарб</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820" w:type="dxa"/>
            <w:tcBorders>
              <w:top w:val="nil"/>
              <w:left w:val="nil"/>
              <w:bottom w:val="nil"/>
              <w:right w:val="nil"/>
            </w:tcBorders>
          </w:tcPr>
          <w:p w:rsidR="00936989" w:rsidRDefault="00936989">
            <w:pPr>
              <w:pStyle w:val="a7"/>
              <w:jc w:val="center"/>
            </w:pPr>
            <w:r>
              <w:t>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2</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1,5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val="restart"/>
            <w:tcBorders>
              <w:top w:val="nil"/>
              <w:left w:val="nil"/>
              <w:bottom w:val="nil"/>
              <w:right w:val="nil"/>
            </w:tcBorders>
          </w:tcPr>
          <w:p w:rsidR="00936989" w:rsidRDefault="00936989">
            <w:pPr>
              <w:pStyle w:val="a7"/>
              <w:jc w:val="center"/>
            </w:pPr>
            <w:r>
              <w:t>овцы</w:t>
            </w:r>
          </w:p>
        </w:tc>
        <w:tc>
          <w:tcPr>
            <w:tcW w:w="1680" w:type="dxa"/>
            <w:tcBorders>
              <w:top w:val="nil"/>
              <w:left w:val="nil"/>
              <w:bottom w:val="nil"/>
              <w:right w:val="nil"/>
            </w:tcBorders>
          </w:tcPr>
          <w:p w:rsidR="00936989" w:rsidRDefault="00936989">
            <w:pPr>
              <w:pStyle w:val="a7"/>
              <w:jc w:val="center"/>
            </w:pPr>
            <w:r>
              <w:t>мясо</w:t>
            </w:r>
          </w:p>
        </w:tc>
        <w:tc>
          <w:tcPr>
            <w:tcW w:w="1820" w:type="dxa"/>
            <w:tcBorders>
              <w:top w:val="nil"/>
              <w:left w:val="nil"/>
              <w:bottom w:val="nil"/>
              <w:right w:val="nil"/>
            </w:tcBorders>
          </w:tcPr>
          <w:p w:rsidR="00936989" w:rsidRDefault="00936989">
            <w:pPr>
              <w:pStyle w:val="a7"/>
              <w:jc w:val="center"/>
            </w:pPr>
            <w:r>
              <w:t>0,3</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820" w:type="dxa"/>
            <w:tcBorders>
              <w:top w:val="nil"/>
              <w:left w:val="nil"/>
              <w:bottom w:val="nil"/>
              <w:right w:val="nil"/>
            </w:tcBorders>
          </w:tcPr>
          <w:p w:rsidR="00936989" w:rsidRDefault="00936989">
            <w:pPr>
              <w:pStyle w:val="a7"/>
              <w:jc w:val="center"/>
            </w:pPr>
            <w:r>
              <w:t>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2</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1,5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3.</w:t>
            </w:r>
          </w:p>
        </w:tc>
        <w:tc>
          <w:tcPr>
            <w:tcW w:w="2660" w:type="dxa"/>
            <w:vMerge w:val="restart"/>
            <w:tcBorders>
              <w:top w:val="nil"/>
              <w:left w:val="nil"/>
              <w:bottom w:val="nil"/>
              <w:right w:val="nil"/>
            </w:tcBorders>
          </w:tcPr>
          <w:p w:rsidR="00936989" w:rsidRDefault="00936989">
            <w:pPr>
              <w:pStyle w:val="a9"/>
            </w:pPr>
            <w:r>
              <w:t>Толтразурил Toltrazuril</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мясо</w:t>
            </w:r>
          </w:p>
        </w:tc>
        <w:tc>
          <w:tcPr>
            <w:tcW w:w="1820" w:type="dxa"/>
            <w:tcBorders>
              <w:top w:val="nil"/>
              <w:left w:val="nil"/>
              <w:bottom w:val="nil"/>
              <w:right w:val="nil"/>
            </w:tcBorders>
          </w:tcPr>
          <w:p w:rsidR="00936989" w:rsidRDefault="00936989">
            <w:pPr>
              <w:pStyle w:val="a7"/>
              <w:jc w:val="center"/>
            </w:pPr>
            <w:r>
              <w:t>0,1</w:t>
            </w:r>
          </w:p>
        </w:tc>
        <w:tc>
          <w:tcPr>
            <w:tcW w:w="1820" w:type="dxa"/>
            <w:tcBorders>
              <w:top w:val="nil"/>
              <w:left w:val="nil"/>
              <w:bottom w:val="nil"/>
              <w:right w:val="nil"/>
            </w:tcBorders>
          </w:tcPr>
          <w:p w:rsidR="00936989" w:rsidRDefault="00936989">
            <w:pPr>
              <w:pStyle w:val="a9"/>
            </w:pPr>
            <w:r>
              <w:t>толтразурила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w:t>
            </w:r>
          </w:p>
        </w:tc>
        <w:tc>
          <w:tcPr>
            <w:tcW w:w="1820" w:type="dxa"/>
            <w:tcBorders>
              <w:top w:val="nil"/>
              <w:left w:val="nil"/>
              <w:bottom w:val="nil"/>
              <w:right w:val="nil"/>
            </w:tcBorders>
          </w:tcPr>
          <w:p w:rsidR="00936989" w:rsidRDefault="00936989">
            <w:pPr>
              <w:pStyle w:val="a7"/>
              <w:jc w:val="center"/>
            </w:pPr>
            <w:r>
              <w:t>0,15</w:t>
            </w:r>
          </w:p>
        </w:tc>
        <w:tc>
          <w:tcPr>
            <w:tcW w:w="1820" w:type="dxa"/>
            <w:vMerge w:val="restart"/>
            <w:tcBorders>
              <w:top w:val="nil"/>
              <w:left w:val="nil"/>
              <w:bottom w:val="nil"/>
              <w:right w:val="nil"/>
            </w:tcBorders>
          </w:tcPr>
          <w:p w:rsidR="00936989" w:rsidRDefault="00936989">
            <w:pPr>
              <w:pStyle w:val="a9"/>
            </w:pPr>
            <w:r>
              <w:t>сульфон</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0,25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4.</w:t>
            </w:r>
          </w:p>
        </w:tc>
        <w:tc>
          <w:tcPr>
            <w:tcW w:w="2660" w:type="dxa"/>
            <w:vMerge w:val="restart"/>
            <w:tcBorders>
              <w:top w:val="nil"/>
              <w:left w:val="nil"/>
              <w:bottom w:val="nil"/>
              <w:right w:val="nil"/>
            </w:tcBorders>
          </w:tcPr>
          <w:p w:rsidR="00936989" w:rsidRDefault="00936989">
            <w:pPr>
              <w:pStyle w:val="a9"/>
            </w:pPr>
            <w:r>
              <w:t>Никарбазин Nicarbazin</w:t>
            </w:r>
          </w:p>
        </w:tc>
        <w:tc>
          <w:tcPr>
            <w:tcW w:w="1680" w:type="dxa"/>
            <w:vMerge w:val="restart"/>
            <w:tcBorders>
              <w:top w:val="nil"/>
              <w:left w:val="nil"/>
              <w:bottom w:val="nil"/>
              <w:right w:val="nil"/>
            </w:tcBorders>
          </w:tcPr>
          <w:p w:rsidR="00936989" w:rsidRDefault="00936989">
            <w:pPr>
              <w:pStyle w:val="a7"/>
              <w:jc w:val="center"/>
            </w:pPr>
            <w:r>
              <w:t>прочие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0,1</w:t>
            </w:r>
          </w:p>
        </w:tc>
        <w:tc>
          <w:tcPr>
            <w:tcW w:w="1820" w:type="dxa"/>
            <w:vMerge w:val="restart"/>
            <w:tcBorders>
              <w:top w:val="nil"/>
              <w:left w:val="nil"/>
              <w:bottom w:val="nil"/>
              <w:right w:val="nil"/>
            </w:tcBorders>
          </w:tcPr>
          <w:p w:rsidR="00936989" w:rsidRDefault="00936989">
            <w:pPr>
              <w:pStyle w:val="a9"/>
            </w:pPr>
            <w:r>
              <w:t>как N, N'- bis (4-нитрофенил) мочевина</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0,1</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820" w:type="dxa"/>
            <w:tcBorders>
              <w:top w:val="nil"/>
              <w:left w:val="nil"/>
              <w:bottom w:val="nil"/>
              <w:right w:val="nil"/>
            </w:tcBorders>
          </w:tcPr>
          <w:p w:rsidR="00936989" w:rsidRDefault="00936989">
            <w:pPr>
              <w:pStyle w:val="a7"/>
              <w:jc w:val="center"/>
            </w:pPr>
            <w:r>
              <w:t>0,025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5.</w:t>
            </w:r>
          </w:p>
        </w:tc>
        <w:tc>
          <w:tcPr>
            <w:tcW w:w="2660" w:type="dxa"/>
            <w:vMerge w:val="restart"/>
            <w:tcBorders>
              <w:top w:val="nil"/>
              <w:left w:val="nil"/>
              <w:bottom w:val="nil"/>
              <w:right w:val="nil"/>
            </w:tcBorders>
          </w:tcPr>
          <w:p w:rsidR="00936989" w:rsidRDefault="00936989">
            <w:pPr>
              <w:pStyle w:val="a9"/>
            </w:pPr>
            <w:r>
              <w:t>Робенидин Robenidine</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0,05</w:t>
            </w:r>
          </w:p>
        </w:tc>
        <w:tc>
          <w:tcPr>
            <w:tcW w:w="1820" w:type="dxa"/>
            <w:vMerge w:val="restart"/>
            <w:tcBorders>
              <w:top w:val="nil"/>
              <w:left w:val="nil"/>
              <w:bottom w:val="nil"/>
              <w:right w:val="nil"/>
            </w:tcBorders>
          </w:tcPr>
          <w:p w:rsidR="00936989" w:rsidRDefault="00936989">
            <w:pPr>
              <w:pStyle w:val="a9"/>
            </w:pPr>
            <w:r>
              <w:t>робенидина гидрохлорид</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пшик со шкурой)</w:t>
            </w:r>
          </w:p>
        </w:tc>
        <w:tc>
          <w:tcPr>
            <w:tcW w:w="1820" w:type="dxa"/>
            <w:tcBorders>
              <w:top w:val="nil"/>
              <w:left w:val="nil"/>
              <w:bottom w:val="nil"/>
              <w:right w:val="nil"/>
            </w:tcBorders>
          </w:tcPr>
          <w:p w:rsidR="00936989" w:rsidRDefault="00936989">
            <w:pPr>
              <w:pStyle w:val="a7"/>
              <w:jc w:val="center"/>
            </w:pPr>
            <w:r>
              <w:t>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820" w:type="dxa"/>
            <w:tcBorders>
              <w:top w:val="nil"/>
              <w:left w:val="nil"/>
              <w:bottom w:val="nil"/>
              <w:right w:val="nil"/>
            </w:tcBorders>
          </w:tcPr>
          <w:p w:rsidR="00936989" w:rsidRDefault="00936989">
            <w:pPr>
              <w:pStyle w:val="a7"/>
              <w:jc w:val="center"/>
            </w:pPr>
            <w:r>
              <w:t>0,005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6.</w:t>
            </w:r>
          </w:p>
        </w:tc>
        <w:tc>
          <w:tcPr>
            <w:tcW w:w="2660" w:type="dxa"/>
            <w:tcBorders>
              <w:top w:val="nil"/>
              <w:left w:val="nil"/>
              <w:bottom w:val="nil"/>
              <w:right w:val="nil"/>
            </w:tcBorders>
          </w:tcPr>
          <w:p w:rsidR="00936989" w:rsidRDefault="00936989">
            <w:pPr>
              <w:pStyle w:val="a9"/>
            </w:pPr>
            <w:r>
              <w:t>Семдурамицин Semduramicin</w:t>
            </w:r>
          </w:p>
        </w:tc>
        <w:tc>
          <w:tcPr>
            <w:tcW w:w="1680" w:type="dxa"/>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все виды продуктов убоя</w:t>
            </w:r>
          </w:p>
        </w:tc>
        <w:tc>
          <w:tcPr>
            <w:tcW w:w="1820" w:type="dxa"/>
            <w:tcBorders>
              <w:top w:val="nil"/>
              <w:left w:val="nil"/>
              <w:bottom w:val="nil"/>
              <w:right w:val="nil"/>
            </w:tcBorders>
          </w:tcPr>
          <w:p w:rsidR="00936989" w:rsidRDefault="00936989">
            <w:pPr>
              <w:pStyle w:val="a7"/>
              <w:jc w:val="center"/>
            </w:pPr>
            <w:r>
              <w:t>0,002</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7.</w:t>
            </w:r>
          </w:p>
        </w:tc>
        <w:tc>
          <w:tcPr>
            <w:tcW w:w="2660" w:type="dxa"/>
            <w:vMerge w:val="restart"/>
            <w:tcBorders>
              <w:top w:val="nil"/>
              <w:left w:val="nil"/>
              <w:bottom w:val="nil"/>
              <w:right w:val="nil"/>
            </w:tcBorders>
          </w:tcPr>
          <w:p w:rsidR="00936989" w:rsidRDefault="00936989">
            <w:pPr>
              <w:pStyle w:val="a9"/>
            </w:pPr>
            <w:r>
              <w:t>Наразин Narasin</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0,05</w:t>
            </w:r>
          </w:p>
        </w:tc>
        <w:tc>
          <w:tcPr>
            <w:tcW w:w="1820" w:type="dxa"/>
            <w:vMerge w:val="restart"/>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w:t>
            </w:r>
          </w:p>
        </w:tc>
        <w:tc>
          <w:tcPr>
            <w:tcW w:w="1820" w:type="dxa"/>
            <w:tcBorders>
              <w:top w:val="nil"/>
              <w:left w:val="nil"/>
              <w:bottom w:val="nil"/>
              <w:right w:val="nil"/>
            </w:tcBorders>
          </w:tcPr>
          <w:p w:rsidR="00936989" w:rsidRDefault="00936989">
            <w:pPr>
              <w:pStyle w:val="a7"/>
              <w:jc w:val="center"/>
            </w:pPr>
            <w:r>
              <w:t>0,005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tcBorders>
              <w:top w:val="nil"/>
              <w:left w:val="nil"/>
              <w:bottom w:val="nil"/>
              <w:right w:val="nil"/>
            </w:tcBorders>
          </w:tcPr>
          <w:p w:rsidR="00936989" w:rsidRDefault="00936989">
            <w:pPr>
              <w:pStyle w:val="a9"/>
            </w:pPr>
            <w:r>
              <w:t>8.</w:t>
            </w:r>
          </w:p>
        </w:tc>
        <w:tc>
          <w:tcPr>
            <w:tcW w:w="2660" w:type="dxa"/>
            <w:tcBorders>
              <w:top w:val="nil"/>
              <w:left w:val="nil"/>
              <w:bottom w:val="nil"/>
              <w:right w:val="nil"/>
            </w:tcBorders>
          </w:tcPr>
          <w:p w:rsidR="00936989" w:rsidRDefault="00936989">
            <w:pPr>
              <w:pStyle w:val="a9"/>
            </w:pPr>
            <w:r>
              <w:t>Мадуромицин Maduramicin</w:t>
            </w:r>
          </w:p>
        </w:tc>
        <w:tc>
          <w:tcPr>
            <w:tcW w:w="1680" w:type="dxa"/>
            <w:tcBorders>
              <w:top w:val="nil"/>
              <w:left w:val="nil"/>
              <w:bottom w:val="nil"/>
              <w:right w:val="nil"/>
            </w:tcBorders>
          </w:tcPr>
          <w:p w:rsidR="00936989" w:rsidRDefault="00936989">
            <w:pPr>
              <w:pStyle w:val="a7"/>
              <w:jc w:val="center"/>
            </w:pPr>
            <w:r>
              <w:t>все виды продуктивных животных</w:t>
            </w:r>
          </w:p>
        </w:tc>
        <w:tc>
          <w:tcPr>
            <w:tcW w:w="1680" w:type="dxa"/>
            <w:tcBorders>
              <w:top w:val="nil"/>
              <w:left w:val="nil"/>
              <w:bottom w:val="nil"/>
              <w:right w:val="nil"/>
            </w:tcBorders>
          </w:tcPr>
          <w:p w:rsidR="00936989" w:rsidRDefault="00936989">
            <w:pPr>
              <w:pStyle w:val="a7"/>
              <w:jc w:val="center"/>
            </w:pPr>
            <w:r>
              <w:t>все виды продуктов убоя</w:t>
            </w:r>
          </w:p>
        </w:tc>
        <w:tc>
          <w:tcPr>
            <w:tcW w:w="1820" w:type="dxa"/>
            <w:tcBorders>
              <w:top w:val="nil"/>
              <w:left w:val="nil"/>
              <w:bottom w:val="nil"/>
              <w:right w:val="nil"/>
            </w:tcBorders>
          </w:tcPr>
          <w:p w:rsidR="00936989" w:rsidRDefault="00936989">
            <w:pPr>
              <w:pStyle w:val="a7"/>
              <w:jc w:val="center"/>
            </w:pPr>
            <w:r>
              <w:t>0,002</w:t>
            </w:r>
          </w:p>
        </w:tc>
        <w:tc>
          <w:tcPr>
            <w:tcW w:w="1820" w:type="dxa"/>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lastRenderedPageBreak/>
              <w:t>9.</w:t>
            </w:r>
          </w:p>
        </w:tc>
        <w:tc>
          <w:tcPr>
            <w:tcW w:w="2660" w:type="dxa"/>
            <w:vMerge w:val="restart"/>
            <w:tcBorders>
              <w:top w:val="nil"/>
              <w:left w:val="nil"/>
              <w:bottom w:val="nil"/>
              <w:right w:val="nil"/>
            </w:tcBorders>
          </w:tcPr>
          <w:p w:rsidR="00936989" w:rsidRDefault="00936989">
            <w:pPr>
              <w:pStyle w:val="a9"/>
            </w:pPr>
            <w:r>
              <w:t>Салиномицин Salinomycin</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 кроме кроликов для откорма</w:t>
            </w:r>
          </w:p>
        </w:tc>
        <w:tc>
          <w:tcPr>
            <w:tcW w:w="1680" w:type="dxa"/>
            <w:tcBorders>
              <w:top w:val="nil"/>
              <w:left w:val="nil"/>
              <w:bottom w:val="nil"/>
              <w:right w:val="nil"/>
            </w:tcBorders>
          </w:tcPr>
          <w:p w:rsidR="00936989" w:rsidRDefault="00936989">
            <w:pPr>
              <w:pStyle w:val="a7"/>
              <w:jc w:val="center"/>
            </w:pPr>
            <w:r>
              <w:t>печень (кроме печени кролика)</w:t>
            </w:r>
          </w:p>
        </w:tc>
        <w:tc>
          <w:tcPr>
            <w:tcW w:w="1820" w:type="dxa"/>
            <w:tcBorders>
              <w:top w:val="nil"/>
              <w:left w:val="nil"/>
              <w:bottom w:val="nil"/>
              <w:right w:val="nil"/>
            </w:tcBorders>
          </w:tcPr>
          <w:p w:rsidR="00936989" w:rsidRDefault="00936989">
            <w:pPr>
              <w:pStyle w:val="a7"/>
              <w:jc w:val="center"/>
            </w:pPr>
            <w:r>
              <w:t>0,005</w:t>
            </w:r>
          </w:p>
        </w:tc>
        <w:tc>
          <w:tcPr>
            <w:tcW w:w="1820" w:type="dxa"/>
            <w:vMerge w:val="restart"/>
            <w:tcBorders>
              <w:top w:val="nil"/>
              <w:left w:val="nil"/>
              <w:bottom w:val="nil"/>
              <w:right w:val="nil"/>
            </w:tcBorders>
          </w:tcPr>
          <w:p w:rsidR="00936989" w:rsidRDefault="00936989">
            <w:pPr>
              <w:pStyle w:val="a9"/>
            </w:pPr>
            <w:r>
              <w:t>salinomycin sodium</w:t>
            </w: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820" w:type="dxa"/>
            <w:tcBorders>
              <w:top w:val="nil"/>
              <w:left w:val="nil"/>
              <w:bottom w:val="nil"/>
              <w:right w:val="nil"/>
            </w:tcBorders>
          </w:tcPr>
          <w:p w:rsidR="00936989" w:rsidRDefault="00936989">
            <w:pPr>
              <w:pStyle w:val="a7"/>
              <w:jc w:val="center"/>
            </w:pPr>
            <w:r>
              <w:t>0,002</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10.</w:t>
            </w:r>
          </w:p>
        </w:tc>
        <w:tc>
          <w:tcPr>
            <w:tcW w:w="2660" w:type="dxa"/>
            <w:vMerge w:val="restart"/>
            <w:tcBorders>
              <w:top w:val="nil"/>
              <w:left w:val="nil"/>
              <w:bottom w:val="nil"/>
              <w:right w:val="nil"/>
            </w:tcBorders>
          </w:tcPr>
          <w:p w:rsidR="00936989" w:rsidRDefault="00936989">
            <w:pPr>
              <w:pStyle w:val="a9"/>
            </w:pPr>
            <w:r>
              <w:t>Галофугинон Halofuginone</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 кроме крупного рогатого скота</w:t>
            </w:r>
          </w:p>
        </w:tc>
        <w:tc>
          <w:tcPr>
            <w:tcW w:w="1680" w:type="dxa"/>
            <w:tcBorders>
              <w:top w:val="nil"/>
              <w:left w:val="nil"/>
              <w:bottom w:val="nil"/>
              <w:right w:val="nil"/>
            </w:tcBorders>
          </w:tcPr>
          <w:p w:rsidR="00936989" w:rsidRDefault="00936989">
            <w:pPr>
              <w:pStyle w:val="a7"/>
              <w:jc w:val="center"/>
            </w:pPr>
            <w:r>
              <w:t>мясо</w:t>
            </w:r>
          </w:p>
        </w:tc>
        <w:tc>
          <w:tcPr>
            <w:tcW w:w="1820" w:type="dxa"/>
            <w:tcBorders>
              <w:top w:val="nil"/>
              <w:left w:val="nil"/>
              <w:bottom w:val="nil"/>
              <w:right w:val="nil"/>
            </w:tcBorders>
          </w:tcPr>
          <w:p w:rsidR="00936989" w:rsidRDefault="00936989">
            <w:pPr>
              <w:pStyle w:val="a7"/>
              <w:jc w:val="center"/>
            </w:pPr>
            <w:r>
              <w:t>0,01</w:t>
            </w:r>
          </w:p>
        </w:tc>
        <w:tc>
          <w:tcPr>
            <w:tcW w:w="1820" w:type="dxa"/>
            <w:vMerge w:val="restart"/>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жир-сырец (для свиней - шпик со шкурой)</w:t>
            </w:r>
          </w:p>
        </w:tc>
        <w:tc>
          <w:tcPr>
            <w:tcW w:w="1820" w:type="dxa"/>
            <w:tcBorders>
              <w:top w:val="nil"/>
              <w:left w:val="nil"/>
              <w:bottom w:val="nil"/>
              <w:right w:val="nil"/>
            </w:tcBorders>
          </w:tcPr>
          <w:p w:rsidR="00936989" w:rsidRDefault="00936989">
            <w:pPr>
              <w:pStyle w:val="a7"/>
              <w:jc w:val="center"/>
            </w:pPr>
            <w:r>
              <w:t>0,025</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печень</w:t>
            </w:r>
          </w:p>
        </w:tc>
        <w:tc>
          <w:tcPr>
            <w:tcW w:w="1820" w:type="dxa"/>
            <w:tcBorders>
              <w:top w:val="nil"/>
              <w:left w:val="nil"/>
              <w:bottom w:val="nil"/>
              <w:right w:val="nil"/>
            </w:tcBorders>
          </w:tcPr>
          <w:p w:rsidR="00936989" w:rsidRDefault="00936989">
            <w:pPr>
              <w:pStyle w:val="a7"/>
              <w:jc w:val="center"/>
            </w:pPr>
            <w:r>
              <w:t>0,03</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почки</w:t>
            </w:r>
          </w:p>
        </w:tc>
        <w:tc>
          <w:tcPr>
            <w:tcW w:w="1820" w:type="dxa"/>
            <w:tcBorders>
              <w:top w:val="nil"/>
              <w:left w:val="nil"/>
              <w:bottom w:val="nil"/>
              <w:right w:val="nil"/>
            </w:tcBorders>
          </w:tcPr>
          <w:p w:rsidR="00936989" w:rsidRDefault="00936989">
            <w:pPr>
              <w:pStyle w:val="a7"/>
              <w:jc w:val="center"/>
            </w:pPr>
            <w:r>
              <w:t>0,03</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другие продукты убоя</w:t>
            </w:r>
          </w:p>
        </w:tc>
        <w:tc>
          <w:tcPr>
            <w:tcW w:w="1820" w:type="dxa"/>
            <w:tcBorders>
              <w:top w:val="nil"/>
              <w:left w:val="nil"/>
              <w:bottom w:val="nil"/>
              <w:right w:val="nil"/>
            </w:tcBorders>
          </w:tcPr>
          <w:p w:rsidR="00936989" w:rsidRDefault="00936989">
            <w:pPr>
              <w:pStyle w:val="a7"/>
              <w:jc w:val="center"/>
            </w:pPr>
            <w:r>
              <w:t>0,003</w:t>
            </w:r>
          </w:p>
        </w:tc>
        <w:tc>
          <w:tcPr>
            <w:tcW w:w="18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val="restart"/>
            <w:tcBorders>
              <w:top w:val="nil"/>
              <w:left w:val="nil"/>
              <w:bottom w:val="nil"/>
              <w:right w:val="nil"/>
            </w:tcBorders>
          </w:tcPr>
          <w:p w:rsidR="00936989" w:rsidRDefault="00936989">
            <w:pPr>
              <w:pStyle w:val="a9"/>
            </w:pPr>
            <w:r>
              <w:t>11.</w:t>
            </w:r>
          </w:p>
        </w:tc>
        <w:tc>
          <w:tcPr>
            <w:tcW w:w="2660" w:type="dxa"/>
            <w:vMerge w:val="restart"/>
            <w:tcBorders>
              <w:top w:val="nil"/>
              <w:left w:val="nil"/>
              <w:bottom w:val="nil"/>
              <w:right w:val="nil"/>
            </w:tcBorders>
          </w:tcPr>
          <w:p w:rsidR="00936989" w:rsidRDefault="00936989">
            <w:pPr>
              <w:pStyle w:val="a9"/>
            </w:pPr>
            <w:r>
              <w:t>Декоквинат Decoquinate</w:t>
            </w:r>
          </w:p>
        </w:tc>
        <w:tc>
          <w:tcPr>
            <w:tcW w:w="1680" w:type="dxa"/>
            <w:vMerge w:val="restart"/>
            <w:tcBorders>
              <w:top w:val="nil"/>
              <w:left w:val="nil"/>
              <w:bottom w:val="nil"/>
              <w:right w:val="nil"/>
            </w:tcBorders>
          </w:tcPr>
          <w:p w:rsidR="00936989" w:rsidRDefault="00936989">
            <w:pPr>
              <w:pStyle w:val="a7"/>
              <w:jc w:val="center"/>
            </w:pPr>
            <w:r>
              <w:t>все виды продуктивных животных, кроме крупного и мелкого рогатого скота</w:t>
            </w:r>
          </w:p>
        </w:tc>
        <w:tc>
          <w:tcPr>
            <w:tcW w:w="1680" w:type="dxa"/>
            <w:tcBorders>
              <w:top w:val="nil"/>
              <w:left w:val="nil"/>
              <w:bottom w:val="nil"/>
              <w:right w:val="nil"/>
            </w:tcBorders>
          </w:tcPr>
          <w:p w:rsidR="00936989" w:rsidRDefault="00936989">
            <w:pPr>
              <w:pStyle w:val="a7"/>
              <w:jc w:val="center"/>
            </w:pPr>
            <w:r>
              <w:t>все виды</w:t>
            </w:r>
          </w:p>
        </w:tc>
        <w:tc>
          <w:tcPr>
            <w:tcW w:w="1820" w:type="dxa"/>
            <w:tcBorders>
              <w:top w:val="nil"/>
              <w:left w:val="nil"/>
              <w:bottom w:val="nil"/>
              <w:right w:val="nil"/>
            </w:tcBorders>
          </w:tcPr>
          <w:p w:rsidR="00936989" w:rsidRDefault="00936989">
            <w:pPr>
              <w:pStyle w:val="a7"/>
              <w:jc w:val="center"/>
            </w:pPr>
            <w:r>
              <w:t>0,02</w:t>
            </w:r>
          </w:p>
        </w:tc>
        <w:tc>
          <w:tcPr>
            <w:tcW w:w="1820" w:type="dxa"/>
            <w:vMerge w:val="restart"/>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560" w:type="dxa"/>
            <w:vMerge/>
            <w:tcBorders>
              <w:top w:val="nil"/>
              <w:left w:val="nil"/>
              <w:bottom w:val="nil"/>
              <w:right w:val="nil"/>
            </w:tcBorders>
          </w:tcPr>
          <w:p w:rsidR="00936989" w:rsidRDefault="00936989">
            <w:pPr>
              <w:pStyle w:val="a7"/>
            </w:pPr>
          </w:p>
        </w:tc>
        <w:tc>
          <w:tcPr>
            <w:tcW w:w="2660" w:type="dxa"/>
            <w:vMerge/>
            <w:tcBorders>
              <w:top w:val="nil"/>
              <w:left w:val="nil"/>
              <w:bottom w:val="nil"/>
              <w:right w:val="nil"/>
            </w:tcBorders>
          </w:tcPr>
          <w:p w:rsidR="00936989" w:rsidRDefault="00936989">
            <w:pPr>
              <w:pStyle w:val="a7"/>
            </w:pPr>
          </w:p>
        </w:tc>
        <w:tc>
          <w:tcPr>
            <w:tcW w:w="1680" w:type="dxa"/>
            <w:vMerge/>
            <w:tcBorders>
              <w:top w:val="nil"/>
              <w:left w:val="nil"/>
              <w:bottom w:val="nil"/>
              <w:right w:val="nil"/>
            </w:tcBorders>
          </w:tcPr>
          <w:p w:rsidR="00936989" w:rsidRDefault="00936989">
            <w:pPr>
              <w:pStyle w:val="a7"/>
            </w:pPr>
          </w:p>
        </w:tc>
        <w:tc>
          <w:tcPr>
            <w:tcW w:w="1680" w:type="dxa"/>
            <w:tcBorders>
              <w:top w:val="nil"/>
              <w:left w:val="nil"/>
              <w:bottom w:val="nil"/>
              <w:right w:val="nil"/>
            </w:tcBorders>
          </w:tcPr>
          <w:p w:rsidR="00936989" w:rsidRDefault="00936989">
            <w:pPr>
              <w:pStyle w:val="a7"/>
              <w:jc w:val="center"/>
            </w:pPr>
            <w:r>
              <w:t>продуктов убоя</w:t>
            </w:r>
          </w:p>
        </w:tc>
        <w:tc>
          <w:tcPr>
            <w:tcW w:w="1820" w:type="dxa"/>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r>
    </w:tbl>
    <w:p w:rsidR="00936989" w:rsidRDefault="00936989"/>
    <w:p w:rsidR="00936989" w:rsidRDefault="00936989">
      <w:pPr>
        <w:ind w:firstLine="698"/>
        <w:jc w:val="right"/>
      </w:pPr>
      <w:bookmarkStart w:id="376" w:name="sub_1503"/>
      <w:r>
        <w:t>Таблица 3</w:t>
      </w:r>
    </w:p>
    <w:bookmarkEnd w:id="376"/>
    <w:p w:rsidR="00936989" w:rsidRDefault="00936989"/>
    <w:p w:rsidR="00936989" w:rsidRDefault="00936989">
      <w:pPr>
        <w:pStyle w:val="1"/>
      </w:pPr>
      <w:r>
        <w:t>Максимальные допустимые уровни остатков инсектицидов</w:t>
      </w:r>
    </w:p>
    <w:p w:rsidR="00936989" w:rsidRDefault="00936989"/>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820"/>
        <w:gridCol w:w="1820"/>
        <w:gridCol w:w="2100"/>
        <w:gridCol w:w="2520"/>
      </w:tblGrid>
      <w:tr w:rsidR="00936989">
        <w:tblPrEx>
          <w:tblCellMar>
            <w:top w:w="0" w:type="dxa"/>
            <w:bottom w:w="0" w:type="dxa"/>
          </w:tblCellMar>
        </w:tblPrEx>
        <w:tc>
          <w:tcPr>
            <w:tcW w:w="1960" w:type="dxa"/>
            <w:tcBorders>
              <w:top w:val="single" w:sz="4" w:space="0" w:color="auto"/>
              <w:bottom w:val="single" w:sz="4" w:space="0" w:color="auto"/>
              <w:right w:val="single" w:sz="4" w:space="0" w:color="auto"/>
            </w:tcBorders>
          </w:tcPr>
          <w:p w:rsidR="00936989" w:rsidRDefault="00936989">
            <w:pPr>
              <w:pStyle w:val="a7"/>
              <w:jc w:val="center"/>
            </w:pPr>
            <w:r>
              <w:t>Наименование препарата</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Вид продуктивных животных</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Наименование продукта</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Максимальный уровень остатка (мг/кг, не более)</w:t>
            </w:r>
          </w:p>
        </w:tc>
        <w:tc>
          <w:tcPr>
            <w:tcW w:w="2520" w:type="dxa"/>
            <w:tcBorders>
              <w:top w:val="single" w:sz="4" w:space="0" w:color="auto"/>
              <w:left w:val="single" w:sz="4" w:space="0" w:color="auto"/>
              <w:bottom w:val="single" w:sz="4" w:space="0" w:color="auto"/>
            </w:tcBorders>
          </w:tcPr>
          <w:p w:rsidR="00936989" w:rsidRDefault="00936989">
            <w:pPr>
              <w:pStyle w:val="a7"/>
              <w:jc w:val="center"/>
            </w:pPr>
            <w:r>
              <w:t>Примечание</w:t>
            </w:r>
          </w:p>
        </w:tc>
      </w:tr>
      <w:tr w:rsidR="00936989">
        <w:tblPrEx>
          <w:tblCellMar>
            <w:top w:w="0" w:type="dxa"/>
            <w:bottom w:w="0" w:type="dxa"/>
          </w:tblCellMar>
        </w:tblPrEx>
        <w:tc>
          <w:tcPr>
            <w:tcW w:w="1960" w:type="dxa"/>
            <w:tcBorders>
              <w:top w:val="single" w:sz="4" w:space="0" w:color="auto"/>
              <w:bottom w:val="single" w:sz="4" w:space="0" w:color="auto"/>
              <w:right w:val="single" w:sz="4" w:space="0" w:color="auto"/>
            </w:tcBorders>
          </w:tcPr>
          <w:p w:rsidR="00936989" w:rsidRDefault="00936989">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3</w:t>
            </w:r>
          </w:p>
        </w:tc>
        <w:tc>
          <w:tcPr>
            <w:tcW w:w="2100" w:type="dxa"/>
            <w:tcBorders>
              <w:top w:val="single" w:sz="4" w:space="0" w:color="auto"/>
              <w:left w:val="single" w:sz="4" w:space="0" w:color="auto"/>
              <w:bottom w:val="single" w:sz="4" w:space="0" w:color="auto"/>
              <w:right w:val="single" w:sz="4" w:space="0" w:color="auto"/>
            </w:tcBorders>
          </w:tcPr>
          <w:p w:rsidR="00936989" w:rsidRDefault="00936989">
            <w:pPr>
              <w:pStyle w:val="a7"/>
              <w:jc w:val="center"/>
            </w:pPr>
            <w:r>
              <w:t>4</w:t>
            </w:r>
          </w:p>
        </w:tc>
        <w:tc>
          <w:tcPr>
            <w:tcW w:w="2520" w:type="dxa"/>
            <w:tcBorders>
              <w:top w:val="single" w:sz="4" w:space="0" w:color="auto"/>
              <w:left w:val="single" w:sz="4" w:space="0" w:color="auto"/>
              <w:bottom w:val="single" w:sz="4" w:space="0" w:color="auto"/>
            </w:tcBorders>
          </w:tcPr>
          <w:p w:rsidR="00936989" w:rsidRDefault="00936989">
            <w:pPr>
              <w:pStyle w:val="a7"/>
              <w:jc w:val="center"/>
            </w:pPr>
            <w:r>
              <w:t>5</w:t>
            </w:r>
          </w:p>
        </w:tc>
      </w:tr>
      <w:tr w:rsidR="00936989">
        <w:tblPrEx>
          <w:tblCellMar>
            <w:top w:w="0" w:type="dxa"/>
            <w:bottom w:w="0" w:type="dxa"/>
          </w:tblCellMar>
        </w:tblPrEx>
        <w:tc>
          <w:tcPr>
            <w:tcW w:w="1960" w:type="dxa"/>
            <w:vMerge w:val="restart"/>
            <w:tcBorders>
              <w:top w:val="single" w:sz="4" w:space="0" w:color="auto"/>
              <w:left w:val="nil"/>
              <w:bottom w:val="nil"/>
              <w:right w:val="nil"/>
            </w:tcBorders>
          </w:tcPr>
          <w:p w:rsidR="00936989" w:rsidRDefault="00936989">
            <w:pPr>
              <w:pStyle w:val="a9"/>
            </w:pPr>
            <w:r>
              <w:t>Амитраз</w:t>
            </w:r>
          </w:p>
        </w:tc>
        <w:tc>
          <w:tcPr>
            <w:tcW w:w="1820" w:type="dxa"/>
            <w:vMerge w:val="restart"/>
            <w:tcBorders>
              <w:top w:val="single" w:sz="4" w:space="0" w:color="auto"/>
              <w:left w:val="nil"/>
              <w:bottom w:val="nil"/>
              <w:right w:val="nil"/>
            </w:tcBorders>
          </w:tcPr>
          <w:p w:rsidR="00936989" w:rsidRDefault="00936989">
            <w:pPr>
              <w:pStyle w:val="a7"/>
              <w:jc w:val="center"/>
            </w:pPr>
            <w:r>
              <w:t>крупный рогатый скот</w:t>
            </w:r>
          </w:p>
        </w:tc>
        <w:tc>
          <w:tcPr>
            <w:tcW w:w="1820" w:type="dxa"/>
            <w:tcBorders>
              <w:top w:val="single" w:sz="4" w:space="0" w:color="auto"/>
              <w:left w:val="nil"/>
              <w:bottom w:val="nil"/>
              <w:right w:val="nil"/>
            </w:tcBorders>
          </w:tcPr>
          <w:p w:rsidR="00936989" w:rsidRDefault="00936989">
            <w:pPr>
              <w:pStyle w:val="a7"/>
              <w:jc w:val="center"/>
            </w:pPr>
            <w:r>
              <w:t>жир-сырец</w:t>
            </w:r>
          </w:p>
        </w:tc>
        <w:tc>
          <w:tcPr>
            <w:tcW w:w="2100" w:type="dxa"/>
            <w:tcBorders>
              <w:top w:val="single" w:sz="4" w:space="0" w:color="auto"/>
              <w:left w:val="nil"/>
              <w:bottom w:val="nil"/>
              <w:right w:val="nil"/>
            </w:tcBorders>
          </w:tcPr>
          <w:p w:rsidR="00936989" w:rsidRDefault="00936989">
            <w:pPr>
              <w:pStyle w:val="a7"/>
              <w:jc w:val="center"/>
            </w:pPr>
            <w:r>
              <w:t>0,2</w:t>
            </w:r>
          </w:p>
        </w:tc>
        <w:tc>
          <w:tcPr>
            <w:tcW w:w="2520" w:type="dxa"/>
            <w:vMerge w:val="restart"/>
            <w:tcBorders>
              <w:top w:val="single" w:sz="4" w:space="0" w:color="auto"/>
              <w:left w:val="nil"/>
              <w:bottom w:val="nil"/>
              <w:right w:val="nil"/>
            </w:tcBorders>
          </w:tcPr>
          <w:p w:rsidR="00936989" w:rsidRDefault="00936989">
            <w:pPr>
              <w:pStyle w:val="a9"/>
            </w:pPr>
            <w:r>
              <w:t>сумма амитраза и всех метаболитов, содержащих 2,4-диметоксиамфетамин (2,4-DMA) группу, выраженная как амитраз</w:t>
            </w: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печень</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почки</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val="restart"/>
            <w:tcBorders>
              <w:top w:val="nil"/>
              <w:left w:val="nil"/>
              <w:bottom w:val="nil"/>
              <w:right w:val="nil"/>
            </w:tcBorders>
          </w:tcPr>
          <w:p w:rsidR="00936989" w:rsidRDefault="00936989">
            <w:pPr>
              <w:pStyle w:val="a7"/>
              <w:jc w:val="center"/>
            </w:pPr>
            <w:r>
              <w:t>овцы</w:t>
            </w:r>
          </w:p>
        </w:tc>
        <w:tc>
          <w:tcPr>
            <w:tcW w:w="1820" w:type="dxa"/>
            <w:tcBorders>
              <w:top w:val="nil"/>
              <w:left w:val="nil"/>
              <w:bottom w:val="nil"/>
              <w:right w:val="nil"/>
            </w:tcBorders>
          </w:tcPr>
          <w:p w:rsidR="00936989" w:rsidRDefault="00936989">
            <w:pPr>
              <w:pStyle w:val="a7"/>
              <w:jc w:val="center"/>
            </w:pPr>
            <w:r>
              <w:t>жир-сырец</w:t>
            </w:r>
          </w:p>
        </w:tc>
        <w:tc>
          <w:tcPr>
            <w:tcW w:w="2100" w:type="dxa"/>
            <w:tcBorders>
              <w:top w:val="nil"/>
              <w:left w:val="nil"/>
              <w:bottom w:val="nil"/>
              <w:right w:val="nil"/>
            </w:tcBorders>
          </w:tcPr>
          <w:p w:rsidR="00936989" w:rsidRDefault="00936989">
            <w:pPr>
              <w:pStyle w:val="a7"/>
              <w:jc w:val="center"/>
            </w:pPr>
            <w:r>
              <w:t>0,4</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печень</w:t>
            </w:r>
          </w:p>
        </w:tc>
        <w:tc>
          <w:tcPr>
            <w:tcW w:w="2100" w:type="dxa"/>
            <w:tcBorders>
              <w:top w:val="nil"/>
              <w:left w:val="nil"/>
              <w:bottom w:val="nil"/>
              <w:right w:val="nil"/>
            </w:tcBorders>
          </w:tcPr>
          <w:p w:rsidR="00936989" w:rsidRDefault="00936989">
            <w:pPr>
              <w:pStyle w:val="a7"/>
              <w:jc w:val="center"/>
            </w:pPr>
            <w:r>
              <w:t>0,1</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почки</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жир-сырец</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val="restart"/>
            <w:tcBorders>
              <w:top w:val="nil"/>
              <w:left w:val="nil"/>
              <w:bottom w:val="nil"/>
              <w:right w:val="nil"/>
            </w:tcBorders>
          </w:tcPr>
          <w:p w:rsidR="00936989" w:rsidRDefault="00936989">
            <w:pPr>
              <w:pStyle w:val="a7"/>
            </w:pPr>
          </w:p>
        </w:tc>
        <w:tc>
          <w:tcPr>
            <w:tcW w:w="1820" w:type="dxa"/>
            <w:vMerge w:val="restart"/>
            <w:tcBorders>
              <w:top w:val="nil"/>
              <w:left w:val="nil"/>
              <w:bottom w:val="nil"/>
              <w:right w:val="nil"/>
            </w:tcBorders>
          </w:tcPr>
          <w:p w:rsidR="00936989" w:rsidRDefault="00936989">
            <w:pPr>
              <w:pStyle w:val="a7"/>
              <w:jc w:val="center"/>
            </w:pPr>
            <w:r>
              <w:t>козы</w:t>
            </w:r>
          </w:p>
        </w:tc>
        <w:tc>
          <w:tcPr>
            <w:tcW w:w="1820" w:type="dxa"/>
            <w:tcBorders>
              <w:top w:val="nil"/>
              <w:left w:val="nil"/>
              <w:bottom w:val="nil"/>
              <w:right w:val="nil"/>
            </w:tcBorders>
          </w:tcPr>
          <w:p w:rsidR="00936989" w:rsidRDefault="00936989">
            <w:pPr>
              <w:pStyle w:val="a7"/>
              <w:jc w:val="center"/>
            </w:pPr>
            <w:r>
              <w:t>печень</w:t>
            </w:r>
          </w:p>
        </w:tc>
        <w:tc>
          <w:tcPr>
            <w:tcW w:w="2100" w:type="dxa"/>
            <w:tcBorders>
              <w:top w:val="nil"/>
              <w:left w:val="nil"/>
              <w:bottom w:val="nil"/>
              <w:right w:val="nil"/>
            </w:tcBorders>
          </w:tcPr>
          <w:p w:rsidR="00936989" w:rsidRDefault="00936989">
            <w:pPr>
              <w:pStyle w:val="a7"/>
              <w:jc w:val="center"/>
            </w:pPr>
            <w:r>
              <w:t>0,1</w:t>
            </w:r>
          </w:p>
        </w:tc>
        <w:tc>
          <w:tcPr>
            <w:tcW w:w="2520" w:type="dxa"/>
            <w:vMerge w:val="restart"/>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почки</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жир-сырец</w:t>
            </w:r>
          </w:p>
        </w:tc>
        <w:tc>
          <w:tcPr>
            <w:tcW w:w="2100" w:type="dxa"/>
            <w:tcBorders>
              <w:top w:val="nil"/>
              <w:left w:val="nil"/>
              <w:bottom w:val="nil"/>
              <w:right w:val="nil"/>
            </w:tcBorders>
          </w:tcPr>
          <w:p w:rsidR="00936989" w:rsidRDefault="00936989">
            <w:pPr>
              <w:pStyle w:val="a7"/>
              <w:jc w:val="center"/>
            </w:pPr>
            <w:r>
              <w:t>0,4</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val="restart"/>
            <w:tcBorders>
              <w:top w:val="nil"/>
              <w:left w:val="nil"/>
              <w:bottom w:val="nil"/>
              <w:right w:val="nil"/>
            </w:tcBorders>
          </w:tcPr>
          <w:p w:rsidR="00936989" w:rsidRDefault="00936989">
            <w:pPr>
              <w:pStyle w:val="a7"/>
              <w:jc w:val="center"/>
            </w:pPr>
            <w:r>
              <w:t>свиньи</w:t>
            </w:r>
          </w:p>
        </w:tc>
        <w:tc>
          <w:tcPr>
            <w:tcW w:w="1820" w:type="dxa"/>
            <w:tcBorders>
              <w:top w:val="nil"/>
              <w:left w:val="nil"/>
              <w:bottom w:val="nil"/>
              <w:right w:val="nil"/>
            </w:tcBorders>
          </w:tcPr>
          <w:p w:rsidR="00936989" w:rsidRDefault="00936989">
            <w:pPr>
              <w:pStyle w:val="a7"/>
              <w:jc w:val="center"/>
            </w:pPr>
            <w:r>
              <w:t>печень</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r w:rsidR="00936989">
        <w:tblPrEx>
          <w:tblCellMar>
            <w:top w:w="0" w:type="dxa"/>
            <w:bottom w:w="0" w:type="dxa"/>
          </w:tblCellMar>
        </w:tblPrEx>
        <w:tc>
          <w:tcPr>
            <w:tcW w:w="1960" w:type="dxa"/>
            <w:vMerge/>
            <w:tcBorders>
              <w:top w:val="nil"/>
              <w:left w:val="nil"/>
              <w:bottom w:val="nil"/>
              <w:right w:val="nil"/>
            </w:tcBorders>
          </w:tcPr>
          <w:p w:rsidR="00936989" w:rsidRDefault="00936989">
            <w:pPr>
              <w:pStyle w:val="a7"/>
            </w:pPr>
          </w:p>
        </w:tc>
        <w:tc>
          <w:tcPr>
            <w:tcW w:w="1820" w:type="dxa"/>
            <w:vMerge/>
            <w:tcBorders>
              <w:top w:val="nil"/>
              <w:left w:val="nil"/>
              <w:bottom w:val="nil"/>
              <w:right w:val="nil"/>
            </w:tcBorders>
          </w:tcPr>
          <w:p w:rsidR="00936989" w:rsidRDefault="00936989">
            <w:pPr>
              <w:pStyle w:val="a7"/>
            </w:pPr>
          </w:p>
        </w:tc>
        <w:tc>
          <w:tcPr>
            <w:tcW w:w="1820" w:type="dxa"/>
            <w:tcBorders>
              <w:top w:val="nil"/>
              <w:left w:val="nil"/>
              <w:bottom w:val="nil"/>
              <w:right w:val="nil"/>
            </w:tcBorders>
          </w:tcPr>
          <w:p w:rsidR="00936989" w:rsidRDefault="00936989">
            <w:pPr>
              <w:pStyle w:val="a7"/>
              <w:jc w:val="center"/>
            </w:pPr>
            <w:r>
              <w:t>почки</w:t>
            </w:r>
          </w:p>
        </w:tc>
        <w:tc>
          <w:tcPr>
            <w:tcW w:w="2100" w:type="dxa"/>
            <w:tcBorders>
              <w:top w:val="nil"/>
              <w:left w:val="nil"/>
              <w:bottom w:val="nil"/>
              <w:right w:val="nil"/>
            </w:tcBorders>
          </w:tcPr>
          <w:p w:rsidR="00936989" w:rsidRDefault="00936989">
            <w:pPr>
              <w:pStyle w:val="a7"/>
              <w:jc w:val="center"/>
            </w:pPr>
            <w:r>
              <w:t>0,2</w:t>
            </w:r>
          </w:p>
        </w:tc>
        <w:tc>
          <w:tcPr>
            <w:tcW w:w="2520" w:type="dxa"/>
            <w:vMerge/>
            <w:tcBorders>
              <w:top w:val="nil"/>
              <w:left w:val="nil"/>
              <w:bottom w:val="nil"/>
              <w:right w:val="nil"/>
            </w:tcBorders>
          </w:tcPr>
          <w:p w:rsidR="00936989" w:rsidRDefault="00936989">
            <w:pPr>
              <w:pStyle w:val="a7"/>
            </w:pPr>
          </w:p>
        </w:tc>
      </w:tr>
    </w:tbl>
    <w:p w:rsidR="00936989" w:rsidRDefault="00936989"/>
    <w:p w:rsidR="00936989" w:rsidRDefault="00936989">
      <w:pPr>
        <w:pStyle w:val="a8"/>
        <w:rPr>
          <w:sz w:val="22"/>
          <w:szCs w:val="22"/>
        </w:rPr>
      </w:pPr>
      <w:r>
        <w:rPr>
          <w:sz w:val="22"/>
          <w:szCs w:val="22"/>
        </w:rPr>
        <w:t>_____________________________</w:t>
      </w:r>
    </w:p>
    <w:p w:rsidR="00936989" w:rsidRDefault="00936989">
      <w:bookmarkStart w:id="377" w:name="sub_3333"/>
      <w:r>
        <w:t xml:space="preserve">* Контроль (за исключением левомицетина (хлорамфеникола), тетрациклиновой </w:t>
      </w:r>
      <w:r>
        <w:lastRenderedPageBreak/>
        <w:t>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bookmarkEnd w:id="377"/>
    <w:p w:rsidR="00936989" w:rsidRDefault="00936989"/>
    <w:p w:rsidR="00936989" w:rsidRDefault="00936989"/>
    <w:sectPr w:rsidR="00936989">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C71C8"/>
    <w:rsid w:val="00676B4B"/>
    <w:rsid w:val="00936989"/>
    <w:rsid w:val="00D37469"/>
    <w:rsid w:val="00FC7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0570102.1000" TargetMode="External"/><Relationship Id="rId21" Type="http://schemas.openxmlformats.org/officeDocument/2006/relationships/hyperlink" Target="garantF1://12089391.0" TargetMode="External"/><Relationship Id="rId42" Type="http://schemas.openxmlformats.org/officeDocument/2006/relationships/hyperlink" Target="garantF1://70006648.1004" TargetMode="External"/><Relationship Id="rId47" Type="http://schemas.openxmlformats.org/officeDocument/2006/relationships/hyperlink" Target="garantF1://70006650.130" TargetMode="External"/><Relationship Id="rId63" Type="http://schemas.openxmlformats.org/officeDocument/2006/relationships/image" Target="media/image6.emf"/><Relationship Id="rId68" Type="http://schemas.openxmlformats.org/officeDocument/2006/relationships/image" Target="media/image11.emf"/><Relationship Id="rId84" Type="http://schemas.openxmlformats.org/officeDocument/2006/relationships/image" Target="media/image27.emf"/><Relationship Id="rId89" Type="http://schemas.openxmlformats.org/officeDocument/2006/relationships/image" Target="media/image32.emf"/><Relationship Id="rId112" Type="http://schemas.openxmlformats.org/officeDocument/2006/relationships/image" Target="media/image54.emf"/><Relationship Id="rId16" Type="http://schemas.openxmlformats.org/officeDocument/2006/relationships/hyperlink" Target="garantF1://5325755.0" TargetMode="External"/><Relationship Id="rId107" Type="http://schemas.openxmlformats.org/officeDocument/2006/relationships/image" Target="media/image49.emf"/><Relationship Id="rId11" Type="http://schemas.openxmlformats.org/officeDocument/2006/relationships/hyperlink" Target="garantF1://70371399.0" TargetMode="External"/><Relationship Id="rId24" Type="http://schemas.openxmlformats.org/officeDocument/2006/relationships/hyperlink" Target="garantF1://70006648.1002" TargetMode="External"/><Relationship Id="rId32" Type="http://schemas.openxmlformats.org/officeDocument/2006/relationships/hyperlink" Target="garantF1://70006650.1000" TargetMode="External"/><Relationship Id="rId37" Type="http://schemas.openxmlformats.org/officeDocument/2006/relationships/hyperlink" Target="garantF1://70006650.118" TargetMode="External"/><Relationship Id="rId40" Type="http://schemas.openxmlformats.org/officeDocument/2006/relationships/hyperlink" Target="garantF1://12080387.62" TargetMode="External"/><Relationship Id="rId45" Type="http://schemas.openxmlformats.org/officeDocument/2006/relationships/hyperlink" Target="garantF1://70440818.0" TargetMode="External"/><Relationship Id="rId53" Type="http://schemas.openxmlformats.org/officeDocument/2006/relationships/hyperlink" Target="garantF1://70190908.2200" TargetMode="External"/><Relationship Id="rId58" Type="http://schemas.openxmlformats.org/officeDocument/2006/relationships/image" Target="media/image1.emf"/><Relationship Id="rId66" Type="http://schemas.openxmlformats.org/officeDocument/2006/relationships/image" Target="media/image9.emf"/><Relationship Id="rId74" Type="http://schemas.openxmlformats.org/officeDocument/2006/relationships/image" Target="media/image17.emf"/><Relationship Id="rId79" Type="http://schemas.openxmlformats.org/officeDocument/2006/relationships/image" Target="media/image22.emf"/><Relationship Id="rId87" Type="http://schemas.openxmlformats.org/officeDocument/2006/relationships/image" Target="media/image30.emf"/><Relationship Id="rId102" Type="http://schemas.openxmlformats.org/officeDocument/2006/relationships/hyperlink" Target="garantF1://3000000.0" TargetMode="External"/><Relationship Id="rId110" Type="http://schemas.openxmlformats.org/officeDocument/2006/relationships/image" Target="media/image52.emf"/><Relationship Id="rId115" Type="http://schemas.openxmlformats.org/officeDocument/2006/relationships/theme" Target="theme/theme1.xml"/><Relationship Id="rId5" Type="http://schemas.openxmlformats.org/officeDocument/2006/relationships/hyperlink" Target="garantF1://70371398.0" TargetMode="External"/><Relationship Id="rId61" Type="http://schemas.openxmlformats.org/officeDocument/2006/relationships/image" Target="media/image4.emf"/><Relationship Id="rId82" Type="http://schemas.openxmlformats.org/officeDocument/2006/relationships/image" Target="media/image25.emf"/><Relationship Id="rId90" Type="http://schemas.openxmlformats.org/officeDocument/2006/relationships/image" Target="media/image33.emf"/><Relationship Id="rId95" Type="http://schemas.openxmlformats.org/officeDocument/2006/relationships/image" Target="media/image38.emf"/><Relationship Id="rId19" Type="http://schemas.openxmlformats.org/officeDocument/2006/relationships/hyperlink" Target="garantF1://70006648.0" TargetMode="External"/><Relationship Id="rId14" Type="http://schemas.openxmlformats.org/officeDocument/2006/relationships/hyperlink" Target="garantF1://70512726.1000" TargetMode="External"/><Relationship Id="rId22" Type="http://schemas.openxmlformats.org/officeDocument/2006/relationships/hyperlink" Target="garantF1://70006650.104" TargetMode="External"/><Relationship Id="rId27" Type="http://schemas.openxmlformats.org/officeDocument/2006/relationships/hyperlink" Target="garantF1://12080387.63" TargetMode="External"/><Relationship Id="rId30" Type="http://schemas.openxmlformats.org/officeDocument/2006/relationships/hyperlink" Target="garantF1://70006650.119" TargetMode="External"/><Relationship Id="rId35" Type="http://schemas.openxmlformats.org/officeDocument/2006/relationships/hyperlink" Target="garantF1://70006650.1000" TargetMode="External"/><Relationship Id="rId43" Type="http://schemas.openxmlformats.org/officeDocument/2006/relationships/hyperlink" Target="garantF1://70570102.1000" TargetMode="External"/><Relationship Id="rId48" Type="http://schemas.openxmlformats.org/officeDocument/2006/relationships/hyperlink" Target="garantF1://77563259.1000" TargetMode="External"/><Relationship Id="rId56" Type="http://schemas.openxmlformats.org/officeDocument/2006/relationships/hyperlink" Target="garantF1://70006650.124" TargetMode="External"/><Relationship Id="rId64" Type="http://schemas.openxmlformats.org/officeDocument/2006/relationships/image" Target="media/image7.emf"/><Relationship Id="rId69" Type="http://schemas.openxmlformats.org/officeDocument/2006/relationships/image" Target="media/image12.emf"/><Relationship Id="rId77" Type="http://schemas.openxmlformats.org/officeDocument/2006/relationships/image" Target="media/image20.emf"/><Relationship Id="rId100" Type="http://schemas.openxmlformats.org/officeDocument/2006/relationships/image" Target="media/image43.emf"/><Relationship Id="rId105" Type="http://schemas.openxmlformats.org/officeDocument/2006/relationships/image" Target="media/image47.emf"/><Relationship Id="rId113" Type="http://schemas.openxmlformats.org/officeDocument/2006/relationships/image" Target="media/image55.emf"/><Relationship Id="rId8" Type="http://schemas.openxmlformats.org/officeDocument/2006/relationships/hyperlink" Target="garantF1://12080387.63" TargetMode="External"/><Relationship Id="rId51" Type="http://schemas.openxmlformats.org/officeDocument/2006/relationships/hyperlink" Target="garantF1://77563259.1000" TargetMode="External"/><Relationship Id="rId72" Type="http://schemas.openxmlformats.org/officeDocument/2006/relationships/image" Target="media/image15.emf"/><Relationship Id="rId80" Type="http://schemas.openxmlformats.org/officeDocument/2006/relationships/image" Target="media/image23.emf"/><Relationship Id="rId85" Type="http://schemas.openxmlformats.org/officeDocument/2006/relationships/image" Target="media/image28.emf"/><Relationship Id="rId93" Type="http://schemas.openxmlformats.org/officeDocument/2006/relationships/image" Target="media/image36.emf"/><Relationship Id="rId98"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hyperlink" Target="garantF1://71180522.0" TargetMode="External"/><Relationship Id="rId17" Type="http://schemas.openxmlformats.org/officeDocument/2006/relationships/hyperlink" Target="garantF1://12080387.13" TargetMode="External"/><Relationship Id="rId25" Type="http://schemas.openxmlformats.org/officeDocument/2006/relationships/hyperlink" Target="garantF1://70570102.1000" TargetMode="External"/><Relationship Id="rId33" Type="http://schemas.openxmlformats.org/officeDocument/2006/relationships/hyperlink" Target="garantF1://70006650.100000" TargetMode="External"/><Relationship Id="rId38" Type="http://schemas.openxmlformats.org/officeDocument/2006/relationships/hyperlink" Target="garantF1://12089391.1000" TargetMode="External"/><Relationship Id="rId46" Type="http://schemas.openxmlformats.org/officeDocument/2006/relationships/hyperlink" Target="garantF1://70006650.400" TargetMode="External"/><Relationship Id="rId59" Type="http://schemas.openxmlformats.org/officeDocument/2006/relationships/image" Target="media/image2.emf"/><Relationship Id="rId67" Type="http://schemas.openxmlformats.org/officeDocument/2006/relationships/image" Target="media/image10.emf"/><Relationship Id="rId103" Type="http://schemas.openxmlformats.org/officeDocument/2006/relationships/image" Target="media/image45.emf"/><Relationship Id="rId108" Type="http://schemas.openxmlformats.org/officeDocument/2006/relationships/image" Target="media/image50.emf"/><Relationship Id="rId20" Type="http://schemas.openxmlformats.org/officeDocument/2006/relationships/hyperlink" Target="garantF1://12089391.1000" TargetMode="External"/><Relationship Id="rId41" Type="http://schemas.openxmlformats.org/officeDocument/2006/relationships/hyperlink" Target="garantF1://70006648.1004" TargetMode="External"/><Relationship Id="rId54" Type="http://schemas.openxmlformats.org/officeDocument/2006/relationships/hyperlink" Target="garantF1://70190908.0" TargetMode="External"/><Relationship Id="rId62" Type="http://schemas.openxmlformats.org/officeDocument/2006/relationships/image" Target="media/image5.emf"/><Relationship Id="rId70" Type="http://schemas.openxmlformats.org/officeDocument/2006/relationships/image" Target="media/image13.emf"/><Relationship Id="rId75" Type="http://schemas.openxmlformats.org/officeDocument/2006/relationships/image" Target="media/image18.emf"/><Relationship Id="rId83" Type="http://schemas.openxmlformats.org/officeDocument/2006/relationships/image" Target="media/image26.emf"/><Relationship Id="rId88" Type="http://schemas.openxmlformats.org/officeDocument/2006/relationships/image" Target="media/image31.emf"/><Relationship Id="rId91" Type="http://schemas.openxmlformats.org/officeDocument/2006/relationships/image" Target="media/image34.emf"/><Relationship Id="rId96" Type="http://schemas.openxmlformats.org/officeDocument/2006/relationships/image" Target="media/image39.emf"/><Relationship Id="rId111" Type="http://schemas.openxmlformats.org/officeDocument/2006/relationships/image" Target="media/image53.emf"/><Relationship Id="rId1" Type="http://schemas.openxmlformats.org/officeDocument/2006/relationships/numbering" Target="numbering.xml"/><Relationship Id="rId6" Type="http://schemas.openxmlformats.org/officeDocument/2006/relationships/hyperlink" Target="garantF1://2471743.3" TargetMode="External"/><Relationship Id="rId15" Type="http://schemas.openxmlformats.org/officeDocument/2006/relationships/hyperlink" Target="garantF1://70512726.0" TargetMode="External"/><Relationship Id="rId23" Type="http://schemas.openxmlformats.org/officeDocument/2006/relationships/hyperlink" Target="garantF1://70006650.0" TargetMode="External"/><Relationship Id="rId28" Type="http://schemas.openxmlformats.org/officeDocument/2006/relationships/hyperlink" Target="garantF1://70006650.131" TargetMode="External"/><Relationship Id="rId36" Type="http://schemas.openxmlformats.org/officeDocument/2006/relationships/hyperlink" Target="garantF1://70006650.117" TargetMode="External"/><Relationship Id="rId49" Type="http://schemas.openxmlformats.org/officeDocument/2006/relationships/hyperlink" Target="garantF1://77563259.1000" TargetMode="External"/><Relationship Id="rId57" Type="http://schemas.openxmlformats.org/officeDocument/2006/relationships/hyperlink" Target="garantF1://70006650.131" TargetMode="External"/><Relationship Id="rId106" Type="http://schemas.openxmlformats.org/officeDocument/2006/relationships/image" Target="media/image48.emf"/><Relationship Id="rId114" Type="http://schemas.openxmlformats.org/officeDocument/2006/relationships/fontTable" Target="fontTable.xml"/><Relationship Id="rId10" Type="http://schemas.openxmlformats.org/officeDocument/2006/relationships/hyperlink" Target="garantF1://12080387.62" TargetMode="External"/><Relationship Id="rId31" Type="http://schemas.openxmlformats.org/officeDocument/2006/relationships/hyperlink" Target="garantF1://70006650.119" TargetMode="External"/><Relationship Id="rId44" Type="http://schemas.openxmlformats.org/officeDocument/2006/relationships/hyperlink" Target="garantF1://70655800.2" TargetMode="External"/><Relationship Id="rId52" Type="http://schemas.openxmlformats.org/officeDocument/2006/relationships/hyperlink" Target="garantF1://70190908.2000" TargetMode="External"/><Relationship Id="rId60" Type="http://schemas.openxmlformats.org/officeDocument/2006/relationships/image" Target="media/image3.emf"/><Relationship Id="rId65" Type="http://schemas.openxmlformats.org/officeDocument/2006/relationships/image" Target="media/image8.emf"/><Relationship Id="rId73" Type="http://schemas.openxmlformats.org/officeDocument/2006/relationships/image" Target="media/image16.emf"/><Relationship Id="rId78" Type="http://schemas.openxmlformats.org/officeDocument/2006/relationships/image" Target="media/image21.emf"/><Relationship Id="rId81" Type="http://schemas.openxmlformats.org/officeDocument/2006/relationships/image" Target="media/image24.emf"/><Relationship Id="rId86" Type="http://schemas.openxmlformats.org/officeDocument/2006/relationships/image" Target="media/image29.emf"/><Relationship Id="rId94" Type="http://schemas.openxmlformats.org/officeDocument/2006/relationships/image" Target="media/image37.emf"/><Relationship Id="rId99" Type="http://schemas.openxmlformats.org/officeDocument/2006/relationships/image" Target="media/image42.emf"/><Relationship Id="rId101" Type="http://schemas.openxmlformats.org/officeDocument/2006/relationships/image" Target="media/image44.emf"/><Relationship Id="rId4" Type="http://schemas.openxmlformats.org/officeDocument/2006/relationships/webSettings" Target="webSettings.xml"/><Relationship Id="rId9" Type="http://schemas.openxmlformats.org/officeDocument/2006/relationships/hyperlink" Target="garantF1://12080387.63" TargetMode="External"/><Relationship Id="rId13" Type="http://schemas.openxmlformats.org/officeDocument/2006/relationships/hyperlink" Target="garantF1://70560848.0" TargetMode="External"/><Relationship Id="rId18" Type="http://schemas.openxmlformats.org/officeDocument/2006/relationships/hyperlink" Target="garantF1://70006648.1000" TargetMode="External"/><Relationship Id="rId39" Type="http://schemas.openxmlformats.org/officeDocument/2006/relationships/hyperlink" Target="garantF1://12080387.63" TargetMode="External"/><Relationship Id="rId109" Type="http://schemas.openxmlformats.org/officeDocument/2006/relationships/image" Target="media/image51.emf"/><Relationship Id="rId34" Type="http://schemas.openxmlformats.org/officeDocument/2006/relationships/hyperlink" Target="garantF1://70006650.1000" TargetMode="External"/><Relationship Id="rId50" Type="http://schemas.openxmlformats.org/officeDocument/2006/relationships/hyperlink" Target="garantF1://77563259.1000" TargetMode="External"/><Relationship Id="rId55" Type="http://schemas.openxmlformats.org/officeDocument/2006/relationships/hyperlink" Target="garantF1://77563259.1000" TargetMode="External"/><Relationship Id="rId76" Type="http://schemas.openxmlformats.org/officeDocument/2006/relationships/image" Target="media/image19.emf"/><Relationship Id="rId97" Type="http://schemas.openxmlformats.org/officeDocument/2006/relationships/image" Target="media/image40.emf"/><Relationship Id="rId104" Type="http://schemas.openxmlformats.org/officeDocument/2006/relationships/image" Target="media/image46.emf"/><Relationship Id="rId7" Type="http://schemas.openxmlformats.org/officeDocument/2006/relationships/hyperlink" Target="garantF1://70440818.0" TargetMode="External"/><Relationship Id="rId71" Type="http://schemas.openxmlformats.org/officeDocument/2006/relationships/image" Target="media/image14.emf"/><Relationship Id="rId92" Type="http://schemas.openxmlformats.org/officeDocument/2006/relationships/image" Target="media/image35.emf"/><Relationship Id="rId2" Type="http://schemas.openxmlformats.org/officeDocument/2006/relationships/styles" Target="styles.xml"/><Relationship Id="rId29" Type="http://schemas.openxmlformats.org/officeDocument/2006/relationships/hyperlink" Target="garantF1://7000665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19606</Words>
  <Characters>111757</Characters>
  <Application>Microsoft Office Word</Application>
  <DocSecurity>0</DocSecurity>
  <Lines>931</Lines>
  <Paragraphs>262</Paragraphs>
  <ScaleCrop>false</ScaleCrop>
  <Company>НПП "Гарант-Сервис"</Company>
  <LinksUpToDate>false</LinksUpToDate>
  <CharactersWithSpaces>131101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2018-09-20T15:22:00Z</dcterms:created>
  <dcterms:modified xsi:type="dcterms:W3CDTF">2018-09-20T15:22:00Z</dcterms:modified>
</cp:coreProperties>
</file>