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3" w:rsidRDefault="00777363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Ветеринарно-санитарные правила сбора, утилизации и уничтожения биологических отходов</w:t>
        </w:r>
        <w:r>
          <w:rPr>
            <w:rStyle w:val="a4"/>
            <w:rFonts w:cs="Arial"/>
            <w:b w:val="0"/>
            <w:bCs w:val="0"/>
          </w:rPr>
          <w:br/>
          <w:t xml:space="preserve"> (утв. Главным государственным ветеринарным инспектором Российской Федерации 4 декабря 1995 г. N 13-7-2/469)</w:t>
        </w:r>
      </w:hyperlink>
    </w:p>
    <w:p w:rsidR="00777363" w:rsidRDefault="00777363"/>
    <w:p w:rsidR="00777363" w:rsidRDefault="00777363">
      <w:pPr>
        <w:pStyle w:val="1"/>
      </w:pPr>
      <w:bookmarkStart w:id="0" w:name="sub_100"/>
      <w:r>
        <w:t>1. Общие положения</w:t>
      </w:r>
    </w:p>
    <w:bookmarkEnd w:id="0"/>
    <w:p w:rsidR="00777363" w:rsidRDefault="00777363"/>
    <w:p w:rsidR="00777363" w:rsidRDefault="00777363">
      <w:pPr>
        <w:pStyle w:val="a6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ГАРАНТ:</w:t>
      </w:r>
    </w:p>
    <w:bookmarkEnd w:id="1"/>
    <w:p w:rsidR="00777363" w:rsidRDefault="00777363">
      <w:pPr>
        <w:pStyle w:val="a6"/>
      </w:pPr>
      <w:r>
        <w:fldChar w:fldCharType="begin"/>
      </w:r>
      <w:r>
        <w:instrText>HYPERLINK "garantF1://71053872.0"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 июля 2015 г. N АКПИ15-592, оставленным без изменения </w:t>
      </w:r>
      <w:hyperlink r:id="rId6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27 октября 2015 г. N АПЛ15-429, пункт 1.1 настоящих Ветеринарно-санитарных правил признан не противоречащим действующему законодательству</w:t>
      </w:r>
    </w:p>
    <w:p w:rsidR="00777363" w:rsidRDefault="00777363">
      <w:r>
        <w:t>1.1. Ветеринарно-санитарные правила сбора, утилизации и уничтожения биологических отходов (именуемые в дальнейшем "Правила") являются обязательными для исполнения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777363" w:rsidRDefault="00777363">
      <w:bookmarkStart w:id="2" w:name="sub_20"/>
      <w:r>
        <w:t>1.2. Биологическими отходами являются:</w:t>
      </w:r>
    </w:p>
    <w:bookmarkEnd w:id="2"/>
    <w:p w:rsidR="00777363" w:rsidRDefault="00777363">
      <w:r>
        <w:t>- трупы животных и птиц, в т.ч. лабораторных;</w:t>
      </w:r>
    </w:p>
    <w:p w:rsidR="00777363" w:rsidRDefault="00777363">
      <w:r>
        <w:t>- абортированные и мертворожденные плоды;</w:t>
      </w:r>
    </w:p>
    <w:p w:rsidR="00777363" w:rsidRDefault="00777363">
      <w:r>
        <w:t>-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мясо-рыбоперерабатывающих организациях, рынках, организациях торговли и др. объектах;</w:t>
      </w:r>
    </w:p>
    <w:p w:rsidR="00777363" w:rsidRDefault="00777363"/>
    <w:p w:rsidR="00777363" w:rsidRDefault="00777363">
      <w:r>
        <w:t>- другие отходы, получаемые при переработке пищевого и непищевого сырья животного происхождения.</w:t>
      </w:r>
    </w:p>
    <w:p w:rsidR="00777363" w:rsidRDefault="00777363">
      <w:bookmarkStart w:id="3" w:name="sub_30"/>
      <w:r>
        <w:t>1.3.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777363" w:rsidRDefault="00777363">
      <w:bookmarkStart w:id="4" w:name="sub_40"/>
      <w:bookmarkEnd w:id="3"/>
      <w: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777363" w:rsidRDefault="00777363">
      <w:bookmarkStart w:id="5" w:name="sub_50"/>
      <w:bookmarkEnd w:id="4"/>
      <w:r>
        <w:t>1.5. Биологические отходы утилизируют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уничтожают сжиганием или в исключительных случаях захоранивают в специально отведенных местах.</w:t>
      </w:r>
    </w:p>
    <w:p w:rsidR="00777363" w:rsidRDefault="00777363">
      <w:bookmarkStart w:id="6" w:name="sub_60"/>
      <w:bookmarkEnd w:id="5"/>
      <w:r>
        <w:t>1.6.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777363" w:rsidRDefault="00777363">
      <w:bookmarkStart w:id="7" w:name="sub_70"/>
      <w:bookmarkEnd w:id="6"/>
      <w:r>
        <w:t>1.7. С введением настоящих Правил уничтожение биологических отходов путем захоронения в землю категорически запрещается.</w:t>
      </w:r>
    </w:p>
    <w:p w:rsidR="00777363" w:rsidRDefault="00777363">
      <w:bookmarkStart w:id="8" w:name="sub_1"/>
      <w:bookmarkEnd w:id="7"/>
      <w:r>
        <w:t xml:space="preserve">1.7.1. В зоне, обслуживаемой ветеринарно-санитарным утилизационным заводом, все биологические отходы, кроме указанных в </w:t>
      </w:r>
      <w:hyperlink w:anchor="sub_19" w:history="1">
        <w:r>
          <w:rPr>
            <w:rStyle w:val="a4"/>
            <w:rFonts w:cs="Arial"/>
          </w:rPr>
          <w:t>п.1.9.</w:t>
        </w:r>
      </w:hyperlink>
      <w:r>
        <w:t xml:space="preserve"> настоящих Правил, перерабатывают на мясокостную муку.</w:t>
      </w:r>
    </w:p>
    <w:p w:rsidR="00777363" w:rsidRDefault="00777363">
      <w:bookmarkStart w:id="9" w:name="sub_172"/>
      <w:bookmarkEnd w:id="8"/>
      <w:r>
        <w:lastRenderedPageBreak/>
        <w:t>1.7.2.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республики, другого субъекта Российской Федерации.</w:t>
      </w:r>
    </w:p>
    <w:p w:rsidR="00777363" w:rsidRDefault="00777363">
      <w:bookmarkStart w:id="10" w:name="sub_173"/>
      <w:bookmarkEnd w:id="9"/>
      <w:r>
        <w:t>1.7.3. В зоне разведения северных оленей (районы вечной мерзлоты), при отсутствии возможности строительства и оборудования скотомогильников, допускается захоронение биологических отходов в земляные ямы. Для этого на пастбищах и на пути кочевий стад отводятся специальные участки, по возможности на сухих возвышенных местах, не посещаемых оленями.</w:t>
      </w:r>
    </w:p>
    <w:bookmarkEnd w:id="10"/>
    <w:p w:rsidR="00777363" w:rsidRDefault="00777363">
      <w:r>
        <w:t>Запрещается сброс биологических отходов в водоемы, реки и болота.</w:t>
      </w:r>
    </w:p>
    <w:p w:rsidR="00777363" w:rsidRDefault="00777363">
      <w:bookmarkStart w:id="11" w:name="sub_80"/>
      <w:r>
        <w:t>1.8. Категорически запрещается сброс биологических отходов в бытовые мусорные контейнеры и вывоз их на свалки и полигоны для захоронения.</w:t>
      </w:r>
    </w:p>
    <w:p w:rsidR="00777363" w:rsidRDefault="00777363">
      <w:bookmarkStart w:id="12" w:name="sub_19"/>
      <w:bookmarkEnd w:id="11"/>
      <w:r>
        <w:t>1.9. Биологические отходы, зараженные или контаминированные возбудителями:</w:t>
      </w:r>
    </w:p>
    <w:bookmarkEnd w:id="12"/>
    <w:p w:rsidR="00777363" w:rsidRDefault="00777363">
      <w:r>
        <w:t>-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мелиоидоза (ложного сапа), миксоматоза, геморрагической болезни кроликов, чумы птиц сжигают на месте, а также в трупосжигательных печах или на специально отведенных площадках;</w:t>
      </w:r>
    </w:p>
    <w:p w:rsidR="00777363" w:rsidRDefault="00777363">
      <w:r>
        <w:t>- энцефалопатии, скрепи, аденоматоза, виснамаэди перерабатывают на мясо-костную муку. В случае невозможности переработки они подлежат сжиганию;</w:t>
      </w:r>
    </w:p>
    <w:p w:rsidR="00777363" w:rsidRDefault="00777363">
      <w:r>
        <w:t>- болезней, ранее не регистрировавшихся на территории России, сжигают.</w:t>
      </w:r>
    </w:p>
    <w:p w:rsidR="00777363" w:rsidRDefault="00777363">
      <w:bookmarkStart w:id="13" w:name="sub_90"/>
      <w:r>
        <w:t>1.10. При радиоактивном загрязнении биологических отходов в дозе 1х10-6 Кю/кг и выше они подлежат захоронению в специальных хранилищах в соответствии с требованиями, предъявляемыми к радиоактивным отходам.</w:t>
      </w:r>
    </w:p>
    <w:p w:rsidR="00777363" w:rsidRDefault="00777363">
      <w:bookmarkStart w:id="14" w:name="sub_10000"/>
      <w:bookmarkEnd w:id="13"/>
      <w:r>
        <w:t>1.11. Настоящие Правила определяют условия:</w:t>
      </w:r>
    </w:p>
    <w:bookmarkEnd w:id="14"/>
    <w:p w:rsidR="00777363" w:rsidRDefault="00777363">
      <w:r>
        <w:t>- 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скопления, кочевий (прогона) животных; при транспортировке животных и животноводческой продукции;</w:t>
      </w:r>
    </w:p>
    <w:p w:rsidR="00777363" w:rsidRDefault="00777363">
      <w:r>
        <w:t>- нераспространения возбудителей инфекционных и инвазионных болезней животных;</w:t>
      </w:r>
    </w:p>
    <w:p w:rsidR="00777363" w:rsidRDefault="00777363">
      <w:r>
        <w:t>- предупреждения заболеваний людей зооантропонозными болезнями;</w:t>
      </w:r>
    </w:p>
    <w:p w:rsidR="00777363" w:rsidRDefault="00777363">
      <w:r>
        <w:t>- охраны окружающей среды от загрязнения.</w:t>
      </w:r>
    </w:p>
    <w:p w:rsidR="00777363" w:rsidRDefault="00777363"/>
    <w:p w:rsidR="00777363" w:rsidRDefault="00777363">
      <w:pPr>
        <w:pStyle w:val="1"/>
      </w:pPr>
      <w:bookmarkStart w:id="15" w:name="sub_200"/>
      <w:r>
        <w:t>2. Уборка и перевозка</w:t>
      </w:r>
    </w:p>
    <w:bookmarkEnd w:id="15"/>
    <w:p w:rsidR="00777363" w:rsidRDefault="00777363"/>
    <w:p w:rsidR="00777363" w:rsidRDefault="00777363">
      <w:bookmarkStart w:id="16" w:name="sub_110"/>
      <w:r>
        <w:t>2.1.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777363" w:rsidRDefault="00777363">
      <w:bookmarkStart w:id="17" w:name="sub_120"/>
      <w:bookmarkEnd w:id="16"/>
      <w:r>
        <w:t xml:space="preserve">2.2. В соответствии с </w:t>
      </w:r>
      <w:hyperlink r:id="rId7" w:history="1">
        <w:r>
          <w:rPr>
            <w:rStyle w:val="a4"/>
            <w:rFonts w:cs="Arial"/>
          </w:rPr>
          <w:t>абзацем 4 пункта 6</w:t>
        </w:r>
      </w:hyperlink>
      <w:r>
        <w:t xml:space="preserve"> Положения о Департаменте ветеринарии Министерства сельского хозяйства Российской Федерации от 16 ноября 1993 г. N 1162, в случае заболевания животного болезнью, указанной в </w:t>
      </w:r>
      <w:hyperlink w:anchor="sub_19" w:history="1">
        <w:r>
          <w:rPr>
            <w:rStyle w:val="a4"/>
            <w:rFonts w:cs="Arial"/>
          </w:rPr>
          <w:t>п.1.9</w:t>
        </w:r>
      </w:hyperlink>
      <w:r>
        <w:t xml:space="preserve"> настоящих Правил, представитель государственного ветеринарного надзора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граждан, а также животных, включая птиц и насекомых.</w:t>
      </w:r>
    </w:p>
    <w:p w:rsidR="00777363" w:rsidRDefault="00777363">
      <w:bookmarkStart w:id="18" w:name="sub_130"/>
      <w:bookmarkEnd w:id="17"/>
      <w:r>
        <w:t xml:space="preserve">2.3. Сбор и уничтожение трупов диких (бродячих) животных проводится </w:t>
      </w:r>
      <w:r>
        <w:lastRenderedPageBreak/>
        <w:t>владельцем, в чьем ведении находится данная местность (в населенных пунктах - коммунальная служба).</w:t>
      </w:r>
    </w:p>
    <w:p w:rsidR="00777363" w:rsidRDefault="00777363">
      <w:bookmarkStart w:id="19" w:name="sub_140"/>
      <w:bookmarkEnd w:id="18"/>
      <w:r>
        <w:t>2.4. При обнаружении трупа в автотранспорте в пути следования или на месте выгрузки животных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777363" w:rsidRDefault="00777363">
      <w:bookmarkStart w:id="20" w:name="sub_150"/>
      <w:bookmarkEnd w:id="19"/>
      <w:r>
        <w:t>2.5.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777363" w:rsidRDefault="00777363">
      <w:bookmarkStart w:id="21" w:name="sub_160"/>
      <w:bookmarkEnd w:id="20"/>
      <w:r>
        <w:t>2.6.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bookmarkEnd w:id="21"/>
    <w:p w:rsidR="00777363" w:rsidRDefault="00777363">
      <w:r>
        <w:t>Почва (место), где лежал труп или другие биологические отходы, дезинфицируют сухой хлорной известью из расчета 5 кг/кв.м, затем ее перекапывают на глубину 25 см.</w:t>
      </w:r>
    </w:p>
    <w:p w:rsidR="00777363" w:rsidRDefault="00777363">
      <w:bookmarkStart w:id="22" w:name="sub_170"/>
      <w:r>
        <w:t>2.7.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bookmarkEnd w:id="22"/>
    <w:p w:rsidR="00777363" w:rsidRDefault="00777363">
      <w:r>
        <w:t xml:space="preserve">Для дезинфекции используют одно из следующих химических средств: 4-процентный горячий раствор едкого натра, 3-процентный раствор формальдегида, раствор препаратов, содержащих не менее 3 проц. активного хлора, при норме расхода жидкости 0,5 л на 1 кв.м площади или другие дезсредства, указанные в действующих </w:t>
      </w:r>
      <w:hyperlink r:id="rId8" w:history="1">
        <w:r>
          <w:rPr>
            <w:rStyle w:val="a4"/>
            <w:rFonts w:cs="Arial"/>
          </w:rPr>
          <w:t>правилах</w:t>
        </w:r>
      </w:hyperlink>
      <w:r>
        <w:t xml:space="preserve"> по проведению ветеринарной дезинфекции объектов животноводства.</w:t>
      </w:r>
    </w:p>
    <w:p w:rsidR="00777363" w:rsidRDefault="00777363">
      <w:r>
        <w:t>Спецодежду дезинфицируют путем замачивания в 2-процентном растворе формальдегида в течение 2 часов.</w:t>
      </w:r>
    </w:p>
    <w:p w:rsidR="00777363" w:rsidRDefault="00777363"/>
    <w:p w:rsidR="00777363" w:rsidRDefault="00777363">
      <w:pPr>
        <w:pStyle w:val="1"/>
      </w:pPr>
      <w:bookmarkStart w:id="23" w:name="sub_300"/>
      <w:r>
        <w:t>3. Утилизация</w:t>
      </w:r>
    </w:p>
    <w:bookmarkEnd w:id="23"/>
    <w:p w:rsidR="00777363" w:rsidRDefault="00777363"/>
    <w:p w:rsidR="00777363" w:rsidRDefault="00777363">
      <w:bookmarkStart w:id="24" w:name="sub_180"/>
      <w:r>
        <w:t>3.1. Биологические отходы, допущенные ветеринарной службой к переработке на кормовые цели, на ветеринарно-санитарных заводах, в цехах технических фабрикатов мясокомбинатов, утилизационных цехах животноводческих хозяйств подвергают сортировке и измельчению.</w:t>
      </w:r>
    </w:p>
    <w:bookmarkEnd w:id="24"/>
    <w:p w:rsidR="00777363" w:rsidRDefault="00777363">
      <w:r>
        <w:t>Со свежих трупов разрешается съем шкур, которые дезинфицируют в порядке и средствами согласно действующим Правилам.</w:t>
      </w:r>
    </w:p>
    <w:p w:rsidR="00777363" w:rsidRDefault="00777363">
      <w:bookmarkStart w:id="25" w:name="sub_190"/>
      <w:r>
        <w:t>3.2. Утилизационные цеха животноводческих хозяйств перерабатывают биологические отходы, полученные только в данном хозяйстве. Завоз биологических отходов из других хозяйств и организаций категорически запрещается.</w:t>
      </w:r>
    </w:p>
    <w:p w:rsidR="00777363" w:rsidRDefault="00777363">
      <w:bookmarkStart w:id="26" w:name="sub_2000"/>
      <w:bookmarkEnd w:id="25"/>
      <w:r>
        <w:t>3.3. Биологические отходы перерабатывают на мясо-костную, костную, мясную, перьевую муку и другие белковые кормовые добавки, исходя из следующих технологических операций и режимов: прогрев измельченных отходов в вакуумных котлах до 130 градусов С, собственно стерилизация при 130 градусах С в течение 30 - 60 мин. и сушка разваренной массы под вакуумом при давлении 0,05 - 0,06 Мпа при температуре 70 - 80 градусов С в течение 3 - 5 час.</w:t>
      </w:r>
    </w:p>
    <w:p w:rsidR="00777363" w:rsidRDefault="00777363">
      <w:bookmarkStart w:id="27" w:name="sub_210"/>
      <w:bookmarkEnd w:id="26"/>
      <w:r>
        <w:t>3.4. При переработке трупов птиц, биологических отходов, полученных от животных, больных энцефалопатией, скрепи, аденоматозом, виснамаэди, а также отходов, измельченных массой более 3 кг, стерилизация в вакуумных котлах проводится при температуре 130 градусов С в течение 60 мин., во всех остальных случаях - при 130 градусах С в течение 30 мин.</w:t>
      </w:r>
    </w:p>
    <w:p w:rsidR="00777363" w:rsidRDefault="00777363">
      <w:bookmarkStart w:id="28" w:name="sub_220"/>
      <w:bookmarkEnd w:id="27"/>
      <w:r>
        <w:t xml:space="preserve">3.5. Биологические отходы, допущенные ветеринарным специалистом к </w:t>
      </w:r>
      <w:r>
        <w:lastRenderedPageBreak/>
        <w:t>переработке, кроме указанных в п.3.4, после тщательного измельчения могут быть проварены в открытых или закрытых котлах в течение 2 час. с момента закипания воды.</w:t>
      </w:r>
    </w:p>
    <w:bookmarkEnd w:id="28"/>
    <w:p w:rsidR="00777363" w:rsidRDefault="00777363">
      <w:r>
        <w:t>Полученный вареный корм используют только внутри хозяйства в течение 12 час. с момента изготовления для кормления свиней или птицы в виде добавки к основному рациону.</w:t>
      </w:r>
    </w:p>
    <w:p w:rsidR="00777363" w:rsidRDefault="00777363"/>
    <w:p w:rsidR="00777363" w:rsidRDefault="00777363">
      <w:pPr>
        <w:pStyle w:val="1"/>
      </w:pPr>
      <w:bookmarkStart w:id="29" w:name="sub_400"/>
      <w:r>
        <w:t>4. Уничтожение</w:t>
      </w:r>
    </w:p>
    <w:bookmarkEnd w:id="29"/>
    <w:p w:rsidR="00777363" w:rsidRDefault="00777363"/>
    <w:p w:rsidR="00777363" w:rsidRDefault="00777363">
      <w:bookmarkStart w:id="30" w:name="sub_230"/>
      <w:r>
        <w:t xml:space="preserve">4.1. </w:t>
      </w:r>
      <w:r>
        <w:rPr>
          <w:rStyle w:val="a3"/>
          <w:bCs/>
        </w:rPr>
        <w:t>Захоронение в земляные ямы</w:t>
      </w:r>
    </w:p>
    <w:p w:rsidR="00777363" w:rsidRDefault="00777363">
      <w:bookmarkStart w:id="31" w:name="sub_2"/>
      <w:bookmarkEnd w:id="30"/>
      <w:r>
        <w:t xml:space="preserve">4.1.1. Захоронение трупов животных в земляные ямы разрешается в исключительных случаях, указанных только в </w:t>
      </w:r>
      <w:hyperlink w:anchor="sub_172" w:history="1">
        <w:r>
          <w:rPr>
            <w:rStyle w:val="a4"/>
            <w:rFonts w:cs="Arial"/>
          </w:rPr>
          <w:t>пп.1.7.2</w:t>
        </w:r>
      </w:hyperlink>
      <w:r>
        <w:t xml:space="preserve"> и </w:t>
      </w:r>
      <w:hyperlink w:anchor="sub_173" w:history="1">
        <w:r>
          <w:rPr>
            <w:rStyle w:val="a4"/>
            <w:rFonts w:cs="Arial"/>
          </w:rPr>
          <w:t>1.7.3</w:t>
        </w:r>
      </w:hyperlink>
      <w:r>
        <w:t xml:space="preserve"> настоящих Правил.</w:t>
      </w:r>
    </w:p>
    <w:p w:rsidR="00777363" w:rsidRDefault="00777363">
      <w:bookmarkStart w:id="32" w:name="sub_3"/>
      <w:bookmarkEnd w:id="31"/>
      <w:r>
        <w:t xml:space="preserve">4.1.2. На выбранном месте, отвечающем требованиям </w:t>
      </w:r>
      <w:hyperlink w:anchor="sub_52" w:history="1">
        <w:r>
          <w:rPr>
            <w:rStyle w:val="a4"/>
            <w:rFonts w:cs="Arial"/>
          </w:rPr>
          <w:t>пп. 5.2 и 5.3</w:t>
        </w:r>
      </w:hyperlink>
      <w:r>
        <w:t xml:space="preserve">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 проц., из расчета 2 кг на 1 кв.м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дезинфектантом. Траншею засыпают вынутой землей. Над могилой насыпают курган высотой не менее 1 м, и ее огораживают в соответствии с требованиями </w:t>
      </w:r>
      <w:hyperlink w:anchor="sub_56" w:history="1">
        <w:r>
          <w:rPr>
            <w:rStyle w:val="a4"/>
            <w:rFonts w:cs="Arial"/>
          </w:rPr>
          <w:t>п.5.6</w:t>
        </w:r>
      </w:hyperlink>
      <w:r>
        <w:t xml:space="preserve"> настоящих Правил. Дальнейших захоронений в данном месте не проводят.</w:t>
      </w:r>
    </w:p>
    <w:p w:rsidR="00777363" w:rsidRDefault="00777363">
      <w:bookmarkStart w:id="33" w:name="sub_240"/>
      <w:bookmarkEnd w:id="32"/>
      <w:r>
        <w:t xml:space="preserve">4.2. </w:t>
      </w:r>
      <w:r>
        <w:rPr>
          <w:rStyle w:val="a3"/>
          <w:bCs/>
        </w:rPr>
        <w:t>Уничтожение трупов экспериментально зараженных животных</w:t>
      </w:r>
    </w:p>
    <w:p w:rsidR="00777363" w:rsidRDefault="00777363">
      <w:bookmarkStart w:id="34" w:name="sub_4"/>
      <w:bookmarkEnd w:id="33"/>
      <w:r>
        <w:t>4.2.1. Трупы лабораторных животных, зараженных при диагностическом исследовании патологического материала, утилизируют в зависимости от результатов исследования.</w:t>
      </w:r>
    </w:p>
    <w:bookmarkEnd w:id="34"/>
    <w:p w:rsidR="00777363" w:rsidRDefault="00777363">
      <w:r>
        <w:t xml:space="preserve">При выделении возбудителей болезней, перечисленных в </w:t>
      </w:r>
      <w:hyperlink w:anchor="sub_19" w:history="1">
        <w:r>
          <w:rPr>
            <w:rStyle w:val="a4"/>
            <w:rFonts w:cs="Arial"/>
          </w:rPr>
          <w:t>п.1.9</w:t>
        </w:r>
      </w:hyperlink>
      <w:r>
        <w:t xml:space="preserve"> настоящих Правил, трупы лабораторных животных сжигают или обеззараживают автоклавированием при 2,0 атм. в течение 2 час. с последующим сбросом обеззараженных остатков в биотермическую яму.</w:t>
      </w:r>
    </w:p>
    <w:p w:rsidR="00777363" w:rsidRDefault="00777363">
      <w:r>
        <w:t>В случае выделения возбудителей других болезней и при отрицательных результатах исследования трупы перерабатывают на ветеринарно-санитарных заводах, сбрасывают в биотермическую яму или сжигают.</w:t>
      </w:r>
    </w:p>
    <w:p w:rsidR="00777363" w:rsidRDefault="00777363">
      <w:bookmarkStart w:id="35" w:name="sub_5"/>
      <w:r>
        <w:t xml:space="preserve">4.2.2. Трупы животных экспериментально зараженных возбудителями болезней, указанных в </w:t>
      </w:r>
      <w:hyperlink w:anchor="sub_19" w:history="1">
        <w:r>
          <w:rPr>
            <w:rStyle w:val="a4"/>
            <w:rFonts w:cs="Arial"/>
          </w:rPr>
          <w:t>п.1.9</w:t>
        </w:r>
      </w:hyperlink>
      <w:r>
        <w:t>, а также другими возбудителями, отнесенными к 1 и 2 группам, при проведении работ с культурами патогенных микроорганизмов, и впоследствии павших или умерщвленных, сжигают, обеззараживают автоклавированием при 1,5 атм. в течение 2 час. с последующим сбросом обеззараженных остатков в биотермическую яму.</w:t>
      </w:r>
    </w:p>
    <w:p w:rsidR="00777363" w:rsidRDefault="00777363">
      <w:bookmarkStart w:id="36" w:name="sub_6"/>
      <w:bookmarkEnd w:id="35"/>
      <w:r>
        <w:t>4.2.3. Трупы павших или умерщвленных лабораторных животных, экспериментально зараженных возбудителями других групп микроорганизмов, сжигают, сбрасывают в биотермические ямы или перерабатывают на мясокостную муку.</w:t>
      </w:r>
    </w:p>
    <w:p w:rsidR="00777363" w:rsidRDefault="00777363">
      <w:bookmarkStart w:id="37" w:name="sub_250"/>
      <w:bookmarkEnd w:id="36"/>
      <w:r>
        <w:t xml:space="preserve">4.3. </w:t>
      </w:r>
      <w:r>
        <w:rPr>
          <w:rStyle w:val="a3"/>
          <w:bCs/>
        </w:rPr>
        <w:t>Сжигание</w:t>
      </w:r>
    </w:p>
    <w:p w:rsidR="00777363" w:rsidRDefault="00777363">
      <w:bookmarkStart w:id="38" w:name="sub_7"/>
      <w:bookmarkEnd w:id="37"/>
      <w:r>
        <w:t>4.3.1. Сжигание биологических отходов проводят под контролем ветеринарного специалиста, в специальных печах или земляных траншеях (ямах) до образования негорючего неорганического остатка.</w:t>
      </w:r>
    </w:p>
    <w:p w:rsidR="00777363" w:rsidRDefault="00777363">
      <w:bookmarkStart w:id="39" w:name="sub_8"/>
      <w:bookmarkEnd w:id="38"/>
      <w:r>
        <w:t>4.3.2. Способы устройства земляных траншей (ям) для сжигания трупов.</w:t>
      </w:r>
    </w:p>
    <w:bookmarkEnd w:id="39"/>
    <w:p w:rsidR="00777363" w:rsidRDefault="00777363">
      <w:r>
        <w:t xml:space="preserve">4.3.2.1. Выкапывают две траншеи, расположенные крестообразно, длиной 2,6 м, шириной 0,6 м и глубиной 0,5 м. На дно траншеи кладут слой соломы, затем дрова до </w:t>
      </w:r>
      <w:r>
        <w:lastRenderedPageBreak/>
        <w:t>верхнего края ямы. Вместо дров можно использовать резиновые отходы или другие твердые горючие материалы. В середине, на стыке траншей (крестовина)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поджигают.</w:t>
      </w:r>
    </w:p>
    <w:p w:rsidR="00777363" w:rsidRDefault="00777363">
      <w:r>
        <w:t>4.3.2.2. Роют яму (траншею) размером 2,5х1,5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насыпь кладут три-четыре металлические балки или сырых бревна, на которых затем размещают труп. После этого поджигают дрова.</w:t>
      </w:r>
    </w:p>
    <w:p w:rsidR="00777363" w:rsidRDefault="00777363">
      <w:r>
        <w:t>4.3.2.3. Выкапывают яму размером 2,0 х 2,0 м и глубиной 0,75 м, на дне ее вырывают вторую яму размером 2,0 х 1,0 м и глубиной 0,75 м.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см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(кизяка) и поджигают дрова в нижней яме.</w:t>
      </w:r>
    </w:p>
    <w:p w:rsidR="00777363" w:rsidRDefault="00777363">
      <w:bookmarkStart w:id="40" w:name="sub_9"/>
      <w:r>
        <w:t>4.3.3. 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777363" w:rsidRDefault="00777363">
      <w:bookmarkStart w:id="41" w:name="sub_11"/>
      <w:bookmarkEnd w:id="40"/>
      <w:r>
        <w:t>4.3.4. Золу и другие несгоревшие неорганические остатки закапывают в той же яме, где проводилось сжигание.</w:t>
      </w:r>
    </w:p>
    <w:bookmarkEnd w:id="41"/>
    <w:p w:rsidR="00777363" w:rsidRDefault="00777363"/>
    <w:p w:rsidR="00777363" w:rsidRDefault="00777363">
      <w:pPr>
        <w:pStyle w:val="1"/>
      </w:pPr>
      <w:bookmarkStart w:id="42" w:name="sub_500"/>
      <w:r>
        <w:t>5. Размещение и строительство скотомогильников</w:t>
      </w:r>
      <w:r>
        <w:br/>
        <w:t xml:space="preserve"> (биотермических ям)</w:t>
      </w:r>
    </w:p>
    <w:bookmarkEnd w:id="42"/>
    <w:p w:rsidR="00777363" w:rsidRDefault="00777363"/>
    <w:p w:rsidR="00777363" w:rsidRDefault="00777363">
      <w:bookmarkStart w:id="43" w:name="sub_51"/>
      <w:r>
        <w:t>5.1.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</w:t>
      </w:r>
    </w:p>
    <w:p w:rsidR="00777363" w:rsidRDefault="00777363">
      <w:bookmarkStart w:id="44" w:name="sub_52"/>
      <w:bookmarkEnd w:id="43"/>
      <w:r>
        <w:t>5.2. Размещение скотомогильников (биотермических ям) в водоохранной, лесопарковой и заповедной зонах категорически запрещается.</w:t>
      </w:r>
    </w:p>
    <w:p w:rsidR="00777363" w:rsidRDefault="00777363">
      <w:bookmarkStart w:id="45" w:name="sub_260"/>
      <w:bookmarkEnd w:id="44"/>
      <w:r>
        <w:t>5.3. Скотомогильники (биотермические ямы) размещают на сухом возвышенном участке земли площадью не менее 600 кв. м.</w:t>
      </w:r>
    </w:p>
    <w:bookmarkEnd w:id="45"/>
    <w:p w:rsidR="00777363" w:rsidRDefault="00777363">
      <w:r>
        <w:t>Уровень стояния грунтовых вод должен быть не менее 2 м от поверхности земли.</w:t>
      </w:r>
    </w:p>
    <w:p w:rsidR="00777363" w:rsidRDefault="00777363">
      <w:bookmarkStart w:id="46" w:name="sub_270"/>
      <w:r>
        <w:t>5.4. Размер санитарно-защитной зоны от скотомогильника (биотермической ямы) до:</w:t>
      </w:r>
    </w:p>
    <w:bookmarkEnd w:id="46"/>
    <w:p w:rsidR="00777363" w:rsidRDefault="00777363">
      <w:r>
        <w:t>- жилых, общественных зданий, животноводческих ферм (комплексов) - 1000 м;</w:t>
      </w:r>
    </w:p>
    <w:p w:rsidR="00777363" w:rsidRDefault="00777363">
      <w:r>
        <w:t>- скотопрогонов и пастбищ - 200 м;</w:t>
      </w:r>
    </w:p>
    <w:p w:rsidR="00777363" w:rsidRDefault="00777363">
      <w:r>
        <w:t>- автомобильных, железных дорог в зависимости от их категории - 50 - 300 м.</w:t>
      </w:r>
    </w:p>
    <w:p w:rsidR="00777363" w:rsidRDefault="00777363">
      <w:bookmarkStart w:id="47" w:name="sub_280"/>
      <w:r>
        <w:t>5.5.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777363" w:rsidRDefault="00777363">
      <w:bookmarkStart w:id="48" w:name="sub_56"/>
      <w:bookmarkEnd w:id="47"/>
      <w:r>
        <w:t>5.6. Территорию скотомогильника (биотермической ямы) огораживают глухим забором высотой не менее 2 м с въездными воротами. С внутренней стороны забора по всему периметру выкапывают траншею глубиной 0,8 - 1,4 м и шириной не менее 1,5 м с устройством вала из вынутого грунта.</w:t>
      </w:r>
    </w:p>
    <w:bookmarkEnd w:id="48"/>
    <w:p w:rsidR="00777363" w:rsidRDefault="00777363">
      <w:r>
        <w:lastRenderedPageBreak/>
        <w:t>Через траншею перекидывают мост.</w:t>
      </w:r>
    </w:p>
    <w:p w:rsidR="00777363" w:rsidRDefault="00777363">
      <w:bookmarkStart w:id="49" w:name="sub_290"/>
      <w:r>
        <w:t>5.7. При строительстве биотермической ямы в центре участка выкапывают яму размером 3,0 х 3,0 м и глубиной 10 м. Стены ямы выкладывают из красного кирпича или другого водонепроницаемого материала и выводят выше уровня земли на 40 см с устройством отмостки.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утеплитель. В центре перекрытия оставляют отверстие размером 30 х 30 см, плотно закрываемое крышкой. Из ямы выводят вытяжную трубу диаметром 25 см и высотой 3 м.</w:t>
      </w:r>
    </w:p>
    <w:p w:rsidR="00777363" w:rsidRDefault="00777363">
      <w:bookmarkStart w:id="50" w:name="sub_3000"/>
      <w:bookmarkEnd w:id="49"/>
      <w:r>
        <w:t>5.8. Над ямой на высоте 2,5 м строят навес длиной 6 м, шириной 3 м. Рядом пристраивают помещение для вскрытия трупов животных, хранения дезинфицирующих средств, инвентаря, спецодежды и инструментов.</w:t>
      </w:r>
    </w:p>
    <w:p w:rsidR="00777363" w:rsidRDefault="00777363">
      <w:bookmarkStart w:id="51" w:name="sub_310"/>
      <w:bookmarkEnd w:id="50"/>
      <w:r>
        <w:t>5.9. Приемку построенного скотомогильника (биотермической ямы) проводят с обязательным участием представителей государственного ветеринарного и санитарного надзора с составлением акта приемки.</w:t>
      </w:r>
    </w:p>
    <w:p w:rsidR="00777363" w:rsidRDefault="00777363">
      <w:bookmarkStart w:id="52" w:name="sub_320"/>
      <w:bookmarkEnd w:id="51"/>
      <w:r>
        <w:t>5.10. Скотомогильник (биотермическая яма) должен иметь удобные подъездные пути.</w:t>
      </w:r>
    </w:p>
    <w:bookmarkEnd w:id="52"/>
    <w:p w:rsidR="00777363" w:rsidRDefault="00777363">
      <w:r>
        <w:t>Перед въездом на его территорию устраивают коновязь для животных, которых использовали для доставки биологических отходов.</w:t>
      </w:r>
    </w:p>
    <w:p w:rsidR="00777363" w:rsidRDefault="00777363"/>
    <w:p w:rsidR="00777363" w:rsidRDefault="00777363">
      <w:pPr>
        <w:pStyle w:val="1"/>
      </w:pPr>
      <w:bookmarkStart w:id="53" w:name="sub_600"/>
      <w:r>
        <w:t>6. Эксплуатация</w:t>
      </w:r>
    </w:p>
    <w:bookmarkEnd w:id="53"/>
    <w:p w:rsidR="00777363" w:rsidRDefault="00777363"/>
    <w:p w:rsidR="00777363" w:rsidRDefault="00777363">
      <w:pPr>
        <w:pStyle w:val="a6"/>
        <w:rPr>
          <w:color w:val="000000"/>
          <w:sz w:val="16"/>
          <w:szCs w:val="16"/>
        </w:rPr>
      </w:pPr>
      <w:bookmarkStart w:id="54" w:name="sub_61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777363" w:rsidRDefault="00777363">
      <w:pPr>
        <w:pStyle w:val="a7"/>
      </w:pPr>
      <w:r>
        <w:fldChar w:fldCharType="begin"/>
      </w:r>
      <w:r>
        <w:instrText>HYPERLINK "garantF1://12055575.0"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РФ от 16 августа 2007 г. N 400 в пункт 6.1 внесены изменения</w:t>
      </w:r>
    </w:p>
    <w:p w:rsidR="00777363" w:rsidRDefault="00777363">
      <w:pPr>
        <w:pStyle w:val="a7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77363" w:rsidRDefault="00777363">
      <w:r>
        <w:t>6.1. Скотомогильники и биотермические ямы, принадлежащие организациям, эксплуатируются за их счет.</w:t>
      </w:r>
    </w:p>
    <w:p w:rsidR="00777363" w:rsidRDefault="0077736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77363" w:rsidRDefault="00777363">
      <w:pPr>
        <w:pStyle w:val="a6"/>
      </w:pPr>
      <w:r>
        <w:t xml:space="preserve">Об оспаривании законности пункта 6.1 настоящих Ветеринарно-санитарных правил см. </w:t>
      </w:r>
      <w:hyperlink r:id="rId10" w:history="1">
        <w:r>
          <w:rPr>
            <w:rStyle w:val="a4"/>
            <w:rFonts w:cs="Arial"/>
          </w:rPr>
          <w:t>Решение</w:t>
        </w:r>
      </w:hyperlink>
      <w:r>
        <w:t xml:space="preserve"> Верховного Суда РФ от 11 апреля 2006 г. N ГКПИ06-139, </w:t>
      </w:r>
      <w:hyperlink r:id="rId11" w:history="1">
        <w:r>
          <w:rPr>
            <w:rStyle w:val="a4"/>
            <w:rFonts w:cs="Arial"/>
          </w:rPr>
          <w:t>Определение</w:t>
        </w:r>
      </w:hyperlink>
      <w:r>
        <w:t xml:space="preserve"> Кассационной коллегии Верховного Суда РФ от 13 июня 2006 г. N КАС06-193</w:t>
      </w:r>
    </w:p>
    <w:p w:rsidR="00777363" w:rsidRDefault="00777363">
      <w:bookmarkStart w:id="55" w:name="sub_330"/>
      <w:r>
        <w:t>6.2. Ворота скотомогильника и крышки биотермических ям запирают на замки, ключи от которых хранят у специально назначенных лиц или ветеринарного специалиста хозяйства (отделения), на территории которого находится объект.</w:t>
      </w:r>
    </w:p>
    <w:p w:rsidR="00777363" w:rsidRDefault="00777363">
      <w:bookmarkStart w:id="56" w:name="sub_340"/>
      <w:bookmarkEnd w:id="55"/>
      <w:r>
        <w:t>6.3. Биологические отходы перед сбросом в биотермическую яму для обеззараживания подвергают ветеринарному осмотру. При этом сверяется соответствие каждого материала (по биркам) с сопроводительными документами. В случае необходимости проводят патологоанатомическое вскрытие трупов.</w:t>
      </w:r>
    </w:p>
    <w:p w:rsidR="00777363" w:rsidRDefault="00777363">
      <w:bookmarkStart w:id="57" w:name="sub_350"/>
      <w:bookmarkEnd w:id="56"/>
      <w:r>
        <w:t>6.4. После каждого сброса биологических отходов крышку ямы плотно закрывают.</w:t>
      </w:r>
    </w:p>
    <w:bookmarkEnd w:id="57"/>
    <w:p w:rsidR="00777363" w:rsidRDefault="00777363">
      <w:r>
        <w:t>При разложении биологического субстрата под действием термофильных бактерий создается температура среды порядка 65 - 70 градусов С, что обеспечивает гибель патогенных микроорганизмов.</w:t>
      </w:r>
    </w:p>
    <w:p w:rsidR="00777363" w:rsidRDefault="00777363">
      <w:bookmarkStart w:id="58" w:name="sub_360"/>
      <w:r>
        <w:t>6.5. 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материала, отобранных по всей глубине ямы через каждые 0,25 м. Гумированный остаток захоранивают на территории скотомогильника в землю.</w:t>
      </w:r>
    </w:p>
    <w:bookmarkEnd w:id="58"/>
    <w:p w:rsidR="00777363" w:rsidRDefault="00777363">
      <w:r>
        <w:lastRenderedPageBreak/>
        <w:t>После очистки ямы проверяют сохранность стен и дна, и в случае необходимости они подвергаются ремонту.</w:t>
      </w:r>
    </w:p>
    <w:p w:rsidR="00777363" w:rsidRDefault="00777363">
      <w:bookmarkStart w:id="59" w:name="sub_370"/>
      <w:r>
        <w:t>6.6. На территории скотомогильника (биотермической ямы) запрещается:</w:t>
      </w:r>
    </w:p>
    <w:bookmarkEnd w:id="59"/>
    <w:p w:rsidR="00777363" w:rsidRDefault="00777363">
      <w:r>
        <w:t>- пасти скот, косить траву;</w:t>
      </w:r>
    </w:p>
    <w:p w:rsidR="00777363" w:rsidRDefault="00777363">
      <w:r>
        <w:t>- брать, выносить, вывозить землю и гумированный остаток за его пределы.</w:t>
      </w:r>
    </w:p>
    <w:p w:rsidR="00777363" w:rsidRDefault="00777363">
      <w:bookmarkStart w:id="60" w:name="sub_380"/>
      <w:r>
        <w:t>6.7. Осевшие насыпи старых могил на скотомогильниках подлежат обязательному восстановлению. Высота кургана должна быть не менее 0,5 м над поверхностью земли.</w:t>
      </w:r>
    </w:p>
    <w:p w:rsidR="00777363" w:rsidRDefault="00777363">
      <w:bookmarkStart w:id="61" w:name="sub_390"/>
      <w:bookmarkEnd w:id="60"/>
      <w:r>
        <w:t>6.8. В исключительных случаях с разрешения Главного государственного ветеринарного инспектора республики, другого субъекта Российской Федерации допускается использование территории скотомогильника для промышленного строительства, если с момента последнего захоронения:</w:t>
      </w:r>
    </w:p>
    <w:bookmarkEnd w:id="61"/>
    <w:p w:rsidR="00777363" w:rsidRDefault="00777363">
      <w:r>
        <w:t>- в биотермическую яму прошло не менее 2 лет;</w:t>
      </w:r>
    </w:p>
    <w:p w:rsidR="00777363" w:rsidRDefault="00777363">
      <w:r>
        <w:t>- в земляную яму - не менее 25 лет.</w:t>
      </w:r>
    </w:p>
    <w:p w:rsidR="00777363" w:rsidRDefault="00777363">
      <w:r>
        <w:t>Промышленный объект не должен быть связан с приемом, производством и переработкой продуктов питания и кормов.</w:t>
      </w:r>
    </w:p>
    <w:p w:rsidR="00777363" w:rsidRDefault="00777363">
      <w:r>
        <w:t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язву.</w:t>
      </w:r>
    </w:p>
    <w:p w:rsidR="00777363" w:rsidRDefault="00777363">
      <w:bookmarkStart w:id="62" w:name="sub_4000"/>
      <w:r>
        <w:t>6.9. 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м. Вынутую землю размещают на территории скотомогильника и вместе с могильными курганами разравнивают и прикатывают. Траншею и территорию скотомогильника бетонируют. Толщина слоя бетона над поверхностью земли должна быть не менее 0,4 м.</w:t>
      </w:r>
    </w:p>
    <w:p w:rsidR="00777363" w:rsidRDefault="00777363">
      <w:pPr>
        <w:pStyle w:val="a6"/>
        <w:rPr>
          <w:color w:val="000000"/>
          <w:sz w:val="16"/>
          <w:szCs w:val="16"/>
        </w:rPr>
      </w:pPr>
      <w:bookmarkStart w:id="63" w:name="sub_410"/>
      <w:bookmarkEnd w:id="62"/>
      <w:r>
        <w:rPr>
          <w:color w:val="000000"/>
          <w:sz w:val="16"/>
          <w:szCs w:val="16"/>
        </w:rPr>
        <w:t>ГАРАНТ:</w:t>
      </w:r>
    </w:p>
    <w:bookmarkEnd w:id="63"/>
    <w:p w:rsidR="00777363" w:rsidRDefault="00777363">
      <w:pPr>
        <w:pStyle w:val="a6"/>
      </w:pPr>
      <w:r>
        <w:fldChar w:fldCharType="begin"/>
      </w:r>
      <w:r>
        <w:instrText>HYPERLINK "garantF1://70196550.1111"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2012 г. N АКПИ12-1495 пункт 6.10 настоящих Правил признан не противоречащим действующему законодательству</w:t>
      </w:r>
    </w:p>
    <w:p w:rsidR="00777363" w:rsidRDefault="00777363">
      <w:pPr>
        <w:pStyle w:val="a6"/>
      </w:pPr>
      <w:hyperlink r:id="rId12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11 апреля 2006 г. N ГКПИ06-139 пункт 6.10 настоящих Правил признан не противоречащим действующему законодательству</w:t>
      </w:r>
    </w:p>
    <w:p w:rsidR="00777363" w:rsidRDefault="00777363">
      <w:r>
        <w:t>6.10. Ответственность за устройство, санитарное состояние и оборудование скотомогильника (биотермической ямы) в соответствии с настоящими Правилами возлагается на местную администрацию, руководителей организаций, в ведении которых находятся эти объекты.</w:t>
      </w:r>
    </w:p>
    <w:p w:rsidR="00777363" w:rsidRDefault="00777363"/>
    <w:p w:rsidR="00777363" w:rsidRDefault="00777363">
      <w:pPr>
        <w:pStyle w:val="1"/>
      </w:pPr>
      <w:bookmarkStart w:id="64" w:name="sub_700"/>
      <w:r>
        <w:t>7. Контроль за выполнением требований настоящих Правил</w:t>
      </w:r>
    </w:p>
    <w:bookmarkEnd w:id="64"/>
    <w:p w:rsidR="00777363" w:rsidRDefault="00777363"/>
    <w:p w:rsidR="00777363" w:rsidRDefault="00777363">
      <w:bookmarkStart w:id="65" w:name="sub_420"/>
      <w:r>
        <w:t>7.1. Контроль за выполнением требований настоящих Правил возлагается на органы государственного ветеринарного надзора.</w:t>
      </w:r>
    </w:p>
    <w:p w:rsidR="00777363" w:rsidRDefault="00777363">
      <w:bookmarkStart w:id="66" w:name="sub_430"/>
      <w:bookmarkEnd w:id="65"/>
      <w:r>
        <w:t>7.2. Специалисты государственной ветеринарной службы регулярно, не менее двух раз в год (весной и осенью), проверяют ветеринарно-санитарное состояние скотомогильников (биотермических ям). При выявлении нарушений дают предписание об их устранении или запрещают эксплуатацию объекта.</w:t>
      </w:r>
    </w:p>
    <w:p w:rsidR="00777363" w:rsidRDefault="00777363">
      <w:bookmarkStart w:id="67" w:name="sub_440"/>
      <w:bookmarkEnd w:id="66"/>
      <w:r>
        <w:t xml:space="preserve">7.3. Все вновь открываемые, действующие и закрытые скотомогильники и отдельно стоящие биотермические ямы берутся главным государственным ветеринарным инспектором района (города) на учет. Им присваивается индивидуальный номер и оформляется ветеринарно-санитарная карточка (см. 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bookmarkEnd w:id="67"/>
    <w:p w:rsidR="00777363" w:rsidRDefault="00777363"/>
    <w:p w:rsidR="00777363" w:rsidRDefault="00777363">
      <w:pPr>
        <w:ind w:firstLine="698"/>
        <w:jc w:val="center"/>
      </w:pPr>
      <w:r>
        <w:t>* * *</w:t>
      </w:r>
    </w:p>
    <w:p w:rsidR="00777363" w:rsidRDefault="00777363"/>
    <w:p w:rsidR="00777363" w:rsidRDefault="00777363">
      <w:bookmarkStart w:id="68" w:name="sub_10001"/>
      <w:r>
        <w:t xml:space="preserve">С утверждением настоящих Правил не действуют на территории Российской Федерации </w:t>
      </w:r>
      <w:hyperlink r:id="rId13" w:history="1">
        <w:r>
          <w:rPr>
            <w:rStyle w:val="a4"/>
            <w:rFonts w:cs="Arial"/>
          </w:rPr>
          <w:t>"Ветеринарно-санитарные правила</w:t>
        </w:r>
      </w:hyperlink>
      <w:r>
        <w:t xml:space="preserve"> при утилизации, уборке и уничтожении трупов животных и отходов, получаемых при переработке сырых животных продуктов", утвержденные Министерством сельского хозяйства СССР 6 апреля 1951 года и согласованные со Всесоюзной государственной санитарной инспекцией 14 марта 1951 года.</w:t>
      </w:r>
    </w:p>
    <w:bookmarkEnd w:id="68"/>
    <w:p w:rsidR="00777363" w:rsidRDefault="00777363"/>
    <w:p w:rsidR="00777363" w:rsidRDefault="00777363">
      <w:pPr>
        <w:pStyle w:val="aa"/>
      </w:pPr>
      <w:r>
        <w:t>Утверждаю</w:t>
      </w:r>
    </w:p>
    <w:tbl>
      <w:tblPr>
        <w:tblW w:w="0" w:type="auto"/>
        <w:tblLook w:val="0000"/>
      </w:tblPr>
      <w:tblGrid>
        <w:gridCol w:w="5000"/>
        <w:gridCol w:w="5000"/>
      </w:tblGrid>
      <w:tr w:rsidR="0077736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77363" w:rsidRDefault="00777363">
            <w:pPr>
              <w:pStyle w:val="aa"/>
            </w:pPr>
            <w:r>
              <w:t>Главный государственный ветеринарный</w:t>
            </w:r>
            <w:r>
              <w:br/>
              <w:t>инспектор 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77363" w:rsidRDefault="00777363">
            <w:pPr>
              <w:pStyle w:val="a8"/>
              <w:jc w:val="right"/>
            </w:pPr>
            <w:r>
              <w:t>В.М.Авилов</w:t>
            </w:r>
          </w:p>
        </w:tc>
      </w:tr>
    </w:tbl>
    <w:p w:rsidR="00777363" w:rsidRDefault="00777363"/>
    <w:p w:rsidR="00777363" w:rsidRDefault="00777363">
      <w:pPr>
        <w:pStyle w:val="aa"/>
      </w:pPr>
      <w:r>
        <w:t>4 декабря 1995 г. N 13-7-2/469</w:t>
      </w:r>
    </w:p>
    <w:p w:rsidR="00777363" w:rsidRDefault="00777363"/>
    <w:p w:rsidR="00777363" w:rsidRDefault="00777363">
      <w:pPr>
        <w:pStyle w:val="aa"/>
      </w:pPr>
      <w:r>
        <w:t>Согласовано</w:t>
      </w:r>
    </w:p>
    <w:tbl>
      <w:tblPr>
        <w:tblW w:w="0" w:type="auto"/>
        <w:tblLook w:val="0000"/>
      </w:tblPr>
      <w:tblGrid>
        <w:gridCol w:w="5000"/>
        <w:gridCol w:w="5000"/>
      </w:tblGrid>
      <w:tr w:rsidR="0077736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77363" w:rsidRDefault="00777363">
            <w:pPr>
              <w:pStyle w:val="aa"/>
            </w:pPr>
            <w:r>
              <w:t>Заместитель главного государственного</w:t>
            </w:r>
            <w:r>
              <w:br/>
              <w:t>санитарного врача 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77363" w:rsidRDefault="00777363">
            <w:pPr>
              <w:pStyle w:val="a8"/>
              <w:jc w:val="right"/>
            </w:pPr>
            <w:r>
              <w:t>А.А.Монисов</w:t>
            </w:r>
          </w:p>
        </w:tc>
      </w:tr>
    </w:tbl>
    <w:p w:rsidR="00777363" w:rsidRDefault="00777363"/>
    <w:p w:rsidR="00777363" w:rsidRDefault="00777363">
      <w:pPr>
        <w:pStyle w:val="aa"/>
      </w:pPr>
      <w:r>
        <w:t>4 декабря 1995 г.</w:t>
      </w:r>
    </w:p>
    <w:p w:rsidR="00777363" w:rsidRDefault="00777363"/>
    <w:p w:rsidR="00777363" w:rsidRDefault="00777363">
      <w:pPr>
        <w:pStyle w:val="aa"/>
      </w:pPr>
      <w:r>
        <w:t>Зарегистрировано в Минюсте РФ 5 января 1996 г.</w:t>
      </w:r>
    </w:p>
    <w:p w:rsidR="00777363" w:rsidRDefault="00777363">
      <w:pPr>
        <w:pStyle w:val="aa"/>
      </w:pPr>
      <w:r>
        <w:t>Регистрационный N 1005</w:t>
      </w:r>
    </w:p>
    <w:p w:rsidR="00777363" w:rsidRDefault="00777363"/>
    <w:p w:rsidR="00777363" w:rsidRDefault="00777363">
      <w:pPr>
        <w:pStyle w:val="a6"/>
        <w:rPr>
          <w:color w:val="000000"/>
          <w:sz w:val="16"/>
          <w:szCs w:val="16"/>
        </w:rPr>
      </w:pPr>
      <w:bookmarkStart w:id="69" w:name="sub_1000"/>
      <w:r>
        <w:rPr>
          <w:color w:val="000000"/>
          <w:sz w:val="16"/>
          <w:szCs w:val="16"/>
        </w:rPr>
        <w:t>ГАРАНТ:</w:t>
      </w:r>
    </w:p>
    <w:bookmarkEnd w:id="69"/>
    <w:p w:rsidR="00777363" w:rsidRDefault="00777363">
      <w:pPr>
        <w:pStyle w:val="a6"/>
      </w:pPr>
      <w:r>
        <w:t>См. данную форму в редакторе MS-Word</w:t>
      </w:r>
    </w:p>
    <w:p w:rsidR="00777363" w:rsidRDefault="00777363">
      <w:pPr>
        <w:ind w:firstLine="0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Ветеринарно-санитарным Правилам</w:t>
        </w:r>
      </w:hyperlink>
      <w:r>
        <w:rPr>
          <w:rStyle w:val="a3"/>
          <w:bCs/>
        </w:rPr>
        <w:t xml:space="preserve"> сбора,</w:t>
      </w:r>
      <w:r>
        <w:rPr>
          <w:rStyle w:val="a3"/>
          <w:bCs/>
        </w:rPr>
        <w:br/>
        <w:t>утилизации и уничтожения биологических отходов</w:t>
      </w:r>
      <w:r>
        <w:rPr>
          <w:rStyle w:val="a3"/>
          <w:bCs/>
        </w:rPr>
        <w:br/>
        <w:t>от 04 декабря 1995 г. N 13-7-2/469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Ветеринарно-санитарная карточка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на скотомогильник (биотермическую яму) N _______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 Местонахождение__________________________________________________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(республика в составе Российской Федерации, край,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область, автономная область, автономный округ, район,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населенный пункт)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 Расположение  скотомогильника  (биотермической  ямы) на местности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(прилагается выкопировка из карты землепользования в  масштабе  не  менее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1:5000 (в 1 см 50 м),  с привязкой к постоянному ориентиру (тригонометри-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ческая вышка, дорога с твердым покрытием, линия электропередачи и т.д.).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3. Удаление от ближайшего населенного пункта и его наименование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_______________________________________________________________________м;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-.-.-.-.-.- фермы (комплекса)__________________________________________м;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-.-.-.-.-.- пастбища___________________________________________________м;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-.-.-.-.-.- водоема____________________________________________________м;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-.-.-.-.-.- дороги_______________________________________________________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(между какими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населенными пунктами и ее характеристика)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4. Описание местности: характеристика окружающей территории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почва_________________глубина залегания грунтовых вод__________________м,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направление стока осадков_______________________________________________.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5. Какие населенные пункты, животноводческие фермы (комплексы), фер-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мерские хозяйства, организации пользуются скотомогильником  (биотермичес-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кой ямой) 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6. Площадь скотомогильника______________________________________кв.м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7. Ограждение скотомогильника_______________________________________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8. Санитарная характеристика скотомогильника: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а) первое захоронение биологических отходов было в 19_____ г.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б) животные, павшие от сибирской язвы, были захоронены в_______ гг.;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в) животные, павшие от эмкара и других болезней, вызываемых спорооб-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разующими микроорганизмами, перечисленными в </w:t>
      </w:r>
      <w:hyperlink w:anchor="sub_19" w:history="1">
        <w:r>
          <w:rPr>
            <w:rStyle w:val="a4"/>
            <w:rFonts w:cs="Courier New"/>
            <w:sz w:val="22"/>
            <w:szCs w:val="22"/>
          </w:rPr>
          <w:t>п.1.9</w:t>
        </w:r>
      </w:hyperlink>
      <w:r>
        <w:rPr>
          <w:sz w:val="22"/>
          <w:szCs w:val="22"/>
        </w:rPr>
        <w:t xml:space="preserve">  настоящих Правил, бы-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ли захоронены в_______________________________________________________гг.</w:t>
      </w:r>
    </w:p>
    <w:p w:rsidR="00777363" w:rsidRDefault="00777363"/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Оборотная сторона карточки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  Выявленные   Указания по устранению    Контроль    Исполнение.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про-   недостатки   (перечень работ, что      выполнения  Дата проверки,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верки               нужно сделать). Срок      работ       ФИО, должность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исполнения. Исполнитель.              проверяющего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Главный государственный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ветеринарный инспектор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района (города)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       Фамилия И О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Ветеринарно-санитарную карточку получил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      ________________________   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(Должность)           (Фамилия Имя Отчество)        (Подпись)</w:t>
      </w:r>
    </w:p>
    <w:p w:rsidR="00777363" w:rsidRDefault="00777363"/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Ветеринарно-санитарная карточка составлена в 3 экземплярах и передана  по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экземпляру: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(организация, хозяйство)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(государственная ветеринарная организация)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3._______________________________________________________________________</w:t>
      </w:r>
    </w:p>
    <w:p w:rsidR="00777363" w:rsidRDefault="0077736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(орган государственного санитарного надзора)</w:t>
      </w:r>
    </w:p>
    <w:p w:rsidR="00777363" w:rsidRDefault="00777363"/>
    <w:sectPr w:rsidR="0077736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4649"/>
    <w:rsid w:val="00220285"/>
    <w:rsid w:val="00777363"/>
    <w:rsid w:val="007B5C16"/>
    <w:rsid w:val="00E6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8920.0" TargetMode="External"/><Relationship Id="rId13" Type="http://schemas.openxmlformats.org/officeDocument/2006/relationships/hyperlink" Target="garantF1://71090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84.0" TargetMode="External"/><Relationship Id="rId12" Type="http://schemas.openxmlformats.org/officeDocument/2006/relationships/hyperlink" Target="garantF1://1679351.1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45474.1111" TargetMode="External"/><Relationship Id="rId11" Type="http://schemas.openxmlformats.org/officeDocument/2006/relationships/hyperlink" Target="garantF1://1679356.1111" TargetMode="External"/><Relationship Id="rId5" Type="http://schemas.openxmlformats.org/officeDocument/2006/relationships/hyperlink" Target="garantF1://200795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67935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267494.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3941</Words>
  <Characters>22465</Characters>
  <Application>Microsoft Office Word</Application>
  <DocSecurity>0</DocSecurity>
  <Lines>187</Lines>
  <Paragraphs>52</Paragraphs>
  <ScaleCrop>false</ScaleCrop>
  <Company>НПП "Гарант-Сервис"</Company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2018-09-20T16:48:00Z</dcterms:created>
  <dcterms:modified xsi:type="dcterms:W3CDTF">2018-09-20T16:48:00Z</dcterms:modified>
</cp:coreProperties>
</file>