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AA7" w:rsidRDefault="00B27AA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27AA7" w:rsidRDefault="00B27AA7">
      <w:pPr>
        <w:pStyle w:val="ConsPlusNormal"/>
        <w:jc w:val="both"/>
        <w:outlineLvl w:val="0"/>
      </w:pPr>
    </w:p>
    <w:p w:rsidR="00B27AA7" w:rsidRDefault="00B27AA7">
      <w:pPr>
        <w:pStyle w:val="ConsPlusNormal"/>
        <w:outlineLvl w:val="0"/>
      </w:pPr>
      <w:r>
        <w:t>Зарегистрировано в Минюсте России 24 декабря 2020 г. N 61791</w:t>
      </w:r>
    </w:p>
    <w:p w:rsidR="00B27AA7" w:rsidRDefault="00B2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B27AA7" w:rsidRDefault="00B27AA7">
      <w:pPr>
        <w:pStyle w:val="ConsPlusTitle"/>
        <w:jc w:val="center"/>
      </w:pPr>
    </w:p>
    <w:p w:rsidR="00B27AA7" w:rsidRDefault="00B27AA7">
      <w:pPr>
        <w:pStyle w:val="ConsPlusTitle"/>
        <w:jc w:val="center"/>
      </w:pPr>
      <w:r>
        <w:t>ПРИКАЗ</w:t>
      </w:r>
    </w:p>
    <w:p w:rsidR="00B27AA7" w:rsidRDefault="00B27AA7">
      <w:pPr>
        <w:pStyle w:val="ConsPlusTitle"/>
        <w:jc w:val="center"/>
      </w:pPr>
      <w:r>
        <w:t>от 17 декабря 2020 г. N 761</w:t>
      </w:r>
    </w:p>
    <w:p w:rsidR="00B27AA7" w:rsidRDefault="00B27AA7">
      <w:pPr>
        <w:pStyle w:val="ConsPlusTitle"/>
        <w:jc w:val="center"/>
      </w:pPr>
    </w:p>
    <w:p w:rsidR="00B27AA7" w:rsidRDefault="00B27AA7">
      <w:pPr>
        <w:pStyle w:val="ConsPlusTitle"/>
        <w:jc w:val="center"/>
      </w:pPr>
      <w:r>
        <w:t>ОБ УТВЕРЖДЕНИИ ПОРЯДКА</w:t>
      </w:r>
    </w:p>
    <w:p w:rsidR="00B27AA7" w:rsidRDefault="00B27AA7">
      <w:pPr>
        <w:pStyle w:val="ConsPlusTitle"/>
        <w:jc w:val="center"/>
      </w:pPr>
      <w:r>
        <w:t xml:space="preserve">НАЗНАЧЕНИЯ ЛЕКАРСТВЕННЫХ ПРЕПАРАТОВ </w:t>
      </w:r>
      <w:proofErr w:type="gramStart"/>
      <w:r>
        <w:t>ДЛЯ</w:t>
      </w:r>
      <w:proofErr w:type="gramEnd"/>
      <w:r>
        <w:t xml:space="preserve"> ВЕТЕРИНАРНОГО</w:t>
      </w:r>
    </w:p>
    <w:p w:rsidR="00B27AA7" w:rsidRDefault="00B27AA7">
      <w:pPr>
        <w:pStyle w:val="ConsPlusTitle"/>
        <w:jc w:val="center"/>
      </w:pPr>
      <w:r>
        <w:t xml:space="preserve">ПРИМЕНЕНИЯ, ФОРМЫ РЕЦЕПТУРНОГО БЛАНКА НА </w:t>
      </w:r>
      <w:proofErr w:type="gramStart"/>
      <w:r>
        <w:t>ЛЕКАРСТВЕННЫЙ</w:t>
      </w:r>
      <w:proofErr w:type="gramEnd"/>
    </w:p>
    <w:p w:rsidR="00B27AA7" w:rsidRDefault="00B27AA7">
      <w:pPr>
        <w:pStyle w:val="ConsPlusTitle"/>
        <w:jc w:val="center"/>
      </w:pPr>
      <w:r>
        <w:t>ПРЕПАРАТ ДЛЯ ВЕТЕРИНАРНОГО ПРИМЕНЕНИЯ, ПОРЯДКА ОФОРМЛЕНИЯ</w:t>
      </w:r>
    </w:p>
    <w:p w:rsidR="00B27AA7" w:rsidRDefault="00B27AA7">
      <w:pPr>
        <w:pStyle w:val="ConsPlusTitle"/>
        <w:jc w:val="center"/>
      </w:pPr>
      <w:r>
        <w:t>УКАЗАННЫХ РЕЦЕПТУРНЫХ БЛАНКОВ, ИХ УЧЕТА И ХРАНЕНИЯ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третьей статьи 16</w:t>
        </w:r>
      </w:hyperlink>
      <w:r>
        <w:t xml:space="preserve"> Закона Российской Федерации от 14 мая 1993 г. N 4979-1 "О ветеринарии" (Ведомости Съезда народных депутатов Российской Федерации и Верховного Совета Российской Федерации, 1993, N 24, ст. 857; </w:t>
      </w:r>
      <w:proofErr w:type="gramStart"/>
      <w:r>
        <w:t xml:space="preserve">Собрание законодательства Российской Федерации, 2019, N 31, ст. 4456) и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2020, N 40, ст. 6251), приказываю:</w:t>
      </w:r>
      <w:proofErr w:type="gramEnd"/>
    </w:p>
    <w:p w:rsidR="00B27AA7" w:rsidRDefault="00B27AA7">
      <w:pPr>
        <w:pStyle w:val="ConsPlusNormal"/>
        <w:spacing w:before="220"/>
        <w:ind w:firstLine="540"/>
        <w:jc w:val="both"/>
      </w:pPr>
      <w:r>
        <w:t>1. Утвердить:</w:t>
      </w:r>
    </w:p>
    <w:p w:rsidR="00B27AA7" w:rsidRDefault="00B27AA7">
      <w:pPr>
        <w:pStyle w:val="ConsPlusNormal"/>
        <w:spacing w:before="220"/>
        <w:ind w:firstLine="540"/>
        <w:jc w:val="both"/>
      </w:pPr>
      <w:hyperlink w:anchor="P33" w:history="1">
        <w:r>
          <w:rPr>
            <w:color w:val="0000FF"/>
          </w:rPr>
          <w:t>порядок</w:t>
        </w:r>
      </w:hyperlink>
      <w:r>
        <w:t xml:space="preserve"> назначения лекарственных препаратов для ветеринарного применения согласно приложению N 1 к настоящему приказу;</w:t>
      </w:r>
    </w:p>
    <w:p w:rsidR="00B27AA7" w:rsidRDefault="00B27AA7">
      <w:pPr>
        <w:pStyle w:val="ConsPlusNormal"/>
        <w:spacing w:before="220"/>
        <w:ind w:firstLine="540"/>
        <w:jc w:val="both"/>
      </w:pPr>
      <w:hyperlink w:anchor="P59" w:history="1">
        <w:r>
          <w:rPr>
            <w:color w:val="0000FF"/>
          </w:rPr>
          <w:t>форму</w:t>
        </w:r>
      </w:hyperlink>
      <w:r>
        <w:t xml:space="preserve"> рецептурного бланка на лекарственный препарат для ветеринарного применения согласно приложению N 2 к настоящему приказу;</w:t>
      </w:r>
    </w:p>
    <w:p w:rsidR="00B27AA7" w:rsidRDefault="00B27AA7">
      <w:pPr>
        <w:pStyle w:val="ConsPlusNormal"/>
        <w:spacing w:before="220"/>
        <w:ind w:firstLine="540"/>
        <w:jc w:val="both"/>
      </w:pPr>
      <w:hyperlink w:anchor="P181" w:history="1">
        <w:r>
          <w:rPr>
            <w:color w:val="0000FF"/>
          </w:rPr>
          <w:t>порядок</w:t>
        </w:r>
      </w:hyperlink>
      <w:r>
        <w:t xml:space="preserve"> оформления рецептурных бланков на лекарственные препараты для ветеринарного применения, их учета и хранения согласно приложению N 3 к настоящему приказу.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2021 г. и действует до 1 сентября 2027 г.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right"/>
      </w:pPr>
      <w:r>
        <w:t>Министр</w:t>
      </w:r>
    </w:p>
    <w:p w:rsidR="00B27AA7" w:rsidRDefault="00B27AA7">
      <w:pPr>
        <w:pStyle w:val="ConsPlusNormal"/>
        <w:jc w:val="right"/>
      </w:pPr>
      <w:r>
        <w:t>Д.Н.ПАТРУШЕВ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right"/>
        <w:outlineLvl w:val="0"/>
      </w:pPr>
      <w:r>
        <w:t>Приложение N 1</w:t>
      </w:r>
    </w:p>
    <w:p w:rsidR="00B27AA7" w:rsidRDefault="00B27AA7">
      <w:pPr>
        <w:pStyle w:val="ConsPlusNormal"/>
        <w:jc w:val="right"/>
      </w:pPr>
      <w:r>
        <w:t>к приказу Минсельхоза России</w:t>
      </w:r>
    </w:p>
    <w:p w:rsidR="00B27AA7" w:rsidRDefault="00B27AA7">
      <w:pPr>
        <w:pStyle w:val="ConsPlusNormal"/>
        <w:jc w:val="right"/>
      </w:pPr>
      <w:r>
        <w:t>от 17.12.2020 N 761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Title"/>
        <w:jc w:val="center"/>
      </w:pPr>
      <w:bookmarkStart w:id="0" w:name="P33"/>
      <w:bookmarkEnd w:id="0"/>
      <w:r>
        <w:t>ПОРЯДОК</w:t>
      </w:r>
    </w:p>
    <w:p w:rsidR="00B27AA7" w:rsidRDefault="00B27AA7">
      <w:pPr>
        <w:pStyle w:val="ConsPlusTitle"/>
        <w:jc w:val="center"/>
      </w:pPr>
      <w:r>
        <w:t>НАЗНАЧЕНИЯ ЛЕКАРСТВЕННЫХ ПРЕПАРАТОВ</w:t>
      </w:r>
    </w:p>
    <w:p w:rsidR="00B27AA7" w:rsidRDefault="00B27AA7">
      <w:pPr>
        <w:pStyle w:val="ConsPlusTitle"/>
        <w:jc w:val="center"/>
      </w:pPr>
      <w:r>
        <w:t>ДЛЯ ВЕТЕРИНАРНОГО ПРИМЕНЕНИЯ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ind w:firstLine="540"/>
        <w:jc w:val="both"/>
      </w:pPr>
      <w:r>
        <w:t>1. Настоящий порядок устанавливает правила назначения лекарственных препаратов для ветеринарного применения (далее - лекарственные препараты).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lastRenderedPageBreak/>
        <w:t>2. Лекарственные препараты назначаются специалистами в области ветеринарии &lt;1&gt; при проведении профилактических, и (или) диагностических, и (или) лечебных мероприятий в отношении животных.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Статья 1.1</w:t>
        </w:r>
      </w:hyperlink>
      <w:r>
        <w:t xml:space="preserve"> Закона Российской Федерации от 14 мая 1993 г. N 4979-1 "О ветеринарии".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ind w:firstLine="540"/>
        <w:jc w:val="both"/>
      </w:pPr>
      <w:r>
        <w:t>3. Назначение лекарственных препаратов должно осуществляться в соответствии с инструкцией по их применению, за исключением лекарственных препаратов, изготавливаемых и отпускаемых ветеринарными аптечными организациями и индивидуальными предпринимателями, имеющими лицензию на фармацевтическую деятельность с правом изготовления лекарственных препаратов (далее - лекарственные препараты аптечного изготовления).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4. Специалист в области ветеринарии обязан проинформировать владельца животного (животных) о наличии взаимозаменяемых лекарственных препаратов.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случае оформления назначения лекарственных препаратов на бумажном носителе, в том числе на рецептурном бланке на лекарственные препараты, или с использованием информационных технологий, должны указываться способы их применения, дозировки, дозы, частота, время применения (утром, днем, вечером) и его длительность, а для лекарственных препаратов, взаимодействующих с кормом, - время их применения относительно кормления (до кормления, во время кормления, после кормления).</w:t>
      </w:r>
      <w:proofErr w:type="gramEnd"/>
      <w:r>
        <w:t xml:space="preserve"> При этом не допускается сокращение наименований веществ, входящих в состав лекарственных препаратов.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6. При назначении лекарственных препаратов аптечного изготовления должен оформляться рецепт на рецептурном бланке по </w:t>
      </w:r>
      <w:hyperlink w:anchor="P59" w:history="1">
        <w:r>
          <w:rPr>
            <w:color w:val="0000FF"/>
          </w:rPr>
          <w:t>форме</w:t>
        </w:r>
      </w:hyperlink>
      <w:r>
        <w:t xml:space="preserve"> согласно приложению N 2 </w:t>
      </w:r>
      <w:proofErr w:type="gramStart"/>
      <w:r>
        <w:t>к настоящему приказу в соответствии с порядком оформления рецептурных бланков на лекарственные препараты для ветеринарного применения</w:t>
      </w:r>
      <w:proofErr w:type="gramEnd"/>
      <w:r>
        <w:t>, их учета и хранения, утвержденным настоящим приказом.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7. Рецепты действительны в течение 30 календарных дней </w:t>
      </w:r>
      <w:proofErr w:type="gramStart"/>
      <w:r>
        <w:t>с даты оформления</w:t>
      </w:r>
      <w:proofErr w:type="gramEnd"/>
      <w:r>
        <w:t>. Срок действия рецепта может быть продлен специалистом в области ветеринарии до года, если заболевание животного (животных) перешло в хроническую форму.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8. Заполненный согласно приложению N 2 к настоящему приказу </w:t>
      </w:r>
      <w:hyperlink w:anchor="P152" w:history="1">
        <w:r>
          <w:rPr>
            <w:color w:val="0000FF"/>
          </w:rPr>
          <w:t>корешок</w:t>
        </w:r>
      </w:hyperlink>
      <w:r>
        <w:t xml:space="preserve"> рецепта прилагается к изготовленному лекарственному препарату, переданному владельцу животного (животных).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right"/>
        <w:outlineLvl w:val="0"/>
      </w:pPr>
      <w:r>
        <w:t>Приложение N 2</w:t>
      </w:r>
    </w:p>
    <w:p w:rsidR="00B27AA7" w:rsidRDefault="00B27AA7">
      <w:pPr>
        <w:pStyle w:val="ConsPlusNormal"/>
        <w:jc w:val="right"/>
      </w:pPr>
      <w:r>
        <w:t>к приказу Минсельхоза России</w:t>
      </w:r>
    </w:p>
    <w:p w:rsidR="00B27AA7" w:rsidRDefault="00B27AA7">
      <w:pPr>
        <w:pStyle w:val="ConsPlusNormal"/>
        <w:jc w:val="right"/>
      </w:pPr>
      <w:r>
        <w:t>от 17.12.2020 N 761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right"/>
      </w:pPr>
      <w:r>
        <w:t>Форма</w:t>
      </w:r>
    </w:p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27A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center"/>
            </w:pPr>
            <w:bookmarkStart w:id="1" w:name="P59"/>
            <w:bookmarkEnd w:id="1"/>
            <w:r>
              <w:t>РЕЦЕПТУРНЫЙ БЛАНК</w:t>
            </w:r>
          </w:p>
          <w:p w:rsidR="00B27AA7" w:rsidRDefault="00B27AA7">
            <w:pPr>
              <w:pStyle w:val="ConsPlusNormal"/>
              <w:jc w:val="center"/>
            </w:pPr>
            <w:r>
              <w:t>на лекарственный препарат для ветеринарного применения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7AA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B27AA7" w:rsidRDefault="00B27AA7">
            <w:pPr>
              <w:pStyle w:val="ConsPlusNormal"/>
            </w:pPr>
            <w: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</w:tblGrid>
      <w:tr w:rsidR="00B27AA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Наименование ветеринарной организации или организации, осуществляющей разведение, выращивание и содержание животных/фамилия, имя, отчество (последнее - при наличии) индивидуального предпринимателя, адрес в пределах места нахождения ветеринарной организации или организации, осуществляющей разведение, выращивание и содержание животных/адрес места жительства индивидуального предпринимателя, выдавших рецепт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  <w:gridCol w:w="3175"/>
      </w:tblGrid>
      <w:tr w:rsidR="00B27AA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27AA7" w:rsidRDefault="00B27AA7">
            <w:pPr>
              <w:pStyle w:val="ConsPlusNormal"/>
              <w:jc w:val="right"/>
            </w:pPr>
            <w:r>
              <w:t>место для отметки о срочном или немедленном изготовлении и отпуске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B27A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center"/>
            </w:pPr>
            <w:r>
              <w:t>РЕЦЕПТ N</w:t>
            </w:r>
          </w:p>
        </w:tc>
      </w:tr>
      <w:tr w:rsidR="00B27AA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center"/>
            </w:pPr>
            <w:r>
              <w:t>"__" ___________________ 20__ г.</w:t>
            </w:r>
          </w:p>
          <w:p w:rsidR="00B27AA7" w:rsidRDefault="00B27AA7">
            <w:pPr>
              <w:pStyle w:val="ConsPlusNormal"/>
              <w:jc w:val="center"/>
            </w:pPr>
            <w:r>
              <w:t>(дата оформления рецепта)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2"/>
        <w:gridCol w:w="437"/>
        <w:gridCol w:w="413"/>
        <w:gridCol w:w="283"/>
        <w:gridCol w:w="1021"/>
        <w:gridCol w:w="661"/>
        <w:gridCol w:w="1562"/>
        <w:gridCol w:w="705"/>
        <w:gridCol w:w="340"/>
        <w:gridCol w:w="680"/>
        <w:gridCol w:w="1474"/>
      </w:tblGrid>
      <w:tr w:rsidR="00B27AA7"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Владелец животного (животных): фамилия, имя, отчество (последнее - при наличии) физического лица/наименование юридического лица, адрес места жительства физического лица/в пределах места нахождения юридического лица:</w:t>
            </w: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9078" w:type="dxa"/>
            <w:gridSpan w:val="11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Вид животного (животных), пол и возраст, количество голов, кличка или идентификационный номер животного (животных):</w:t>
            </w: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5879" w:type="dxa"/>
            <w:gridSpan w:val="7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Состав и количество веществ, входящих в состав:</w:t>
            </w:r>
          </w:p>
        </w:tc>
        <w:tc>
          <w:tcPr>
            <w:tcW w:w="3199" w:type="dxa"/>
            <w:gridSpan w:val="4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1502" w:type="dxa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Дозировка:</w:t>
            </w:r>
          </w:p>
        </w:tc>
        <w:tc>
          <w:tcPr>
            <w:tcW w:w="2154" w:type="dxa"/>
            <w:gridSpan w:val="4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доза:</w:t>
            </w:r>
          </w:p>
        </w:tc>
        <w:tc>
          <w:tcPr>
            <w:tcW w:w="2267" w:type="dxa"/>
            <w:gridSpan w:val="2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1020" w:type="dxa"/>
            <w:gridSpan w:val="2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частота:</w:t>
            </w:r>
          </w:p>
        </w:tc>
        <w:tc>
          <w:tcPr>
            <w:tcW w:w="1474" w:type="dxa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23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Время применения:</w:t>
            </w:r>
          </w:p>
        </w:tc>
        <w:tc>
          <w:tcPr>
            <w:tcW w:w="1304" w:type="dxa"/>
            <w:gridSpan w:val="2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длительность применения: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lastRenderedPageBreak/>
              <w:t>Форма выпуска:</w:t>
            </w:r>
          </w:p>
        </w:tc>
        <w:tc>
          <w:tcPr>
            <w:tcW w:w="7139" w:type="dxa"/>
            <w:gridSpan w:val="9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2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Способ изготовления:</w:t>
            </w:r>
          </w:p>
        </w:tc>
        <w:tc>
          <w:tcPr>
            <w:tcW w:w="6443" w:type="dxa"/>
            <w:gridSpan w:val="7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1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blPrEx>
          <w:tblBorders>
            <w:insideH w:val="single" w:sz="4" w:space="0" w:color="auto"/>
          </w:tblBorders>
        </w:tblPrEx>
        <w:tc>
          <w:tcPr>
            <w:tcW w:w="2635" w:type="dxa"/>
            <w:gridSpan w:val="4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Способ применения:</w:t>
            </w:r>
          </w:p>
        </w:tc>
        <w:tc>
          <w:tcPr>
            <w:tcW w:w="6443" w:type="dxa"/>
            <w:gridSpan w:val="7"/>
            <w:tcBorders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9078" w:type="dxa"/>
            <w:gridSpan w:val="11"/>
            <w:tcBorders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Рецепт действителен в течение 30 календарных дней.</w:t>
            </w: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специалиста в области ветеринарии, оформившего рецепт, его подпись ___________________________</w:t>
            </w:r>
            <w:proofErr w:type="gramEnd"/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 xml:space="preserve">Срок действия рецепта продлен </w:t>
            </w:r>
            <w:proofErr w:type="gramStart"/>
            <w:r>
              <w:t>до</w:t>
            </w:r>
            <w:proofErr w:type="gramEnd"/>
            <w:r>
              <w:t xml:space="preserve"> ______________________________________</w:t>
            </w:r>
          </w:p>
        </w:tc>
      </w:tr>
      <w:tr w:rsidR="00B27AA7">
        <w:tc>
          <w:tcPr>
            <w:tcW w:w="90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proofErr w:type="gramStart"/>
            <w:r>
              <w:t>Фамилия, имя, отчество (последнее - при наличии) специалиста в области ветеринарии, продлившего рецепт, его подпись ___________________________</w:t>
            </w:r>
            <w:proofErr w:type="gramEnd"/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9"/>
        <w:gridCol w:w="1215"/>
        <w:gridCol w:w="3324"/>
      </w:tblGrid>
      <w:tr w:rsidR="00B27AA7">
        <w:tc>
          <w:tcPr>
            <w:tcW w:w="9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right"/>
            </w:pPr>
            <w:r>
              <w:t>корешок рецепта</w:t>
            </w:r>
          </w:p>
        </w:tc>
      </w:tr>
      <w:tr w:rsidR="00B27AA7">
        <w:tc>
          <w:tcPr>
            <w:tcW w:w="4539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right"/>
            </w:pPr>
            <w:r>
              <w:t>N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right"/>
            </w:pPr>
            <w:r>
              <w:t>от "__" __________ ____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27AA7">
        <w:tc>
          <w:tcPr>
            <w:tcW w:w="2154" w:type="dxa"/>
            <w:tcBorders>
              <w:top w:val="nil"/>
              <w:left w:val="nil"/>
              <w:bottom w:val="nil"/>
            </w:tcBorders>
            <w:vAlign w:val="bottom"/>
          </w:tcPr>
          <w:p w:rsidR="00B27AA7" w:rsidRDefault="00B27AA7">
            <w:pPr>
              <w:pStyle w:val="ConsPlusNormal"/>
            </w:pPr>
            <w:r>
              <w:t>ОГРН/ОГРНИП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B27AA7" w:rsidRDefault="00B27AA7">
            <w:pPr>
              <w:pStyle w:val="ConsPlusNormal"/>
            </w:pP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96"/>
      </w:tblGrid>
      <w:tr w:rsidR="00B27AA7"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Наименование ветеринарной аптечной организации/фамилия, имя, отчество (последнее - при наличии) индивидуального предпринимателя, адрес в пределах места нахождения ветеринарной аптечной организации/адрес места жительства индивидуального предпринимателя, изготовивших и отпустивших лекарственный препарат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B27AA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B27AA7" w:rsidRDefault="00B27AA7">
            <w:pPr>
              <w:pStyle w:val="ConsPlusNormal"/>
              <w:jc w:val="center"/>
            </w:pPr>
            <w:bookmarkStart w:id="2" w:name="P152"/>
            <w:bookmarkEnd w:id="2"/>
            <w:r>
              <w:t>Заполняется работником (работниками) ветеринарной аптечной организации (индивидуального предпринимателя)</w:t>
            </w:r>
          </w:p>
        </w:tc>
      </w:tr>
    </w:tbl>
    <w:p w:rsidR="00B27AA7" w:rsidRDefault="00B27AA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4705"/>
      </w:tblGrid>
      <w:tr w:rsidR="00B27AA7">
        <w:tc>
          <w:tcPr>
            <w:tcW w:w="4365" w:type="dxa"/>
          </w:tcPr>
          <w:p w:rsidR="00B27AA7" w:rsidRDefault="00B27AA7">
            <w:pPr>
              <w:pStyle w:val="ConsPlusNormal"/>
              <w:jc w:val="both"/>
            </w:pPr>
            <w:r>
              <w:t>Отпущено по рецепту от "__" ___________ 20__ г.,</w:t>
            </w:r>
          </w:p>
          <w:p w:rsidR="00B27AA7" w:rsidRDefault="00B27AA7">
            <w:pPr>
              <w:pStyle w:val="ConsPlusNormal"/>
              <w:jc w:val="both"/>
            </w:pPr>
            <w:r>
              <w:t>выданному ______________________</w:t>
            </w:r>
          </w:p>
          <w:p w:rsidR="00B27AA7" w:rsidRDefault="00B27AA7">
            <w:pPr>
              <w:pStyle w:val="ConsPlusNormal"/>
              <w:jc w:val="both"/>
            </w:pPr>
            <w:r>
              <w:t>________________________________</w:t>
            </w:r>
          </w:p>
          <w:p w:rsidR="00B27AA7" w:rsidRDefault="00B27AA7">
            <w:pPr>
              <w:pStyle w:val="ConsPlusNormal"/>
              <w:jc w:val="both"/>
            </w:pPr>
            <w:r>
              <w:t>________________________________</w:t>
            </w:r>
          </w:p>
          <w:p w:rsidR="00B27AA7" w:rsidRDefault="00B27AA7">
            <w:pPr>
              <w:pStyle w:val="ConsPlusNormal"/>
              <w:jc w:val="both"/>
            </w:pPr>
            <w:r>
              <w:t>________________________________</w:t>
            </w:r>
          </w:p>
          <w:p w:rsidR="00B27AA7" w:rsidRDefault="00B27AA7">
            <w:pPr>
              <w:pStyle w:val="ConsPlusNormal"/>
              <w:jc w:val="both"/>
            </w:pPr>
            <w:r>
              <w:t xml:space="preserve">указываются ОГРН/ОГРНИП, наименование ветеринарной организации или организации, осуществляющей разведение, выращивание и содержание животных/фамилия, имя, отчество (последнее - при наличии) индивидуального </w:t>
            </w:r>
            <w:r>
              <w:lastRenderedPageBreak/>
              <w:t>предпринимателя, адрес в пределах места нахождения ветеринарной организации или организации, осуществляющей разведение, выращивание и содержание животных/адрес места жительства индивидуального предпринимателя, выдавших рецепт</w:t>
            </w:r>
          </w:p>
        </w:tc>
        <w:tc>
          <w:tcPr>
            <w:tcW w:w="4705" w:type="dxa"/>
          </w:tcPr>
          <w:p w:rsidR="00B27AA7" w:rsidRDefault="00B27AA7">
            <w:pPr>
              <w:pStyle w:val="ConsPlusNormal"/>
              <w:jc w:val="both"/>
            </w:pPr>
            <w:r>
              <w:lastRenderedPageBreak/>
              <w:t>Состав и дозировка:</w:t>
            </w:r>
          </w:p>
        </w:tc>
      </w:tr>
      <w:tr w:rsidR="00B27AA7">
        <w:tblPrEx>
          <w:tblBorders>
            <w:insideH w:val="nil"/>
          </w:tblBorders>
        </w:tblPrEx>
        <w:tc>
          <w:tcPr>
            <w:tcW w:w="4365" w:type="dxa"/>
            <w:tcBorders>
              <w:bottom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lastRenderedPageBreak/>
              <w:t>Дата отпуска:</w:t>
            </w:r>
          </w:p>
        </w:tc>
        <w:tc>
          <w:tcPr>
            <w:tcW w:w="4705" w:type="dxa"/>
            <w:tcBorders>
              <w:bottom w:val="nil"/>
            </w:tcBorders>
          </w:tcPr>
          <w:p w:rsidR="00B27AA7" w:rsidRDefault="00B27AA7">
            <w:pPr>
              <w:pStyle w:val="ConsPlusNormal"/>
              <w:jc w:val="both"/>
            </w:pPr>
            <w:r>
              <w:t>Количество:</w:t>
            </w:r>
          </w:p>
        </w:tc>
      </w:tr>
      <w:tr w:rsidR="00B27AA7">
        <w:tblPrEx>
          <w:tblBorders>
            <w:insideH w:val="nil"/>
          </w:tblBorders>
        </w:tblPrEx>
        <w:tc>
          <w:tcPr>
            <w:tcW w:w="4365" w:type="dxa"/>
            <w:tcBorders>
              <w:top w:val="nil"/>
            </w:tcBorders>
          </w:tcPr>
          <w:p w:rsidR="00B27AA7" w:rsidRDefault="00B27AA7">
            <w:pPr>
              <w:pStyle w:val="ConsPlusNormal"/>
            </w:pPr>
          </w:p>
        </w:tc>
        <w:tc>
          <w:tcPr>
            <w:tcW w:w="4705" w:type="dxa"/>
            <w:tcBorders>
              <w:top w:val="nil"/>
            </w:tcBorders>
          </w:tcPr>
          <w:p w:rsidR="00B27AA7" w:rsidRDefault="00B27AA7">
            <w:pPr>
              <w:pStyle w:val="ConsPlusNormal"/>
            </w:pPr>
          </w:p>
        </w:tc>
      </w:tr>
      <w:tr w:rsidR="00B27AA7">
        <w:tc>
          <w:tcPr>
            <w:tcW w:w="4365" w:type="dxa"/>
          </w:tcPr>
          <w:p w:rsidR="00B27AA7" w:rsidRDefault="00B27AA7">
            <w:pPr>
              <w:pStyle w:val="ConsPlusNormal"/>
              <w:jc w:val="both"/>
            </w:pPr>
            <w:r>
              <w:t>Изготови</w:t>
            </w:r>
            <w:proofErr w:type="gramStart"/>
            <w:r>
              <w:t>л(</w:t>
            </w:r>
            <w:proofErr w:type="gramEnd"/>
            <w:r>
              <w:t>а): ____________________ указываются фамилия, имя, отчество (последнее - при наличии) работника ветеринарной аптечной организации (индивидуального предпринимателя), изготовившего лекарственный препарат</w:t>
            </w:r>
          </w:p>
        </w:tc>
        <w:tc>
          <w:tcPr>
            <w:tcW w:w="4705" w:type="dxa"/>
          </w:tcPr>
          <w:p w:rsidR="00B27AA7" w:rsidRDefault="00B27AA7">
            <w:pPr>
              <w:pStyle w:val="ConsPlusNormal"/>
              <w:jc w:val="both"/>
            </w:pPr>
            <w:r>
              <w:t>Провери</w:t>
            </w:r>
            <w:proofErr w:type="gramStart"/>
            <w:r>
              <w:t>л(</w:t>
            </w:r>
            <w:proofErr w:type="gramEnd"/>
            <w:r>
              <w:t>а): _______________________ указываются фамилия, имя, отчество (последнее - при наличии) работника ветеринарной аптечной организации (индивидуального предпринимателя), проверившего лекарственный препарат</w:t>
            </w:r>
          </w:p>
        </w:tc>
      </w:tr>
      <w:tr w:rsidR="00B27AA7">
        <w:tc>
          <w:tcPr>
            <w:tcW w:w="4365" w:type="dxa"/>
          </w:tcPr>
          <w:p w:rsidR="00B27AA7" w:rsidRDefault="00B27AA7">
            <w:pPr>
              <w:pStyle w:val="ConsPlusNormal"/>
              <w:jc w:val="both"/>
            </w:pPr>
            <w:r>
              <w:t>Способ применения:</w:t>
            </w:r>
          </w:p>
        </w:tc>
        <w:tc>
          <w:tcPr>
            <w:tcW w:w="4705" w:type="dxa"/>
          </w:tcPr>
          <w:p w:rsidR="00B27AA7" w:rsidRDefault="00B27AA7">
            <w:pPr>
              <w:pStyle w:val="ConsPlusNormal"/>
              <w:jc w:val="both"/>
            </w:pPr>
            <w:r>
              <w:t>Отпусти</w:t>
            </w:r>
            <w:proofErr w:type="gramStart"/>
            <w:r>
              <w:t>л(</w:t>
            </w:r>
            <w:proofErr w:type="gramEnd"/>
            <w:r>
              <w:t>а): _______________________ указываются фамилия, имя, отчество (последнее - при наличии) работника ветеринарной аптечной организации (индивидуального предпринимателя), отпустившего лекарственный препарат</w:t>
            </w:r>
          </w:p>
        </w:tc>
      </w:tr>
      <w:tr w:rsidR="00B27AA7">
        <w:tc>
          <w:tcPr>
            <w:tcW w:w="4365" w:type="dxa"/>
          </w:tcPr>
          <w:p w:rsidR="00B27AA7" w:rsidRDefault="00B27AA7">
            <w:pPr>
              <w:pStyle w:val="ConsPlusNormal"/>
              <w:jc w:val="both"/>
            </w:pPr>
            <w:r>
              <w:t>Количество приемов в сутки: ____ раз</w:t>
            </w:r>
          </w:p>
          <w:p w:rsidR="00B27AA7" w:rsidRDefault="00B27AA7">
            <w:pPr>
              <w:pStyle w:val="ConsPlusNormal"/>
              <w:jc w:val="both"/>
            </w:pPr>
            <w:r>
              <w:t>На 1 прием: ___________________ ед.</w:t>
            </w:r>
          </w:p>
        </w:tc>
        <w:tc>
          <w:tcPr>
            <w:tcW w:w="4705" w:type="dxa"/>
          </w:tcPr>
          <w:p w:rsidR="00B27AA7" w:rsidRDefault="00B27AA7">
            <w:pPr>
              <w:pStyle w:val="ConsPlusNormal"/>
              <w:jc w:val="both"/>
            </w:pPr>
            <w:r>
              <w:t>Длительность применения:</w:t>
            </w:r>
          </w:p>
        </w:tc>
      </w:tr>
    </w:tbl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right"/>
        <w:outlineLvl w:val="0"/>
      </w:pPr>
      <w:r>
        <w:t>Приложение N 3</w:t>
      </w:r>
    </w:p>
    <w:p w:rsidR="00B27AA7" w:rsidRDefault="00B27AA7">
      <w:pPr>
        <w:pStyle w:val="ConsPlusNormal"/>
        <w:jc w:val="right"/>
      </w:pPr>
      <w:r>
        <w:t>к приказу Минсельхоза России</w:t>
      </w:r>
    </w:p>
    <w:p w:rsidR="00B27AA7" w:rsidRDefault="00B27AA7">
      <w:pPr>
        <w:pStyle w:val="ConsPlusNormal"/>
        <w:jc w:val="right"/>
      </w:pPr>
      <w:r>
        <w:t>от 17.12.2020 N 761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Title"/>
        <w:jc w:val="center"/>
      </w:pPr>
      <w:bookmarkStart w:id="3" w:name="P181"/>
      <w:bookmarkEnd w:id="3"/>
      <w:r>
        <w:t>ПОРЯДОК</w:t>
      </w:r>
    </w:p>
    <w:p w:rsidR="00B27AA7" w:rsidRDefault="00B27AA7">
      <w:pPr>
        <w:pStyle w:val="ConsPlusTitle"/>
        <w:jc w:val="center"/>
      </w:pPr>
      <w:r>
        <w:t>ОФОРМЛЕНИЯ РЕЦЕПТУРНЫХ БЛАНКОВ НА ЛЕКАРСТВЕННЫЕ ПРЕПАРАТЫ</w:t>
      </w:r>
    </w:p>
    <w:p w:rsidR="00B27AA7" w:rsidRDefault="00B27AA7">
      <w:pPr>
        <w:pStyle w:val="ConsPlusTitle"/>
        <w:jc w:val="center"/>
      </w:pPr>
      <w:r>
        <w:t>ДЛЯ ВЕТЕРИНАРНОГО ПРИМЕНЕНИЯ, ИХ УЧЕТА И ХРАНЕНИЯ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ind w:firstLine="540"/>
        <w:jc w:val="both"/>
      </w:pPr>
      <w:r>
        <w:t>1. Настоящий порядок устанавливает правила оформления рецептурных бланков на лекарственные препараты для ветеринарного применения (далее - рецептурные бланки), их учета и хранения.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 оформлении рецептурных бланков в левом верхнем углу рецептурного бланка должны указываться основной государственный регистрационный номер, наименование и адрес в пределах места нахождения ветеринарной организации, осуществляющей профилактические, диагностические и лечебные мероприятия, или организации, осуществляющей разведение, выращивание и содержание животных, либо основной государственный регистрационный номер индивидуального предпринимателя, фамилия, имя, отчество (последнее - при наличии) и адрес места жительства индивидуального предпринимателя, осуществляющего указанные</w:t>
      </w:r>
      <w:proofErr w:type="gramEnd"/>
      <w:r>
        <w:t xml:space="preserve"> виды деятельности (далее - лечебные организации), </w:t>
      </w:r>
      <w:proofErr w:type="gramStart"/>
      <w:r>
        <w:t>выдавших</w:t>
      </w:r>
      <w:proofErr w:type="gramEnd"/>
      <w:r>
        <w:t xml:space="preserve"> рецепт.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lastRenderedPageBreak/>
        <w:t xml:space="preserve">3. Присвоение порядковых номеров рецептам при оформлении рецептурных бланков осуществляется лечебными организациями каждый </w:t>
      </w:r>
      <w:proofErr w:type="gramStart"/>
      <w:r>
        <w:t>год</w:t>
      </w:r>
      <w:proofErr w:type="gramEnd"/>
      <w:r>
        <w:t xml:space="preserve"> начиная с 00001.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4. На одном рецептурном бланке допускается осуществлять назначение одного лекарственного препарата для ветеринарного применения, изготавливаемого и отпускаемого ветеринарной аптечной организацией или индивидуальным предпринимателем, </w:t>
      </w:r>
      <w:proofErr w:type="gramStart"/>
      <w:r>
        <w:t>имеющими</w:t>
      </w:r>
      <w:proofErr w:type="gramEnd"/>
      <w:r>
        <w:t xml:space="preserve"> лицензию на фармацевтическую деятельность с правом изготовления лекарственных препаратов (далее соответственно - ветеринарная аптека, лекарственный препарат аптечного изготовления).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5. При необходимости немедленного (в течение одного рабочего дня) или срочного (в течение двух рабочих дней) отпуска лекарственного препарата аптечного изготовления в правом верхнем углу рецепта должна быть указана отметка "Немедленно" или "Срочно" соответственно.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6. Количество твердых и сыпучих веществ в рецепте должно указываться в граммах, жидких веществ - в миллилитрах, граммах или каплях.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7. Рецепт должен быть подписан специалистом в области ветеринарии.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8. Исправления в рецептурном бланке или подписанном рецепте не допускаются.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9. Корешок рецепта заполняется работником (работниками) ветеринарной аптеки, изготовившей и отпустившей лекарственный препарат аптечного изготовления.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Учет рецептурных бланков осуществляется лечебными организациями в журналах учета рецептурных бланков в электронном виде или на бумажном носителе, которые должны содержать номер записи, номер и дату рецепта, оформленного на рецептурном бланке, фамилию, имя, отчество (последнее - при наличии) физического лица, адрес места жительства физического лица - владельца животного (животных) либо наименование юридического лица, адрес в пределах места нахождения юридического лица - владельца животного</w:t>
      </w:r>
      <w:proofErr w:type="gramEnd"/>
      <w:r>
        <w:t xml:space="preserve"> (животных), которым выдан рецепт.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11. Журнал учета рецептурных бланков должен храниться лечебной организацией в течение трех лет.</w:t>
      </w:r>
    </w:p>
    <w:p w:rsidR="00B27AA7" w:rsidRDefault="00B27AA7">
      <w:pPr>
        <w:pStyle w:val="ConsPlusNormal"/>
        <w:spacing w:before="220"/>
        <w:ind w:firstLine="540"/>
        <w:jc w:val="both"/>
      </w:pPr>
      <w:r>
        <w:t>12. Условия хранения рецептурных бланков определяются лечебной организацией.</w:t>
      </w: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jc w:val="both"/>
      </w:pPr>
    </w:p>
    <w:p w:rsidR="00B27AA7" w:rsidRDefault="00B27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62D" w:rsidRDefault="0060262D"/>
    <w:sectPr w:rsidR="0060262D" w:rsidSect="005D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27AA7"/>
    <w:rsid w:val="0060262D"/>
    <w:rsid w:val="00B27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7A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7A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A94B05B1F50E60725F1056D5462FF8098363B0AA4A1DA1D69854888E5C99E13333D5CC4CC7D5AD31943EE652EF3253182204C16C4U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AA94B05B1F50E60725F1056D5462FF80983B3C0BA9A1DA1D69854888E5C99E13333D5CC1CD760C8B5642B2207EE0243D8222450A4A7047CDU3N" TargetMode="External"/><Relationship Id="rId5" Type="http://schemas.openxmlformats.org/officeDocument/2006/relationships/hyperlink" Target="consultantplus://offline/ref=1FAA94B05B1F50E60725F1056D5462FF8098363B0AA4A1DA1D69854888E5C99E13333D5CC6CA7D5AD31943EE652EF3253182204C16C4U9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9556</Characters>
  <Application>Microsoft Office Word</Application>
  <DocSecurity>0</DocSecurity>
  <Lines>79</Lines>
  <Paragraphs>22</Paragraphs>
  <ScaleCrop>false</ScaleCrop>
  <Company/>
  <LinksUpToDate>false</LinksUpToDate>
  <CharactersWithSpaces>11210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2021-09-15T13:20:00Z</dcterms:created>
  <dcterms:modified xsi:type="dcterms:W3CDTF">2021-09-15T13:20:00Z</dcterms:modified>
</cp:coreProperties>
</file>