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78" w:rsidRDefault="00451E33" w:rsidP="005C1778">
      <w:pPr>
        <w:pStyle w:val="a5"/>
        <w:jc w:val="center"/>
        <w:rPr>
          <w:b/>
        </w:rPr>
      </w:pPr>
      <w:proofErr w:type="gramStart"/>
      <w:r>
        <w:rPr>
          <w:b/>
        </w:rPr>
        <w:t>Анализ, оценка и прогнозирование состояния подконтрольной сферы Управления Федеральной службы по ветеринарному и фитосанитарному надзору по Краснодарскому краю и Республике Адыгея за 4 квартал 2018 года</w:t>
      </w:r>
      <w:r w:rsidR="00F80B59">
        <w:rPr>
          <w:b/>
        </w:rPr>
        <w:t xml:space="preserve"> (подраздел 4.4 Стандарта комплексной профилактики нарушений обязательных требований, утвержденного Протоколом заседания проектного комитета от 12 сентября 2017 года </w:t>
      </w:r>
      <w:proofErr w:type="gramEnd"/>
    </w:p>
    <w:p w:rsidR="00451E33" w:rsidRDefault="00F80B59" w:rsidP="005C1778">
      <w:pPr>
        <w:pStyle w:val="a5"/>
        <w:jc w:val="center"/>
        <w:rPr>
          <w:b/>
        </w:rPr>
      </w:pPr>
      <w:proofErr w:type="gramStart"/>
      <w:r>
        <w:rPr>
          <w:b/>
        </w:rPr>
        <w:t>№ 61(11))</w:t>
      </w:r>
      <w:proofErr w:type="gramEnd"/>
    </w:p>
    <w:p w:rsidR="00451E33" w:rsidRDefault="00451E33" w:rsidP="00451E33">
      <w:pPr>
        <w:pStyle w:val="a5"/>
        <w:ind w:firstLine="709"/>
        <w:jc w:val="center"/>
        <w:rPr>
          <w:b/>
        </w:rPr>
      </w:pPr>
    </w:p>
    <w:p w:rsidR="00CD27B0" w:rsidRPr="00C3416C" w:rsidRDefault="00BD21C3" w:rsidP="00CD2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земельный</w:t>
      </w:r>
      <w:r w:rsidR="00CD27B0" w:rsidRPr="00C341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надзор </w:t>
      </w:r>
    </w:p>
    <w:p w:rsidR="00CD27B0" w:rsidRPr="00CD27B0" w:rsidRDefault="00CD27B0" w:rsidP="00CD2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33" w:rsidRPr="001B2757" w:rsidRDefault="00451E33" w:rsidP="00600B8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</w:rPr>
        <w:t>Субъектами профилактических мероприятий</w:t>
      </w:r>
      <w:r w:rsidR="00CD27B0">
        <w:rPr>
          <w:rFonts w:ascii="Times New Roman" w:hAnsi="Times New Roman" w:cs="Times New Roman"/>
          <w:sz w:val="28"/>
          <w:szCs w:val="28"/>
        </w:rPr>
        <w:t>,</w:t>
      </w:r>
      <w:r w:rsidRPr="00CD27B0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земельного надзора</w:t>
      </w:r>
      <w:r w:rsidR="00CD27B0">
        <w:rPr>
          <w:rFonts w:ascii="Times New Roman" w:hAnsi="Times New Roman" w:cs="Times New Roman"/>
          <w:sz w:val="28"/>
          <w:szCs w:val="28"/>
        </w:rPr>
        <w:t>,</w:t>
      </w:r>
      <w:r w:rsidRPr="00CD27B0">
        <w:rPr>
          <w:rFonts w:ascii="Times New Roman" w:hAnsi="Times New Roman" w:cs="Times New Roman"/>
          <w:sz w:val="28"/>
          <w:szCs w:val="28"/>
        </w:rPr>
        <w:t xml:space="preserve"> являются земли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</w:t>
      </w:r>
      <w:r w:rsidRPr="00BF2468">
        <w:rPr>
          <w:rFonts w:ascii="Times New Roman" w:hAnsi="Times New Roman" w:cs="Times New Roman"/>
          <w:sz w:val="28"/>
          <w:szCs w:val="28"/>
        </w:rPr>
        <w:t>.</w:t>
      </w:r>
    </w:p>
    <w:p w:rsidR="00451E33" w:rsidRPr="00CD27B0" w:rsidRDefault="00451E33" w:rsidP="00600B82">
      <w:pPr>
        <w:pStyle w:val="1"/>
        <w:shd w:val="clear" w:color="auto" w:fill="auto"/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451E33" w:rsidRPr="00CD27B0" w:rsidRDefault="00451E33" w:rsidP="00600B82">
      <w:pPr>
        <w:pStyle w:val="1"/>
        <w:shd w:val="clear" w:color="auto" w:fill="auto"/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</w:rPr>
        <w:t xml:space="preserve">Таким образом, все правообладатели указанных земельных участков, в частности, юридические лица, физические лица, индивидуальные предприниматели, органы государственной власти, органы местного самоуправления являются поднадзорными субъектами Управления </w:t>
      </w:r>
      <w:r w:rsidR="00600B82">
        <w:rPr>
          <w:rFonts w:ascii="Times New Roman" w:hAnsi="Times New Roman" w:cs="Times New Roman"/>
          <w:sz w:val="28"/>
          <w:szCs w:val="28"/>
        </w:rPr>
        <w:t>Федеральной службы по ветеринарному и фитосанитарному надзору</w:t>
      </w:r>
      <w:r w:rsidRPr="00CD27B0">
        <w:rPr>
          <w:rFonts w:ascii="Times New Roman" w:hAnsi="Times New Roman" w:cs="Times New Roman"/>
          <w:sz w:val="28"/>
          <w:szCs w:val="28"/>
        </w:rPr>
        <w:t xml:space="preserve"> по </w:t>
      </w:r>
      <w:r w:rsidR="00600B82">
        <w:rPr>
          <w:rFonts w:ascii="Times New Roman" w:hAnsi="Times New Roman" w:cs="Times New Roman"/>
          <w:sz w:val="28"/>
          <w:szCs w:val="28"/>
        </w:rPr>
        <w:t>Краснодарскому краю и Республики</w:t>
      </w:r>
      <w:r w:rsidRPr="00CD27B0">
        <w:rPr>
          <w:rFonts w:ascii="Times New Roman" w:hAnsi="Times New Roman" w:cs="Times New Roman"/>
          <w:sz w:val="28"/>
          <w:szCs w:val="28"/>
        </w:rPr>
        <w:t xml:space="preserve"> Адыгея</w:t>
      </w:r>
      <w:r w:rsidR="00E03728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CD27B0">
        <w:rPr>
          <w:rFonts w:ascii="Times New Roman" w:hAnsi="Times New Roman" w:cs="Times New Roman"/>
          <w:sz w:val="28"/>
          <w:szCs w:val="28"/>
        </w:rPr>
        <w:t>.</w:t>
      </w:r>
    </w:p>
    <w:p w:rsidR="00451E33" w:rsidRPr="00CD27B0" w:rsidRDefault="00451E33" w:rsidP="00600B82">
      <w:pPr>
        <w:pStyle w:val="1"/>
        <w:shd w:val="clear" w:color="auto" w:fill="auto"/>
        <w:tabs>
          <w:tab w:val="left" w:pos="1512"/>
        </w:tabs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</w:rPr>
        <w:t>Управление в соответствии с Положением о государственном земельном надзоре, утвержденным постановлением Правительства Россий</w:t>
      </w:r>
      <w:r w:rsidR="007E0E07">
        <w:rPr>
          <w:rFonts w:ascii="Times New Roman" w:hAnsi="Times New Roman" w:cs="Times New Roman"/>
          <w:sz w:val="28"/>
          <w:szCs w:val="28"/>
        </w:rPr>
        <w:t>ской Федерации от 02.01.2015</w:t>
      </w:r>
      <w:r w:rsidRPr="00CD27B0">
        <w:rPr>
          <w:rFonts w:ascii="Times New Roman" w:hAnsi="Times New Roman" w:cs="Times New Roman"/>
          <w:sz w:val="28"/>
          <w:szCs w:val="28"/>
        </w:rPr>
        <w:t xml:space="preserve"> №</w:t>
      </w:r>
      <w:r w:rsidR="007E0E07">
        <w:rPr>
          <w:rFonts w:ascii="Times New Roman" w:hAnsi="Times New Roman" w:cs="Times New Roman"/>
          <w:sz w:val="28"/>
          <w:szCs w:val="28"/>
        </w:rPr>
        <w:t xml:space="preserve"> </w:t>
      </w:r>
      <w:r w:rsidRPr="00CD27B0">
        <w:rPr>
          <w:rFonts w:ascii="Times New Roman" w:hAnsi="Times New Roman" w:cs="Times New Roman"/>
          <w:sz w:val="28"/>
          <w:szCs w:val="28"/>
        </w:rPr>
        <w:t>1, осуществляет государственный земельный надзор за соблюдением:</w:t>
      </w:r>
    </w:p>
    <w:p w:rsidR="00451E33" w:rsidRPr="00CD27B0" w:rsidRDefault="00451E33" w:rsidP="00600B82">
      <w:pPr>
        <w:pStyle w:val="1"/>
        <w:shd w:val="clear" w:color="auto" w:fill="auto"/>
        <w:tabs>
          <w:tab w:val="left" w:pos="906"/>
        </w:tabs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7B0">
        <w:rPr>
          <w:rFonts w:ascii="Times New Roman" w:hAnsi="Times New Roman" w:cs="Times New Roman"/>
          <w:sz w:val="28"/>
          <w:szCs w:val="28"/>
        </w:rPr>
        <w:t>а)</w:t>
      </w:r>
      <w:r w:rsidRPr="00CD27B0">
        <w:rPr>
          <w:rFonts w:ascii="Times New Roman" w:hAnsi="Times New Roman" w:cs="Times New Roman"/>
          <w:sz w:val="28"/>
          <w:szCs w:val="28"/>
        </w:rPr>
        <w:tab/>
        <w:t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</w:t>
      </w:r>
      <w:r w:rsidR="007E0E07">
        <w:rPr>
          <w:rFonts w:ascii="Times New Roman" w:hAnsi="Times New Roman" w:cs="Times New Roman"/>
          <w:sz w:val="28"/>
          <w:szCs w:val="28"/>
        </w:rPr>
        <w:t>,</w:t>
      </w:r>
      <w:r w:rsidRPr="00CD27B0">
        <w:rPr>
          <w:rFonts w:ascii="Times New Roman" w:hAnsi="Times New Roman" w:cs="Times New Roman"/>
          <w:sz w:val="28"/>
          <w:szCs w:val="28"/>
        </w:rPr>
        <w:t xml:space="preserve"> и отходами производства и потребления;</w:t>
      </w:r>
      <w:proofErr w:type="gramEnd"/>
    </w:p>
    <w:p w:rsidR="00451E33" w:rsidRPr="00CD27B0" w:rsidRDefault="00451E33" w:rsidP="00600B82">
      <w:pPr>
        <w:pStyle w:val="1"/>
        <w:shd w:val="clear" w:color="auto" w:fill="auto"/>
        <w:tabs>
          <w:tab w:val="left" w:pos="908"/>
        </w:tabs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</w:rPr>
        <w:t>б)</w:t>
      </w:r>
      <w:r w:rsidRPr="00CD27B0">
        <w:rPr>
          <w:rFonts w:ascii="Times New Roman" w:hAnsi="Times New Roman" w:cs="Times New Roman"/>
          <w:sz w:val="28"/>
          <w:szCs w:val="28"/>
        </w:rPr>
        <w:tab/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51E33" w:rsidRPr="00CD27B0" w:rsidRDefault="00451E33" w:rsidP="00600B82">
      <w:pPr>
        <w:pStyle w:val="1"/>
        <w:shd w:val="clear" w:color="auto" w:fill="auto"/>
        <w:tabs>
          <w:tab w:val="left" w:pos="908"/>
        </w:tabs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</w:rPr>
        <w:t>в)</w:t>
      </w:r>
      <w:r w:rsidRPr="00CD27B0">
        <w:rPr>
          <w:rFonts w:ascii="Times New Roman" w:hAnsi="Times New Roman" w:cs="Times New Roman"/>
          <w:sz w:val="28"/>
          <w:szCs w:val="28"/>
        </w:rPr>
        <w:tab/>
        <w:t xml:space="preserve">требований, связанных с обязательным использованием земельных участков из земель сельскохозяйственного назначения, </w:t>
      </w:r>
      <w:r w:rsidR="00BF2468" w:rsidRPr="00CD27B0">
        <w:rPr>
          <w:rFonts w:ascii="Times New Roman" w:hAnsi="Times New Roman" w:cs="Times New Roman"/>
          <w:sz w:val="28"/>
          <w:szCs w:val="28"/>
        </w:rPr>
        <w:t>оборот которых регулируется Федеральным законом от 24.07.2002 № 101-ФЗ «Об обороте земель сельскохозяйственного</w:t>
      </w:r>
      <w:r w:rsidR="00BF2468">
        <w:rPr>
          <w:rFonts w:ascii="Times New Roman" w:hAnsi="Times New Roman" w:cs="Times New Roman"/>
          <w:sz w:val="28"/>
          <w:szCs w:val="28"/>
        </w:rPr>
        <w:t xml:space="preserve"> </w:t>
      </w:r>
      <w:r w:rsidR="00BF2468" w:rsidRPr="00CD27B0">
        <w:rPr>
          <w:rFonts w:ascii="Times New Roman" w:hAnsi="Times New Roman" w:cs="Times New Roman"/>
          <w:sz w:val="28"/>
          <w:szCs w:val="28"/>
        </w:rPr>
        <w:t>назначения»</w:t>
      </w:r>
      <w:r w:rsidRPr="00CD27B0">
        <w:rPr>
          <w:rFonts w:ascii="Times New Roman" w:hAnsi="Times New Roman" w:cs="Times New Roman"/>
          <w:sz w:val="28"/>
          <w:szCs w:val="28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51E33" w:rsidRPr="00CD27B0" w:rsidRDefault="00451E33" w:rsidP="00600B82">
      <w:pPr>
        <w:pStyle w:val="1"/>
        <w:shd w:val="clear" w:color="auto" w:fill="auto"/>
        <w:tabs>
          <w:tab w:val="left" w:pos="908"/>
        </w:tabs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</w:rPr>
        <w:t>г)</w:t>
      </w:r>
      <w:r w:rsidRPr="00CD27B0">
        <w:rPr>
          <w:rFonts w:ascii="Times New Roman" w:hAnsi="Times New Roman" w:cs="Times New Roman"/>
          <w:sz w:val="28"/>
          <w:szCs w:val="28"/>
        </w:rPr>
        <w:tab/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451E33" w:rsidRPr="00CD27B0" w:rsidRDefault="00451E33" w:rsidP="00600B82">
      <w:pPr>
        <w:pStyle w:val="1"/>
        <w:shd w:val="clear" w:color="auto" w:fill="auto"/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7B0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CD27B0">
        <w:rPr>
          <w:rFonts w:ascii="Times New Roman" w:hAnsi="Times New Roman" w:cs="Times New Roman"/>
          <w:sz w:val="28"/>
          <w:szCs w:val="28"/>
        </w:rPr>
        <w:t>(1))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451E33" w:rsidRPr="00CD27B0" w:rsidRDefault="00451E33" w:rsidP="00600B82">
      <w:pPr>
        <w:pStyle w:val="1"/>
        <w:shd w:val="clear" w:color="auto" w:fill="auto"/>
        <w:tabs>
          <w:tab w:val="left" w:pos="903"/>
        </w:tabs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</w:rPr>
        <w:t>д)</w:t>
      </w:r>
      <w:r w:rsidRPr="00CD27B0">
        <w:rPr>
          <w:rFonts w:ascii="Times New Roman" w:hAnsi="Times New Roman" w:cs="Times New Roman"/>
          <w:sz w:val="28"/>
          <w:szCs w:val="28"/>
        </w:rPr>
        <w:tab/>
        <w:t xml:space="preserve">предписаний, выданных должностными лицами </w:t>
      </w:r>
      <w:r w:rsidR="00E037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92C4B">
        <w:rPr>
          <w:rFonts w:ascii="Times New Roman" w:hAnsi="Times New Roman" w:cs="Times New Roman"/>
          <w:sz w:val="28"/>
          <w:szCs w:val="28"/>
        </w:rPr>
        <w:t>и его</w:t>
      </w:r>
      <w:r w:rsidRPr="00CD27B0">
        <w:rPr>
          <w:rFonts w:ascii="Times New Roman" w:hAnsi="Times New Roman" w:cs="Times New Roman"/>
          <w:sz w:val="28"/>
          <w:szCs w:val="28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451E33" w:rsidRPr="00CD27B0" w:rsidRDefault="00451E33" w:rsidP="00600B82">
      <w:pPr>
        <w:pStyle w:val="sourcetag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451E33" w:rsidRPr="00CD27B0" w:rsidRDefault="00451E33" w:rsidP="003C04AC">
      <w:pPr>
        <w:pStyle w:val="sourcetag"/>
        <w:spacing w:before="0" w:beforeAutospacing="0" w:after="0" w:afterAutospacing="0"/>
        <w:ind w:right="-143" w:firstLine="709"/>
        <w:jc w:val="center"/>
        <w:rPr>
          <w:b/>
          <w:sz w:val="28"/>
          <w:szCs w:val="28"/>
        </w:rPr>
      </w:pPr>
      <w:r w:rsidRPr="00CD27B0">
        <w:rPr>
          <w:b/>
          <w:sz w:val="28"/>
          <w:szCs w:val="28"/>
        </w:rPr>
        <w:t>Статистические показате</w:t>
      </w:r>
      <w:r w:rsidR="006207F5">
        <w:rPr>
          <w:b/>
          <w:sz w:val="28"/>
          <w:szCs w:val="28"/>
        </w:rPr>
        <w:t>ли состояния поднадзорной среды</w:t>
      </w:r>
    </w:p>
    <w:p w:rsidR="00451E33" w:rsidRPr="00CD27B0" w:rsidRDefault="00451E33" w:rsidP="00C90A58">
      <w:pPr>
        <w:tabs>
          <w:tab w:val="left" w:pos="28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</w:rPr>
        <w:t>В сфере государственного земельного надзора</w:t>
      </w:r>
      <w:r w:rsidR="003C04AC">
        <w:rPr>
          <w:rFonts w:ascii="Times New Roman" w:hAnsi="Times New Roman" w:cs="Times New Roman"/>
          <w:sz w:val="28"/>
          <w:szCs w:val="28"/>
        </w:rPr>
        <w:t>,</w:t>
      </w:r>
      <w:r w:rsidRPr="00CD27B0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3C04AC">
        <w:rPr>
          <w:rFonts w:ascii="Times New Roman" w:hAnsi="Times New Roman" w:cs="Times New Roman"/>
          <w:sz w:val="28"/>
          <w:szCs w:val="28"/>
        </w:rPr>
        <w:t>за 4 квартал</w:t>
      </w:r>
      <w:r w:rsidRPr="00CD27B0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3C04AC">
        <w:rPr>
          <w:rFonts w:ascii="Times New Roman" w:hAnsi="Times New Roman" w:cs="Times New Roman"/>
          <w:sz w:val="28"/>
          <w:szCs w:val="28"/>
        </w:rPr>
        <w:t>а</w:t>
      </w:r>
      <w:r w:rsidRPr="00CD27B0">
        <w:rPr>
          <w:rFonts w:ascii="Times New Roman" w:hAnsi="Times New Roman" w:cs="Times New Roman"/>
          <w:sz w:val="28"/>
          <w:szCs w:val="28"/>
        </w:rPr>
        <w:t xml:space="preserve"> проведено 218 проверок соблюдения земельного законодательства, из них</w:t>
      </w:r>
      <w:r w:rsidR="003C04AC">
        <w:rPr>
          <w:rFonts w:ascii="Times New Roman" w:hAnsi="Times New Roman" w:cs="Times New Roman"/>
          <w:sz w:val="28"/>
          <w:szCs w:val="28"/>
        </w:rPr>
        <w:t>:</w:t>
      </w:r>
      <w:r w:rsidRPr="00CD27B0">
        <w:rPr>
          <w:rFonts w:ascii="Times New Roman" w:hAnsi="Times New Roman" w:cs="Times New Roman"/>
          <w:sz w:val="28"/>
          <w:szCs w:val="28"/>
        </w:rPr>
        <w:t xml:space="preserve"> 5 пла</w:t>
      </w:r>
      <w:r w:rsidR="003C04AC">
        <w:rPr>
          <w:rFonts w:ascii="Times New Roman" w:hAnsi="Times New Roman" w:cs="Times New Roman"/>
          <w:sz w:val="28"/>
          <w:szCs w:val="28"/>
        </w:rPr>
        <w:t>новых проверок и 213 внеплановых проверок</w:t>
      </w:r>
      <w:r w:rsidRPr="00CD27B0">
        <w:rPr>
          <w:rFonts w:ascii="Times New Roman" w:hAnsi="Times New Roman" w:cs="Times New Roman"/>
          <w:sz w:val="28"/>
          <w:szCs w:val="28"/>
        </w:rPr>
        <w:t>.</w:t>
      </w:r>
      <w:r w:rsidRPr="00CD27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27B0">
        <w:rPr>
          <w:rFonts w:ascii="Times New Roman" w:hAnsi="Times New Roman" w:cs="Times New Roman"/>
          <w:sz w:val="28"/>
          <w:szCs w:val="28"/>
        </w:rPr>
        <w:t>К</w:t>
      </w:r>
      <w:r w:rsidR="0035049C">
        <w:rPr>
          <w:rFonts w:ascii="Times New Roman" w:hAnsi="Times New Roman" w:cs="Times New Roman"/>
          <w:sz w:val="28"/>
          <w:szCs w:val="28"/>
        </w:rPr>
        <w:t xml:space="preserve">роме этого проведено 153 </w:t>
      </w:r>
      <w:r w:rsidR="0035049C" w:rsidRPr="001059D4">
        <w:rPr>
          <w:rFonts w:ascii="Times New Roman" w:hAnsi="Times New Roman" w:cs="Times New Roman"/>
          <w:sz w:val="28"/>
          <w:szCs w:val="28"/>
        </w:rPr>
        <w:t>плановых</w:t>
      </w:r>
      <w:r w:rsidR="00C807CA">
        <w:rPr>
          <w:rFonts w:ascii="Times New Roman" w:hAnsi="Times New Roman" w:cs="Times New Roman"/>
          <w:sz w:val="28"/>
          <w:szCs w:val="28"/>
        </w:rPr>
        <w:t xml:space="preserve"> (рейдовых) осмотра</w:t>
      </w:r>
      <w:r w:rsidR="001B2757">
        <w:rPr>
          <w:rFonts w:ascii="Times New Roman" w:hAnsi="Times New Roman" w:cs="Times New Roman"/>
          <w:sz w:val="28"/>
          <w:szCs w:val="28"/>
        </w:rPr>
        <w:t>, обследований</w:t>
      </w:r>
      <w:r w:rsidRPr="001059D4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отношений, принято участие </w:t>
      </w:r>
      <w:r w:rsidRPr="00CD27B0">
        <w:rPr>
          <w:rFonts w:ascii="Times New Roman" w:hAnsi="Times New Roman" w:cs="Times New Roman"/>
          <w:sz w:val="28"/>
          <w:szCs w:val="28"/>
        </w:rPr>
        <w:t>в 12 проверках,</w:t>
      </w:r>
      <w:r w:rsidR="00C90A58">
        <w:rPr>
          <w:rFonts w:ascii="Times New Roman" w:hAnsi="Times New Roman" w:cs="Times New Roman"/>
          <w:sz w:val="28"/>
          <w:szCs w:val="28"/>
        </w:rPr>
        <w:t xml:space="preserve"> </w:t>
      </w:r>
      <w:r w:rsidRPr="00CD27B0">
        <w:rPr>
          <w:rFonts w:ascii="Times New Roman" w:hAnsi="Times New Roman" w:cs="Times New Roman"/>
          <w:sz w:val="28"/>
          <w:szCs w:val="28"/>
        </w:rPr>
        <w:t>организованных органами прокуратуры и иными контролирующими органами. Общая проинспектированная площадь по К</w:t>
      </w:r>
      <w:r w:rsidR="009D23B8">
        <w:rPr>
          <w:rFonts w:ascii="Times New Roman" w:hAnsi="Times New Roman" w:cs="Times New Roman"/>
          <w:sz w:val="28"/>
          <w:szCs w:val="28"/>
        </w:rPr>
        <w:t>раснодарскому краю составила 34</w:t>
      </w:r>
      <w:r w:rsidRPr="00CD27B0">
        <w:rPr>
          <w:rFonts w:ascii="Times New Roman" w:hAnsi="Times New Roman" w:cs="Times New Roman"/>
          <w:sz w:val="28"/>
          <w:szCs w:val="28"/>
        </w:rPr>
        <w:t>370 га. За дан</w:t>
      </w:r>
      <w:r w:rsidR="00C90A58">
        <w:rPr>
          <w:rFonts w:ascii="Times New Roman" w:hAnsi="Times New Roman" w:cs="Times New Roman"/>
          <w:sz w:val="28"/>
          <w:szCs w:val="28"/>
        </w:rPr>
        <w:t>ный период проведено 120 проверок</w:t>
      </w:r>
      <w:r w:rsidRPr="00CD27B0">
        <w:rPr>
          <w:rFonts w:ascii="Times New Roman" w:hAnsi="Times New Roman" w:cs="Times New Roman"/>
          <w:sz w:val="28"/>
          <w:szCs w:val="28"/>
        </w:rPr>
        <w:t xml:space="preserve"> по исполн</w:t>
      </w:r>
      <w:r w:rsidR="00C90A58">
        <w:rPr>
          <w:rFonts w:ascii="Times New Roman" w:hAnsi="Times New Roman" w:cs="Times New Roman"/>
          <w:sz w:val="28"/>
          <w:szCs w:val="28"/>
        </w:rPr>
        <w:t>ению предписаний, 86 предписаний</w:t>
      </w:r>
      <w:r w:rsidRPr="00CD27B0">
        <w:rPr>
          <w:rFonts w:ascii="Times New Roman" w:hAnsi="Times New Roman" w:cs="Times New Roman"/>
          <w:sz w:val="28"/>
          <w:szCs w:val="28"/>
        </w:rPr>
        <w:t xml:space="preserve"> исполнено. </w:t>
      </w:r>
    </w:p>
    <w:p w:rsidR="00451E33" w:rsidRPr="00CD27B0" w:rsidRDefault="00451E33" w:rsidP="00C90A58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В результате проведения контрольно-на</w:t>
      </w:r>
      <w:r w:rsidR="009D3A09">
        <w:rPr>
          <w:sz w:val="28"/>
          <w:szCs w:val="28"/>
        </w:rPr>
        <w:t>дзорных мероприятий выявлено 131 правонарушение</w:t>
      </w:r>
      <w:r w:rsidRPr="00CD27B0">
        <w:rPr>
          <w:sz w:val="28"/>
          <w:szCs w:val="28"/>
        </w:rPr>
        <w:t>, из них: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- по ст. 8.6 КоАП РФ – 10 нарушений;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- по ст. 8.7 КоАП РФ – 60 нарушений;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- по ст. 8.8 КоАП РФ – 6 нарушений;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- по ст. 10.10 КоАП РФ – 9 нарушений;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- по ст. 19.4 КоАП РФ – 9 нарушений;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- по ст. 19.4.1 КоАП РФ – 4 нарушения;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- по ст. 19.5 КоАП РФ – 22 нарушения;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- по ст. 20.25 КоАП РФ – 11 нарушений.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С целью устранения выявленных нарушений</w:t>
      </w:r>
      <w:r w:rsidR="00E01066">
        <w:rPr>
          <w:sz w:val="28"/>
          <w:szCs w:val="28"/>
        </w:rPr>
        <w:t>,</w:t>
      </w:r>
      <w:r w:rsidRPr="00CD27B0">
        <w:rPr>
          <w:sz w:val="28"/>
          <w:szCs w:val="28"/>
        </w:rPr>
        <w:t xml:space="preserve"> выдано 101 предписание об устранении правонарушений и внесено 19 представлений об устранении причин и условий, способствующих совершению правонарушений. Вынесено 73 постановления по делам об административных правонарушениях на общую сумму 3 663 768 рублей. Сумма взысканных штрафов</w:t>
      </w:r>
      <w:r w:rsidR="00E01066">
        <w:rPr>
          <w:sz w:val="28"/>
          <w:szCs w:val="28"/>
        </w:rPr>
        <w:t>,</w:t>
      </w:r>
      <w:r w:rsidRPr="00CD27B0">
        <w:rPr>
          <w:sz w:val="28"/>
          <w:szCs w:val="28"/>
        </w:rPr>
        <w:t xml:space="preserve"> из числа наложенных</w:t>
      </w:r>
      <w:r w:rsidR="00E01066">
        <w:rPr>
          <w:sz w:val="28"/>
          <w:szCs w:val="28"/>
        </w:rPr>
        <w:t>,</w:t>
      </w:r>
      <w:r w:rsidRPr="00CD27B0">
        <w:rPr>
          <w:sz w:val="28"/>
          <w:szCs w:val="28"/>
        </w:rPr>
        <w:t xml:space="preserve"> за отчетный период составила 1 661 713рублей. 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По выявленным Управлением</w:t>
      </w:r>
      <w:r w:rsidR="009D23B8">
        <w:rPr>
          <w:sz w:val="28"/>
          <w:szCs w:val="28"/>
        </w:rPr>
        <w:t xml:space="preserve"> </w:t>
      </w:r>
      <w:r w:rsidRPr="00CD27B0">
        <w:rPr>
          <w:sz w:val="28"/>
          <w:szCs w:val="28"/>
        </w:rPr>
        <w:t>нарушениям, мировым судьям направлено 38 материалов.</w:t>
      </w:r>
    </w:p>
    <w:p w:rsidR="00451E33" w:rsidRPr="00CD27B0" w:rsidRDefault="00451E33" w:rsidP="00600B82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CD27B0">
        <w:rPr>
          <w:sz w:val="28"/>
          <w:szCs w:val="28"/>
        </w:rPr>
        <w:t>За отчетный период специалистами Управления</w:t>
      </w:r>
      <w:r w:rsidR="009D23B8">
        <w:rPr>
          <w:sz w:val="28"/>
          <w:szCs w:val="28"/>
        </w:rPr>
        <w:t xml:space="preserve"> </w:t>
      </w:r>
      <w:r w:rsidRPr="00CD27B0">
        <w:rPr>
          <w:sz w:val="28"/>
          <w:szCs w:val="28"/>
        </w:rPr>
        <w:t>выявлено 17 несанкционированных свалок</w:t>
      </w:r>
      <w:r w:rsidR="00B505A3">
        <w:rPr>
          <w:sz w:val="28"/>
          <w:szCs w:val="28"/>
        </w:rPr>
        <w:t>,</w:t>
      </w:r>
      <w:r w:rsidRPr="00CD27B0">
        <w:rPr>
          <w:sz w:val="28"/>
          <w:szCs w:val="28"/>
        </w:rPr>
        <w:t xml:space="preserve"> на площади 21,3 га, из</w:t>
      </w:r>
      <w:r w:rsidR="009D23B8">
        <w:rPr>
          <w:sz w:val="28"/>
          <w:szCs w:val="28"/>
        </w:rPr>
        <w:t xml:space="preserve"> них 3 несанкционированные</w:t>
      </w:r>
      <w:r w:rsidR="00B505A3">
        <w:rPr>
          <w:sz w:val="28"/>
          <w:szCs w:val="28"/>
        </w:rPr>
        <w:t xml:space="preserve"> свал</w:t>
      </w:r>
      <w:r w:rsidRPr="00CD27B0">
        <w:rPr>
          <w:sz w:val="28"/>
          <w:szCs w:val="28"/>
        </w:rPr>
        <w:t>к</w:t>
      </w:r>
      <w:r w:rsidR="00B505A3">
        <w:rPr>
          <w:sz w:val="28"/>
          <w:szCs w:val="28"/>
        </w:rPr>
        <w:t>и,</w:t>
      </w:r>
      <w:r w:rsidRPr="00CD27B0">
        <w:rPr>
          <w:sz w:val="28"/>
          <w:szCs w:val="28"/>
        </w:rPr>
        <w:t xml:space="preserve"> на площади 4,0 га</w:t>
      </w:r>
      <w:r w:rsidR="00B505A3">
        <w:rPr>
          <w:sz w:val="28"/>
          <w:szCs w:val="28"/>
        </w:rPr>
        <w:t>,</w:t>
      </w:r>
      <w:r w:rsidRPr="00CD27B0">
        <w:rPr>
          <w:sz w:val="28"/>
          <w:szCs w:val="28"/>
        </w:rPr>
        <w:t xml:space="preserve"> ликвидировано. Кроме этого выявлено 7 несанкционированных карьеров на площади 63,0 га.</w:t>
      </w:r>
    </w:p>
    <w:p w:rsidR="00B97E90" w:rsidRPr="00C3416C" w:rsidRDefault="00B97E90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1C3" w:rsidRDefault="00BD21C3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846" w:rsidRDefault="00BD21C3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Государственный</w:t>
      </w:r>
      <w:r w:rsidR="00645846" w:rsidRPr="00C341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надзор</w:t>
      </w:r>
      <w:r w:rsidR="00645846" w:rsidRPr="00C341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соблюдением требований к качеству и безопасности зерна, крупы, комбикормов и компонентов для их производства, побочных продуктов переработки зерна</w:t>
      </w:r>
    </w:p>
    <w:p w:rsidR="00645846" w:rsidRDefault="00645846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7A" w:rsidRDefault="0036274F" w:rsidP="00A24B7A">
      <w:pPr>
        <w:pStyle w:val="a5"/>
        <w:ind w:right="-143" w:firstLine="709"/>
        <w:jc w:val="both"/>
        <w:rPr>
          <w:color w:val="000000"/>
          <w:szCs w:val="28"/>
          <w:shd w:val="clear" w:color="auto" w:fill="FFFFFF"/>
        </w:rPr>
      </w:pPr>
      <w:r w:rsidRPr="00A24B7A">
        <w:rPr>
          <w:color w:val="000000"/>
          <w:szCs w:val="28"/>
          <w:shd w:val="clear" w:color="auto" w:fill="FFFFFF"/>
        </w:rPr>
        <w:t>Хозяйствующими субъектами, составляющими подконтрольную сферу</w:t>
      </w:r>
      <w:r w:rsidR="00A24B7A">
        <w:rPr>
          <w:color w:val="000000"/>
          <w:szCs w:val="28"/>
          <w:shd w:val="clear" w:color="auto" w:fill="FFFFFF"/>
        </w:rPr>
        <w:t>,</w:t>
      </w:r>
      <w:r w:rsidRPr="00A24B7A">
        <w:rPr>
          <w:color w:val="000000"/>
          <w:szCs w:val="28"/>
          <w:shd w:val="clear" w:color="auto" w:fill="FFFFFF"/>
        </w:rPr>
        <w:t xml:space="preserve"> являются:</w:t>
      </w:r>
    </w:p>
    <w:p w:rsidR="00A24B7A" w:rsidRDefault="0036274F" w:rsidP="00A24B7A">
      <w:pPr>
        <w:pStyle w:val="a5"/>
        <w:ind w:right="-143" w:firstLine="709"/>
        <w:jc w:val="both"/>
        <w:rPr>
          <w:color w:val="000000"/>
          <w:szCs w:val="28"/>
        </w:rPr>
      </w:pPr>
      <w:r w:rsidRPr="00A24B7A">
        <w:rPr>
          <w:color w:val="000000"/>
          <w:szCs w:val="28"/>
          <w:shd w:val="clear" w:color="auto" w:fill="FFFFFF"/>
        </w:rPr>
        <w:t>- производители (поставщики) круп, государственные заказчики крупяной продукции (общеобразовательные учреждения, образовательные учреждения с круглосуточным пребыванием обучающихся, больницы, учреждения социального обслуживания населения, исправительные учреждения</w:t>
      </w:r>
      <w:r w:rsidR="00A24B7A">
        <w:rPr>
          <w:color w:val="000000"/>
          <w:szCs w:val="28"/>
          <w:shd w:val="clear" w:color="auto" w:fill="FFFFFF"/>
        </w:rPr>
        <w:t xml:space="preserve"> </w:t>
      </w:r>
      <w:r w:rsidRPr="00A24B7A">
        <w:rPr>
          <w:color w:val="000000"/>
          <w:szCs w:val="28"/>
          <w:shd w:val="clear" w:color="auto" w:fill="FFFFFF"/>
        </w:rPr>
        <w:t>и т.п.);</w:t>
      </w:r>
    </w:p>
    <w:p w:rsidR="00A24B7A" w:rsidRDefault="0036274F" w:rsidP="00A24B7A">
      <w:pPr>
        <w:pStyle w:val="a5"/>
        <w:ind w:right="-143" w:firstLine="709"/>
        <w:jc w:val="both"/>
        <w:rPr>
          <w:color w:val="000000"/>
          <w:szCs w:val="28"/>
        </w:rPr>
      </w:pPr>
      <w:r w:rsidRPr="00A24B7A">
        <w:rPr>
          <w:color w:val="000000"/>
          <w:szCs w:val="28"/>
          <w:shd w:val="clear" w:color="auto" w:fill="FFFFFF"/>
        </w:rPr>
        <w:t>- участники внешнеэкономической деятельности, осуществляющие экспортно-импортные операции с зерном и продуктами его переработки;</w:t>
      </w:r>
    </w:p>
    <w:p w:rsidR="00A24B7A" w:rsidRDefault="0036274F" w:rsidP="00A24B7A">
      <w:pPr>
        <w:pStyle w:val="a5"/>
        <w:ind w:right="-143" w:firstLine="709"/>
        <w:jc w:val="both"/>
        <w:rPr>
          <w:color w:val="000000"/>
          <w:szCs w:val="28"/>
        </w:rPr>
      </w:pPr>
      <w:r w:rsidRPr="00A24B7A">
        <w:rPr>
          <w:color w:val="000000"/>
          <w:szCs w:val="28"/>
          <w:shd w:val="clear" w:color="auto" w:fill="FFFFFF"/>
        </w:rPr>
        <w:t>- хозяйствующие субъекты, осуществляющие хранение зерна;</w:t>
      </w:r>
    </w:p>
    <w:p w:rsidR="00A24B7A" w:rsidRDefault="0036274F" w:rsidP="00A24B7A">
      <w:pPr>
        <w:pStyle w:val="a5"/>
        <w:ind w:right="-143" w:firstLine="709"/>
        <w:jc w:val="both"/>
        <w:rPr>
          <w:color w:val="000000"/>
          <w:szCs w:val="28"/>
          <w:shd w:val="clear" w:color="auto" w:fill="FFFFFF"/>
        </w:rPr>
      </w:pPr>
      <w:r w:rsidRPr="00A24B7A">
        <w:rPr>
          <w:color w:val="000000"/>
          <w:szCs w:val="28"/>
          <w:shd w:val="clear" w:color="auto" w:fill="FFFFFF"/>
        </w:rPr>
        <w:t>- хозяйствующие субъекты, выращивающие зерно.</w:t>
      </w:r>
    </w:p>
    <w:p w:rsidR="0036274F" w:rsidRDefault="0036274F" w:rsidP="00A24B7A">
      <w:pPr>
        <w:pStyle w:val="a5"/>
        <w:ind w:right="-143" w:firstLine="709"/>
        <w:jc w:val="both"/>
        <w:rPr>
          <w:color w:val="000000"/>
          <w:szCs w:val="28"/>
          <w:shd w:val="clear" w:color="auto" w:fill="FFFFFF"/>
        </w:rPr>
      </w:pPr>
      <w:r w:rsidRPr="00A24B7A">
        <w:rPr>
          <w:color w:val="000000"/>
          <w:szCs w:val="28"/>
          <w:shd w:val="clear" w:color="auto" w:fill="FFFFFF"/>
        </w:rPr>
        <w:t>Организация и проведение проверок в отношении юридических лиц осуществлялось в соответствии с действующим законодательством, основу которого составляют положения Федерального закона</w:t>
      </w:r>
      <w:r w:rsidR="00A24B7A">
        <w:rPr>
          <w:color w:val="000000"/>
          <w:szCs w:val="28"/>
          <w:shd w:val="clear" w:color="auto" w:fill="FFFFFF"/>
        </w:rPr>
        <w:t xml:space="preserve"> от 26.12.2008</w:t>
      </w:r>
      <w:r w:rsidRPr="00A24B7A">
        <w:rPr>
          <w:color w:val="000000"/>
          <w:szCs w:val="28"/>
          <w:shd w:val="clear" w:color="auto" w:fill="FFFFFF"/>
        </w:rPr>
        <w:t xml:space="preserve"> № 294-ФЗ</w:t>
      </w:r>
      <w:r w:rsidR="00A24B7A">
        <w:rPr>
          <w:color w:val="000000"/>
          <w:szCs w:val="28"/>
          <w:shd w:val="clear" w:color="auto" w:fill="FFFFFF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24B7A">
        <w:rPr>
          <w:color w:val="000000"/>
          <w:szCs w:val="28"/>
          <w:shd w:val="clear" w:color="auto" w:fill="FFFFFF"/>
        </w:rPr>
        <w:t>.</w:t>
      </w:r>
    </w:p>
    <w:p w:rsidR="006207F5" w:rsidRPr="00A24B7A" w:rsidRDefault="006207F5" w:rsidP="00A24B7A">
      <w:pPr>
        <w:pStyle w:val="a5"/>
        <w:ind w:right="-143" w:firstLine="709"/>
        <w:jc w:val="both"/>
        <w:rPr>
          <w:color w:val="000000"/>
          <w:szCs w:val="28"/>
          <w:shd w:val="clear" w:color="auto" w:fill="FFFFFF"/>
        </w:rPr>
      </w:pPr>
    </w:p>
    <w:p w:rsidR="0036274F" w:rsidRPr="0097780D" w:rsidRDefault="0097780D" w:rsidP="0097780D">
      <w:pPr>
        <w:pStyle w:val="sourcetag"/>
        <w:spacing w:before="0" w:beforeAutospacing="0" w:after="0" w:afterAutospacing="0"/>
        <w:ind w:right="-143" w:firstLine="709"/>
        <w:jc w:val="center"/>
        <w:rPr>
          <w:b/>
          <w:sz w:val="28"/>
          <w:szCs w:val="28"/>
        </w:rPr>
      </w:pPr>
      <w:r w:rsidRPr="00CD27B0">
        <w:rPr>
          <w:b/>
          <w:sz w:val="28"/>
          <w:szCs w:val="28"/>
        </w:rPr>
        <w:t>Статистические показате</w:t>
      </w:r>
      <w:r>
        <w:rPr>
          <w:b/>
          <w:sz w:val="28"/>
          <w:szCs w:val="28"/>
        </w:rPr>
        <w:t>ли состояния поднадзорной среды</w:t>
      </w:r>
    </w:p>
    <w:p w:rsidR="0036274F" w:rsidRPr="00A24B7A" w:rsidRDefault="0036274F" w:rsidP="00A24B7A">
      <w:pPr>
        <w:pStyle w:val="a5"/>
        <w:ind w:right="-143" w:firstLine="709"/>
        <w:jc w:val="both"/>
        <w:rPr>
          <w:szCs w:val="28"/>
        </w:rPr>
      </w:pPr>
      <w:r w:rsidRPr="00A24B7A">
        <w:rPr>
          <w:szCs w:val="28"/>
        </w:rPr>
        <w:t xml:space="preserve">В </w:t>
      </w:r>
      <w:r w:rsidR="00BC7E05">
        <w:rPr>
          <w:szCs w:val="28"/>
        </w:rPr>
        <w:t>4</w:t>
      </w:r>
      <w:r w:rsidRPr="00A24B7A">
        <w:rPr>
          <w:szCs w:val="28"/>
        </w:rPr>
        <w:t xml:space="preserve"> квартале 2018 г</w:t>
      </w:r>
      <w:r w:rsidR="00BC7E05">
        <w:rPr>
          <w:szCs w:val="28"/>
        </w:rPr>
        <w:t>ода</w:t>
      </w:r>
      <w:r w:rsidRPr="00A24B7A">
        <w:rPr>
          <w:szCs w:val="28"/>
        </w:rPr>
        <w:t xml:space="preserve"> в целом по Управлению</w:t>
      </w:r>
      <w:r w:rsidR="00161790">
        <w:rPr>
          <w:szCs w:val="28"/>
        </w:rPr>
        <w:t xml:space="preserve"> </w:t>
      </w:r>
      <w:r w:rsidR="00AB0E65">
        <w:rPr>
          <w:szCs w:val="28"/>
        </w:rPr>
        <w:t>проведено 32 плановых</w:t>
      </w:r>
      <w:r w:rsidRPr="00A24B7A">
        <w:rPr>
          <w:szCs w:val="28"/>
        </w:rPr>
        <w:t xml:space="preserve"> и 8 внеплановых проверок по исполнению предписаний. Из всего количества плановых</w:t>
      </w:r>
      <w:r w:rsidR="00BC7E05">
        <w:rPr>
          <w:szCs w:val="28"/>
        </w:rPr>
        <w:t xml:space="preserve"> </w:t>
      </w:r>
      <w:r w:rsidRPr="00A24B7A">
        <w:rPr>
          <w:szCs w:val="28"/>
        </w:rPr>
        <w:t>проверок</w:t>
      </w:r>
      <w:r w:rsidR="00BC7E05">
        <w:rPr>
          <w:szCs w:val="28"/>
        </w:rPr>
        <w:t xml:space="preserve"> </w:t>
      </w:r>
      <w:r w:rsidRPr="00A24B7A">
        <w:rPr>
          <w:szCs w:val="28"/>
        </w:rPr>
        <w:t>88% проводились с привлечением экспертов Новороссийского филиала ФГБУ «Центр оценки качества зерна».</w:t>
      </w:r>
    </w:p>
    <w:p w:rsidR="0036274F" w:rsidRPr="00A24B7A" w:rsidRDefault="0036274F" w:rsidP="00A24B7A">
      <w:pPr>
        <w:pStyle w:val="a5"/>
        <w:ind w:right="-143" w:firstLine="709"/>
        <w:jc w:val="both"/>
        <w:rPr>
          <w:szCs w:val="28"/>
        </w:rPr>
      </w:pPr>
      <w:r w:rsidRPr="00A24B7A">
        <w:rPr>
          <w:shd w:val="clear" w:color="auto" w:fill="FFFFFF"/>
        </w:rPr>
        <w:t>Результаты проведенных проверок показали, что 34%</w:t>
      </w:r>
      <w:r w:rsidR="00161790">
        <w:rPr>
          <w:shd w:val="clear" w:color="auto" w:fill="FFFFFF"/>
        </w:rPr>
        <w:t xml:space="preserve"> </w:t>
      </w:r>
      <w:r w:rsidRPr="00A24B7A">
        <w:rPr>
          <w:shd w:val="clear" w:color="auto" w:fill="FFFFFF"/>
        </w:rPr>
        <w:t>юридических лиц, в отношении которых проводились проверки, осуществляют свою деятельность с нарушениями действующего законодательства</w:t>
      </w:r>
      <w:r w:rsidRPr="00A24B7A">
        <w:rPr>
          <w:rStyle w:val="apple-converted-space"/>
          <w:shd w:val="clear" w:color="auto" w:fill="FFFFFF"/>
        </w:rPr>
        <w:t> </w:t>
      </w:r>
      <w:r w:rsidRPr="00A24B7A">
        <w:rPr>
          <w:szCs w:val="28"/>
        </w:rPr>
        <w:t>в</w:t>
      </w:r>
      <w:r w:rsidR="00AB0E65">
        <w:rPr>
          <w:szCs w:val="28"/>
        </w:rPr>
        <w:t xml:space="preserve"> </w:t>
      </w:r>
      <w:r w:rsidR="00BC7E05">
        <w:rPr>
          <w:szCs w:val="28"/>
        </w:rPr>
        <w:t>сфере государственного надзора за соблюдением требований к качеству и безопасности зерна, крупы, комбикормов и компонентов для их производства</w:t>
      </w:r>
      <w:r w:rsidRPr="00A24B7A">
        <w:rPr>
          <w:szCs w:val="28"/>
        </w:rPr>
        <w:t xml:space="preserve">. Всего </w:t>
      </w:r>
      <w:r w:rsidR="00BC7E05">
        <w:rPr>
          <w:szCs w:val="28"/>
        </w:rPr>
        <w:t>за</w:t>
      </w:r>
      <w:r w:rsidRPr="00A24B7A">
        <w:rPr>
          <w:szCs w:val="28"/>
        </w:rPr>
        <w:t xml:space="preserve"> отчетный период было выявлено 53 нарушения обязательных требований.</w:t>
      </w:r>
    </w:p>
    <w:p w:rsidR="0036274F" w:rsidRPr="00A24B7A" w:rsidRDefault="0036274F" w:rsidP="008044A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sz w:val="28"/>
          <w:szCs w:val="28"/>
        </w:rPr>
        <w:t>При этом наибольший удельный вес объектов</w:t>
      </w:r>
      <w:r w:rsidR="008044AD">
        <w:rPr>
          <w:rFonts w:ascii="Times New Roman" w:hAnsi="Times New Roman" w:cs="Times New Roman"/>
          <w:sz w:val="28"/>
          <w:szCs w:val="28"/>
        </w:rPr>
        <w:t>,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 xml:space="preserve"> с выявленными нарушениями</w:t>
      </w:r>
      <w:r w:rsidR="008044AD">
        <w:rPr>
          <w:rFonts w:ascii="Times New Roman" w:hAnsi="Times New Roman" w:cs="Times New Roman"/>
          <w:sz w:val="28"/>
          <w:szCs w:val="28"/>
        </w:rPr>
        <w:t>,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 xml:space="preserve"> отмечается в хозяйствах, осуществляющих деятельность по производству зерна – 71,4 % и  далее по мере снижения составляет:</w:t>
      </w:r>
    </w:p>
    <w:p w:rsidR="0081393E" w:rsidRDefault="0036274F" w:rsidP="0081393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sz w:val="28"/>
          <w:szCs w:val="28"/>
        </w:rPr>
        <w:t>- в сфере закупок круп для государственных нужд (в государственных учреждениях) – 21,1%</w:t>
      </w:r>
      <w:r w:rsidR="008044AD" w:rsidRPr="00A24B7A">
        <w:rPr>
          <w:rFonts w:ascii="Times New Roman" w:hAnsi="Times New Roman" w:cs="Times New Roman"/>
          <w:sz w:val="28"/>
          <w:szCs w:val="28"/>
        </w:rPr>
        <w:t>;</w:t>
      </w:r>
    </w:p>
    <w:p w:rsidR="0036274F" w:rsidRPr="00A24B7A" w:rsidRDefault="0036274F" w:rsidP="0081393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44AD">
        <w:rPr>
          <w:rFonts w:ascii="Times New Roman" w:hAnsi="Times New Roman" w:cs="Times New Roman"/>
          <w:sz w:val="28"/>
          <w:szCs w:val="28"/>
        </w:rPr>
        <w:t xml:space="preserve">на предприятиях, осуществляющих хранение 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>зерна  - 7,5%.</w:t>
      </w:r>
    </w:p>
    <w:p w:rsidR="0036274F" w:rsidRPr="00A24B7A" w:rsidRDefault="0036274F" w:rsidP="008044A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sz w:val="28"/>
          <w:szCs w:val="28"/>
        </w:rPr>
        <w:t>Следует отметить, что наибольшее количество проверок было проведено в государственных учреждениях (63% от всех плановых проверок).</w:t>
      </w:r>
    </w:p>
    <w:p w:rsidR="0036274F" w:rsidRPr="00A24B7A" w:rsidRDefault="0036274F" w:rsidP="00DB44B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составлено 104 протокола об административных правонарушениях, в том числе 66 протоколов об административных правонарушениях по ст. 7.18 КоАП РФ, 38 протоколов по ст. 14.43 КоАП РФ. </w:t>
      </w:r>
    </w:p>
    <w:p w:rsidR="0036274F" w:rsidRPr="00A24B7A" w:rsidRDefault="0036274F" w:rsidP="00DB44B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sz w:val="28"/>
          <w:szCs w:val="28"/>
        </w:rPr>
        <w:lastRenderedPageBreak/>
        <w:t>Вынесены постановления о наложении административных штрафов на юридических и должностных лиц на сумму 783,0 тыс.</w:t>
      </w:r>
      <w:r w:rsidR="00002C13">
        <w:rPr>
          <w:rFonts w:ascii="Times New Roman" w:hAnsi="Times New Roman" w:cs="Times New Roman"/>
          <w:sz w:val="28"/>
          <w:szCs w:val="28"/>
        </w:rPr>
        <w:t xml:space="preserve"> 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>руб. и вынесено 9 предупреждений.</w:t>
      </w:r>
    </w:p>
    <w:p w:rsidR="0036274F" w:rsidRPr="00A24B7A" w:rsidRDefault="0036274F" w:rsidP="00CE3D6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sz w:val="28"/>
          <w:szCs w:val="28"/>
        </w:rPr>
        <w:t>Выдано 6 предписаний об устранении выявленных нарушений, все были исполнены в полном объёме</w:t>
      </w:r>
      <w:r w:rsidR="00002C13">
        <w:rPr>
          <w:rFonts w:ascii="Times New Roman" w:hAnsi="Times New Roman" w:cs="Times New Roman"/>
          <w:sz w:val="28"/>
          <w:szCs w:val="28"/>
        </w:rPr>
        <w:t>,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сроки. При этом 2 из 6 предписа</w:t>
      </w:r>
      <w:r w:rsidR="00002C13">
        <w:rPr>
          <w:rFonts w:ascii="Times New Roman" w:hAnsi="Times New Roman" w:cs="Times New Roman"/>
          <w:sz w:val="28"/>
          <w:szCs w:val="28"/>
        </w:rPr>
        <w:t>ния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 xml:space="preserve"> были выполнены ещё до окончания срока проведения плановой проверки, что свидетельствует о стремлении</w:t>
      </w:r>
      <w:r w:rsidR="00002C13">
        <w:rPr>
          <w:rFonts w:ascii="Times New Roman" w:hAnsi="Times New Roman" w:cs="Times New Roman"/>
          <w:sz w:val="28"/>
          <w:szCs w:val="28"/>
        </w:rPr>
        <w:t>,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 xml:space="preserve"> определённого круга поднадзорных субъектов</w:t>
      </w:r>
      <w:r w:rsidR="00002C13">
        <w:rPr>
          <w:rFonts w:ascii="Times New Roman" w:hAnsi="Times New Roman" w:cs="Times New Roman"/>
          <w:sz w:val="28"/>
          <w:szCs w:val="28"/>
        </w:rPr>
        <w:t>,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 xml:space="preserve"> соблюдения обязательных требований и устранения имеющихся в работе нарушений.</w:t>
      </w:r>
    </w:p>
    <w:p w:rsidR="00CE3D60" w:rsidRDefault="00CE3D60" w:rsidP="00CE3D60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74F" w:rsidRPr="00A24B7A" w:rsidRDefault="0036274F" w:rsidP="00CE3D6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b/>
          <w:sz w:val="28"/>
          <w:szCs w:val="28"/>
        </w:rPr>
        <w:t>Анализ ситуации по соблюдению обязательных требований</w:t>
      </w:r>
      <w:r w:rsidR="00CE3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B7A">
        <w:rPr>
          <w:rFonts w:ascii="Times New Roman" w:eastAsia="Times New Roman" w:hAnsi="Times New Roman" w:cs="Times New Roman"/>
          <w:b/>
          <w:sz w:val="28"/>
          <w:szCs w:val="28"/>
        </w:rPr>
        <w:t>подконтрольными субъектами</w:t>
      </w:r>
    </w:p>
    <w:p w:rsidR="0036274F" w:rsidRPr="00A24B7A" w:rsidRDefault="0036274F" w:rsidP="00CE3D6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sz w:val="28"/>
          <w:szCs w:val="28"/>
        </w:rPr>
        <w:t>В анализируемом периоде не выявлено поднадзорных субъектов, в деятельности которых имели место нарушения обязательных требований, представляющие непосредственную угрозу причинения вреда жизни и здоровью граждан, животным, растениям, окружающей среде.</w:t>
      </w:r>
    </w:p>
    <w:p w:rsidR="0036274F" w:rsidRPr="00A24B7A" w:rsidRDefault="0036274F" w:rsidP="00A24B7A">
      <w:pPr>
        <w:pStyle w:val="a9"/>
        <w:tabs>
          <w:tab w:val="left" w:pos="0"/>
        </w:tabs>
        <w:ind w:left="0" w:right="-143" w:firstLine="720"/>
        <w:jc w:val="both"/>
        <w:rPr>
          <w:sz w:val="28"/>
          <w:szCs w:val="28"/>
        </w:rPr>
      </w:pPr>
      <w:r w:rsidRPr="00A24B7A">
        <w:rPr>
          <w:sz w:val="28"/>
          <w:szCs w:val="28"/>
        </w:rPr>
        <w:t>Наиболее типичными</w:t>
      </w:r>
      <w:r w:rsidR="0076387D">
        <w:rPr>
          <w:sz w:val="28"/>
          <w:szCs w:val="28"/>
        </w:rPr>
        <w:t>,</w:t>
      </w:r>
      <w:r w:rsidRPr="00A24B7A">
        <w:rPr>
          <w:sz w:val="28"/>
          <w:szCs w:val="28"/>
        </w:rPr>
        <w:t xml:space="preserve"> из установленных нарушений при надзоре за соблюдением требований по закупке круп для государственных нужд</w:t>
      </w:r>
      <w:r w:rsidR="0076387D">
        <w:rPr>
          <w:sz w:val="28"/>
          <w:szCs w:val="28"/>
        </w:rPr>
        <w:t>,</w:t>
      </w:r>
      <w:r w:rsidRPr="00A24B7A">
        <w:rPr>
          <w:sz w:val="28"/>
          <w:szCs w:val="28"/>
        </w:rPr>
        <w:t xml:space="preserve"> являлись:</w:t>
      </w:r>
    </w:p>
    <w:p w:rsidR="0036274F" w:rsidRPr="00A24B7A" w:rsidRDefault="0036274F" w:rsidP="00A24B7A">
      <w:pPr>
        <w:pStyle w:val="a9"/>
        <w:tabs>
          <w:tab w:val="left" w:pos="0"/>
        </w:tabs>
        <w:ind w:left="0" w:right="-143" w:firstLine="709"/>
        <w:jc w:val="both"/>
        <w:rPr>
          <w:b/>
          <w:sz w:val="28"/>
          <w:szCs w:val="28"/>
        </w:rPr>
      </w:pPr>
      <w:r w:rsidRPr="00A24B7A">
        <w:rPr>
          <w:sz w:val="28"/>
          <w:szCs w:val="28"/>
        </w:rPr>
        <w:t>- отсутствие программы производственного контроля за качеством и безопасностью круп;</w:t>
      </w:r>
    </w:p>
    <w:p w:rsidR="0036274F" w:rsidRPr="00A24B7A" w:rsidRDefault="0036274F" w:rsidP="002B44E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B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>закупка госучреждениями круп, не соответствующих нормативным документам по качеству и безопасности;</w:t>
      </w:r>
    </w:p>
    <w:p w:rsidR="0036274F" w:rsidRPr="00A24B7A" w:rsidRDefault="004B1300" w:rsidP="00A24B7A">
      <w:pPr>
        <w:pStyle w:val="Con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6274F" w:rsidRPr="00A24B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274F" w:rsidRPr="00A24B7A">
        <w:rPr>
          <w:rFonts w:ascii="Times New Roman" w:hAnsi="Times New Roman" w:cs="Times New Roman"/>
          <w:sz w:val="28"/>
          <w:szCs w:val="28"/>
        </w:rPr>
        <w:t xml:space="preserve"> качеством и безопасностью круп при хранении.</w:t>
      </w:r>
    </w:p>
    <w:p w:rsidR="0036274F" w:rsidRPr="00A24B7A" w:rsidRDefault="0036274F" w:rsidP="00A24B7A">
      <w:pPr>
        <w:pStyle w:val="Con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7A">
        <w:rPr>
          <w:rFonts w:ascii="Times New Roman" w:hAnsi="Times New Roman" w:cs="Times New Roman"/>
          <w:sz w:val="28"/>
          <w:szCs w:val="28"/>
        </w:rPr>
        <w:t>При надзоре за соблюдением требований Технического регламента Таможенного союза «О безопасности зерна»:</w:t>
      </w:r>
    </w:p>
    <w:p w:rsidR="0036274F" w:rsidRPr="00A24B7A" w:rsidRDefault="0036274F" w:rsidP="00A24B7A">
      <w:pPr>
        <w:pStyle w:val="Con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7A">
        <w:rPr>
          <w:rFonts w:ascii="Times New Roman" w:hAnsi="Times New Roman" w:cs="Times New Roman"/>
          <w:sz w:val="28"/>
          <w:szCs w:val="28"/>
        </w:rPr>
        <w:t>- нарушение правил прослеживаемости зерна;</w:t>
      </w:r>
    </w:p>
    <w:p w:rsidR="0036274F" w:rsidRPr="00A24B7A" w:rsidRDefault="0036274F" w:rsidP="00A24B7A">
      <w:pPr>
        <w:pStyle w:val="Con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7A">
        <w:rPr>
          <w:rFonts w:ascii="Times New Roman" w:hAnsi="Times New Roman" w:cs="Times New Roman"/>
          <w:sz w:val="28"/>
          <w:szCs w:val="28"/>
        </w:rPr>
        <w:t>- выпуск в обращение зерна, не прошедшего процедуру оценки соответствия;</w:t>
      </w:r>
    </w:p>
    <w:p w:rsidR="0036274F" w:rsidRPr="00A24B7A" w:rsidRDefault="0036274F" w:rsidP="00A24B7A">
      <w:pPr>
        <w:pStyle w:val="Con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7A">
        <w:rPr>
          <w:rFonts w:ascii="Times New Roman" w:hAnsi="Times New Roman" w:cs="Times New Roman"/>
          <w:sz w:val="28"/>
          <w:szCs w:val="28"/>
        </w:rPr>
        <w:t>- хранение зерна в зараженном состоянии.</w:t>
      </w:r>
    </w:p>
    <w:p w:rsidR="0036274F" w:rsidRPr="00A24B7A" w:rsidRDefault="0036274F" w:rsidP="00A24B7A">
      <w:pPr>
        <w:pStyle w:val="Con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7A">
        <w:rPr>
          <w:rFonts w:ascii="Times New Roman" w:hAnsi="Times New Roman" w:cs="Times New Roman"/>
          <w:sz w:val="28"/>
          <w:szCs w:val="28"/>
        </w:rPr>
        <w:t xml:space="preserve">Анализ причин совершенных правонарушений, прежде всего, говорит о </w:t>
      </w:r>
      <w:r w:rsidR="00B36FB1">
        <w:rPr>
          <w:rFonts w:ascii="Times New Roman" w:hAnsi="Times New Roman" w:cs="Times New Roman"/>
          <w:sz w:val="28"/>
          <w:szCs w:val="28"/>
        </w:rPr>
        <w:t>не</w:t>
      </w:r>
      <w:r w:rsidRPr="00A24B7A">
        <w:rPr>
          <w:rFonts w:ascii="Times New Roman" w:hAnsi="Times New Roman" w:cs="Times New Roman"/>
          <w:sz w:val="28"/>
          <w:szCs w:val="28"/>
        </w:rPr>
        <w:t>знании подконтрольными субъектами обязательных требований</w:t>
      </w:r>
      <w:r w:rsidR="00B36FB1">
        <w:rPr>
          <w:rFonts w:ascii="Times New Roman" w:hAnsi="Times New Roman" w:cs="Times New Roman"/>
          <w:sz w:val="28"/>
          <w:szCs w:val="28"/>
        </w:rPr>
        <w:t xml:space="preserve"> </w:t>
      </w:r>
      <w:r w:rsidRPr="00A24B7A">
        <w:rPr>
          <w:rFonts w:ascii="Times New Roman" w:hAnsi="Times New Roman" w:cs="Times New Roman"/>
          <w:sz w:val="28"/>
          <w:szCs w:val="28"/>
        </w:rPr>
        <w:t xml:space="preserve">и недостаточной ответственности руководителей предприятий и учреждений перед потребителями зерновой продукции, непонимании ими возможных негативных последствий своих противоправных действий. </w:t>
      </w:r>
    </w:p>
    <w:p w:rsidR="0036274F" w:rsidRPr="00A24B7A" w:rsidRDefault="0036274F" w:rsidP="00A24B7A">
      <w:pPr>
        <w:pStyle w:val="Con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7A">
        <w:rPr>
          <w:rFonts w:ascii="Times New Roman" w:hAnsi="Times New Roman" w:cs="Times New Roman"/>
          <w:sz w:val="28"/>
          <w:szCs w:val="28"/>
        </w:rPr>
        <w:t>Мер общего информационного характера в данных случаях недостаточно, поэтому с большей частью виновников недостоверного декларирования была организована индивидуальная профилактическая работа, направленная на выявление и устранение причин нарушений.</w:t>
      </w:r>
    </w:p>
    <w:p w:rsidR="0036274F" w:rsidRPr="00A24B7A" w:rsidRDefault="0036274F" w:rsidP="00AD4590">
      <w:pPr>
        <w:pBdr>
          <w:bottom w:val="single" w:sz="4" w:space="31" w:color="FFFFFF"/>
        </w:pBd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же, как показали проверки, уровень правовой осведомленности поднадзорной среды об обязательных требованиях в сфере качества и безопасности зерна и продуктов его переработки удовлетворительный. Вместе с тем 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t xml:space="preserve">поднадзорные субъекты неоднократно высказывались о необходимости разъяснения указанных требований в более доступной форме. Поэтому наибольшей эффективностью в отчетном периоде отличалось такое </w:t>
      </w:r>
      <w:r w:rsidRPr="00A24B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профилактическое мероприятие, как разъяснительная работа госинспекторов в ходе проведения контрольно-надзорных мероприятий. </w:t>
      </w:r>
    </w:p>
    <w:p w:rsidR="0036274F" w:rsidRPr="00A24B7A" w:rsidRDefault="0036274F" w:rsidP="00AD4590">
      <w:pPr>
        <w:pBdr>
          <w:bottom w:val="single" w:sz="4" w:space="31" w:color="FFFFFF"/>
        </w:pBd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590" w:rsidRDefault="0036274F" w:rsidP="00AD4590">
      <w:pPr>
        <w:pBdr>
          <w:bottom w:val="single" w:sz="4" w:space="31" w:color="FFFFFF"/>
        </w:pBd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7A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планированию профилактической работы в области надзора за качеством и безопасностью зерна и продуктов его переработки</w:t>
      </w:r>
    </w:p>
    <w:p w:rsidR="00AD4590" w:rsidRPr="00AD4590" w:rsidRDefault="0036274F" w:rsidP="00AD4590">
      <w:pPr>
        <w:pStyle w:val="a9"/>
        <w:numPr>
          <w:ilvl w:val="0"/>
          <w:numId w:val="2"/>
        </w:numPr>
        <w:pBdr>
          <w:bottom w:val="single" w:sz="4" w:space="31" w:color="FFFFFF"/>
        </w:pBdr>
        <w:ind w:left="0" w:right="-143" w:firstLine="709"/>
        <w:jc w:val="both"/>
        <w:rPr>
          <w:b/>
          <w:sz w:val="28"/>
          <w:szCs w:val="28"/>
        </w:rPr>
      </w:pPr>
      <w:r w:rsidRPr="00AD4590">
        <w:rPr>
          <w:sz w:val="28"/>
          <w:szCs w:val="28"/>
        </w:rPr>
        <w:t>Повысить качество профилактической работы с поднадзорными субъектами</w:t>
      </w:r>
      <w:r w:rsidR="00AD4590">
        <w:rPr>
          <w:sz w:val="28"/>
          <w:szCs w:val="28"/>
        </w:rPr>
        <w:t>,</w:t>
      </w:r>
      <w:r w:rsidRPr="00AD4590">
        <w:rPr>
          <w:sz w:val="28"/>
          <w:szCs w:val="28"/>
        </w:rPr>
        <w:t xml:space="preserve"> в ходе проведения контрольно-надзорных мероприятий, как наиболее эффективной мер</w:t>
      </w:r>
      <w:r w:rsidR="00AD4590">
        <w:rPr>
          <w:sz w:val="28"/>
          <w:szCs w:val="28"/>
        </w:rPr>
        <w:t>ой</w:t>
      </w:r>
      <w:r w:rsidRPr="00AD4590">
        <w:rPr>
          <w:sz w:val="28"/>
          <w:szCs w:val="28"/>
        </w:rPr>
        <w:t xml:space="preserve"> профилактики на данном этапе.</w:t>
      </w:r>
    </w:p>
    <w:p w:rsidR="00AD4590" w:rsidRPr="00AD4590" w:rsidRDefault="0036274F" w:rsidP="00AD4590">
      <w:pPr>
        <w:pStyle w:val="a9"/>
        <w:numPr>
          <w:ilvl w:val="0"/>
          <w:numId w:val="2"/>
        </w:numPr>
        <w:pBdr>
          <w:bottom w:val="single" w:sz="4" w:space="31" w:color="FFFFFF"/>
        </w:pBdr>
        <w:ind w:left="0" w:right="-143" w:firstLine="709"/>
        <w:jc w:val="both"/>
        <w:rPr>
          <w:b/>
          <w:sz w:val="28"/>
          <w:szCs w:val="28"/>
        </w:rPr>
      </w:pPr>
      <w:r w:rsidRPr="00AD4590">
        <w:rPr>
          <w:sz w:val="28"/>
          <w:szCs w:val="28"/>
        </w:rPr>
        <w:t>Продолжить работу по информированию подконтрольных субъектов путём публикации на сайте Управления разъяснительных материалов, касающихся соблюдения обязательных требований.</w:t>
      </w:r>
    </w:p>
    <w:p w:rsidR="00A97CA9" w:rsidRPr="00A97CA9" w:rsidRDefault="0036274F" w:rsidP="00A97CA9">
      <w:pPr>
        <w:pStyle w:val="a9"/>
        <w:numPr>
          <w:ilvl w:val="0"/>
          <w:numId w:val="2"/>
        </w:numPr>
        <w:pBdr>
          <w:bottom w:val="single" w:sz="4" w:space="31" w:color="FFFFFF"/>
        </w:pBdr>
        <w:ind w:left="0" w:right="-143" w:firstLine="709"/>
        <w:jc w:val="both"/>
        <w:rPr>
          <w:b/>
          <w:sz w:val="28"/>
          <w:szCs w:val="28"/>
        </w:rPr>
      </w:pPr>
      <w:r w:rsidRPr="00AD4590">
        <w:rPr>
          <w:sz w:val="28"/>
          <w:szCs w:val="28"/>
        </w:rPr>
        <w:t>Вносить добросовестных хозяйствующих субъектов в «белый список» на сайте Управления</w:t>
      </w:r>
      <w:r w:rsidRPr="00D07B5C">
        <w:rPr>
          <w:sz w:val="28"/>
          <w:szCs w:val="28"/>
        </w:rPr>
        <w:t>.</w:t>
      </w:r>
      <w:r w:rsidRPr="00AD4590">
        <w:rPr>
          <w:sz w:val="28"/>
          <w:szCs w:val="28"/>
        </w:rPr>
        <w:t xml:space="preserve"> </w:t>
      </w:r>
    </w:p>
    <w:p w:rsidR="00645846" w:rsidRDefault="0036274F" w:rsidP="00E002F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A9">
        <w:rPr>
          <w:rFonts w:ascii="Times New Roman" w:eastAsia="Times New Roman" w:hAnsi="Times New Roman" w:cs="Times New Roman"/>
          <w:sz w:val="28"/>
          <w:szCs w:val="28"/>
        </w:rPr>
        <w:t>С учётом внедрения и исполнения указанных предложений и повышения качества профилактических мероприятий прогнозируется повышение уровня правовой грамотности поднадзорных субъектов</w:t>
      </w:r>
      <w:r w:rsidR="00A97CA9" w:rsidRPr="00A97CA9">
        <w:rPr>
          <w:rFonts w:ascii="Times New Roman" w:hAnsi="Times New Roman" w:cs="Times New Roman"/>
          <w:sz w:val="28"/>
          <w:szCs w:val="28"/>
        </w:rPr>
        <w:t>, и</w:t>
      </w:r>
      <w:r w:rsidRPr="00A97CA9">
        <w:rPr>
          <w:rFonts w:ascii="Times New Roman" w:eastAsia="Times New Roman" w:hAnsi="Times New Roman" w:cs="Times New Roman"/>
          <w:sz w:val="28"/>
          <w:szCs w:val="28"/>
        </w:rPr>
        <w:t xml:space="preserve"> как следствие снижени</w:t>
      </w:r>
      <w:r w:rsidR="00A97CA9" w:rsidRPr="00A97CA9">
        <w:rPr>
          <w:rFonts w:ascii="Times New Roman" w:hAnsi="Times New Roman" w:cs="Times New Roman"/>
          <w:sz w:val="28"/>
          <w:szCs w:val="28"/>
        </w:rPr>
        <w:t>я</w:t>
      </w:r>
      <w:r w:rsidRPr="00A97CA9">
        <w:rPr>
          <w:rFonts w:ascii="Times New Roman" w:eastAsia="Times New Roman" w:hAnsi="Times New Roman" w:cs="Times New Roman"/>
          <w:sz w:val="28"/>
          <w:szCs w:val="28"/>
        </w:rPr>
        <w:t xml:space="preserve"> количества нарушений обязательных требований в сфере </w:t>
      </w:r>
      <w:r w:rsidR="00A97CA9" w:rsidRPr="00A97CA9">
        <w:rPr>
          <w:rFonts w:ascii="Times New Roman" w:hAnsi="Times New Roman" w:cs="Times New Roman"/>
          <w:sz w:val="28"/>
          <w:szCs w:val="28"/>
        </w:rPr>
        <w:t>государственного надзора за соблюдением требований к качеству и безопасности зерна, крупы, комбикормов и компонентов для их производства, побочных продуктов переработки зерна</w:t>
      </w:r>
      <w:r w:rsidR="00A97CA9">
        <w:rPr>
          <w:rFonts w:ascii="Times New Roman" w:hAnsi="Times New Roman" w:cs="Times New Roman"/>
          <w:sz w:val="28"/>
          <w:szCs w:val="28"/>
        </w:rPr>
        <w:t>.</w:t>
      </w:r>
    </w:p>
    <w:p w:rsidR="00E002F3" w:rsidRDefault="00E002F3" w:rsidP="00E002F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80D" w:rsidRPr="00C3416C" w:rsidRDefault="001755F0" w:rsidP="00667FD3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Карантинный фитосанитарный контроль</w:t>
      </w:r>
      <w:r w:rsidR="0097780D" w:rsidRPr="00C341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Государственной границе Российской Федерации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0D">
        <w:rPr>
          <w:rFonts w:ascii="Times New Roman" w:hAnsi="Times New Roman" w:cs="Times New Roman"/>
          <w:sz w:val="28"/>
          <w:szCs w:val="28"/>
        </w:rPr>
        <w:t>При проведении карантинного фитосанитарного контроля в пунктах пропуска через государственную границу Российской Федерации</w:t>
      </w:r>
      <w:r w:rsidR="004B1300">
        <w:rPr>
          <w:rFonts w:ascii="Times New Roman" w:hAnsi="Times New Roman" w:cs="Times New Roman"/>
          <w:sz w:val="28"/>
          <w:szCs w:val="28"/>
        </w:rPr>
        <w:t xml:space="preserve"> </w:t>
      </w:r>
      <w:r w:rsidRPr="0097780D">
        <w:rPr>
          <w:rFonts w:ascii="Times New Roman" w:hAnsi="Times New Roman" w:cs="Times New Roman"/>
          <w:sz w:val="28"/>
          <w:szCs w:val="28"/>
        </w:rPr>
        <w:t>за 4 квартал 2018 года досмотрено 651,981 тыс. тонн и 1828,648 тыс. штук импортной подкарантинной продукции, 809,327 тыс. мест багажа и ручной клади, 271,504 тыс. единиц транспортных средств.</w:t>
      </w:r>
    </w:p>
    <w:p w:rsidR="0097780D" w:rsidRDefault="0097780D" w:rsidP="001407FA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>В целях предотвращения проникновения и распространения на территории Российской Федерации карантинных организмов, которые в состоянии нанести существенный урон сельскохозяйственному производству, грузоотправителям было возвращено 19206,5 тонн подкарантинной продукции зараженной живыми карантинными объектами в 800 случаях. Уничтожено 0,02 тонн в 9 случаях. На время стоянки в портах иностранных судов опечатано в продкладовой и запрещено к использованию до выхода судов из территориальных вод Российской Федерации 0,274 тонн продзапасов команд, зараженных карантинными для Российской Федерации объектами в 12 случаях.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0D">
        <w:rPr>
          <w:rFonts w:ascii="Times New Roman" w:hAnsi="Times New Roman" w:cs="Times New Roman"/>
          <w:b/>
          <w:sz w:val="28"/>
          <w:szCs w:val="28"/>
        </w:rPr>
        <w:t>Статистические показатели состояния поднадзорной среды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 xml:space="preserve">За отчетный период сертифицировано 10552,914 тыс. тонн, 494,354 тыс. штук подкарантинной продукции и 145,095 тыс. м. куб. лесопродукции, предназначенной для отправки на экспорт. 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 xml:space="preserve">За выявленные правонарушения по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ст. 10.2 КоАП </w:t>
      </w:r>
      <w:r w:rsidRPr="001D3FB4">
        <w:rPr>
          <w:rFonts w:ascii="Times New Roman" w:hAnsi="Times New Roman" w:cs="Times New Roman"/>
          <w:sz w:val="28"/>
          <w:szCs w:val="28"/>
        </w:rPr>
        <w:t xml:space="preserve">РФ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«Нарушение порядка ввоза и вывоза подкарантинной продукции (подкарантинного </w:t>
      </w:r>
      <w:r w:rsidRPr="001D3F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материала, подкарантинного груза)», </w:t>
      </w:r>
      <w:r w:rsidRPr="001D3FB4">
        <w:rPr>
          <w:rFonts w:ascii="Times New Roman" w:hAnsi="Times New Roman" w:cs="Times New Roman"/>
          <w:sz w:val="28"/>
          <w:szCs w:val="28"/>
        </w:rPr>
        <w:t>установлено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790">
        <w:rPr>
          <w:rFonts w:ascii="Times New Roman" w:hAnsi="Times New Roman" w:cs="Times New Roman"/>
          <w:sz w:val="28"/>
          <w:szCs w:val="28"/>
        </w:rPr>
        <w:t>34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правонаруш</w:t>
      </w:r>
      <w:r w:rsidRPr="001D3FB4">
        <w:rPr>
          <w:rFonts w:ascii="Times New Roman" w:hAnsi="Times New Roman" w:cs="Times New Roman"/>
          <w:sz w:val="28"/>
          <w:szCs w:val="28"/>
        </w:rPr>
        <w:t>ения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1790">
        <w:rPr>
          <w:rFonts w:ascii="Times New Roman" w:eastAsia="Calibri" w:hAnsi="Times New Roman" w:cs="Times New Roman"/>
          <w:sz w:val="28"/>
          <w:szCs w:val="28"/>
        </w:rPr>
        <w:t>с</w:t>
      </w:r>
      <w:r w:rsidRPr="00161790">
        <w:rPr>
          <w:rFonts w:ascii="Times New Roman" w:hAnsi="Times New Roman" w:cs="Times New Roman"/>
          <w:sz w:val="28"/>
          <w:szCs w:val="28"/>
        </w:rPr>
        <w:t>оставлено 62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eastAsia="Calibri" w:hAnsi="Times New Roman" w:cs="Times New Roman"/>
          <w:sz w:val="28"/>
          <w:szCs w:val="28"/>
        </w:rPr>
        <w:t>протокола по ст. 10.2 КоАП РФ.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 xml:space="preserve">Анализ структуры проведённых мероприятий показывает, что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всего по вышеуказанной статье КоАП РФ вынесено </w:t>
      </w:r>
      <w:r w:rsidRPr="00161790">
        <w:rPr>
          <w:rFonts w:ascii="Times New Roman" w:hAnsi="Times New Roman" w:cs="Times New Roman"/>
          <w:sz w:val="28"/>
          <w:szCs w:val="28"/>
        </w:rPr>
        <w:t>62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постановления о наложении штрафа на общую сумму </w:t>
      </w:r>
      <w:r w:rsidRPr="001D3FB4">
        <w:rPr>
          <w:rFonts w:ascii="Times New Roman" w:hAnsi="Times New Roman" w:cs="Times New Roman"/>
          <w:sz w:val="28"/>
          <w:szCs w:val="28"/>
        </w:rPr>
        <w:t>161,200 тыс.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рублей. Из них в отношении должностных лиц – 28, юридических лиц - 28, индивидуальных предпринимателей – 2, физических лиц – 4.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Согласно ст. 10.3 КоАП </w:t>
      </w:r>
      <w:r w:rsidRPr="001D3FB4">
        <w:rPr>
          <w:rFonts w:ascii="Times New Roman" w:hAnsi="Times New Roman" w:cs="Times New Roman"/>
          <w:sz w:val="28"/>
          <w:szCs w:val="28"/>
        </w:rPr>
        <w:t>РФ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«Нарушение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груза)», </w:t>
      </w:r>
      <w:r w:rsidRPr="001D3FB4">
        <w:rPr>
          <w:rFonts w:ascii="Times New Roman" w:hAnsi="Times New Roman" w:cs="Times New Roman"/>
          <w:sz w:val="28"/>
          <w:szCs w:val="28"/>
        </w:rPr>
        <w:t>установлено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790">
        <w:rPr>
          <w:rFonts w:ascii="Times New Roman" w:hAnsi="Times New Roman" w:cs="Times New Roman"/>
          <w:sz w:val="28"/>
          <w:szCs w:val="28"/>
        </w:rPr>
        <w:t>14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правонаруш</w:t>
      </w:r>
      <w:r w:rsidRPr="001D3FB4">
        <w:rPr>
          <w:rFonts w:ascii="Times New Roman" w:hAnsi="Times New Roman" w:cs="Times New Roman"/>
          <w:sz w:val="28"/>
          <w:szCs w:val="28"/>
        </w:rPr>
        <w:t>ений</w:t>
      </w:r>
      <w:r w:rsidRPr="001D3FB4">
        <w:rPr>
          <w:rFonts w:ascii="Times New Roman" w:eastAsia="Calibri" w:hAnsi="Times New Roman" w:cs="Times New Roman"/>
          <w:sz w:val="28"/>
          <w:szCs w:val="28"/>
        </w:rPr>
        <w:t>, с</w:t>
      </w:r>
      <w:r w:rsidRPr="001D3FB4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Pr="00161790">
        <w:rPr>
          <w:rFonts w:ascii="Times New Roman" w:hAnsi="Times New Roman" w:cs="Times New Roman"/>
          <w:sz w:val="28"/>
          <w:szCs w:val="28"/>
        </w:rPr>
        <w:t>28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eastAsia="Calibri" w:hAnsi="Times New Roman" w:cs="Times New Roman"/>
          <w:sz w:val="28"/>
          <w:szCs w:val="28"/>
        </w:rPr>
        <w:t>протоколов по ст. 10.3 КоАП РФ.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 xml:space="preserve">Анализ структуры проведённых мероприятий показывает, что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всего по вышеуказанной статье КоАП РФ вынесено </w:t>
      </w:r>
      <w:r w:rsidRPr="00161790">
        <w:rPr>
          <w:rFonts w:ascii="Times New Roman" w:hAnsi="Times New Roman" w:cs="Times New Roman"/>
          <w:sz w:val="28"/>
          <w:szCs w:val="28"/>
        </w:rPr>
        <w:t>26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постановлений о наложении штрафа на общую сумму </w:t>
      </w:r>
      <w:r w:rsidRPr="001D3FB4">
        <w:rPr>
          <w:rFonts w:ascii="Times New Roman" w:hAnsi="Times New Roman" w:cs="Times New Roman"/>
          <w:sz w:val="28"/>
          <w:szCs w:val="28"/>
        </w:rPr>
        <w:t>67 тыс.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рублей. Из них в отношении должностных лиц – 14, юридических лиц – 12. 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Согласно ст. 10.1 КоАП </w:t>
      </w:r>
      <w:r w:rsidRPr="001D3FB4">
        <w:rPr>
          <w:rFonts w:ascii="Times New Roman" w:hAnsi="Times New Roman" w:cs="Times New Roman"/>
          <w:sz w:val="28"/>
          <w:szCs w:val="28"/>
        </w:rPr>
        <w:t>РФ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«Нарушение правил борьбы с карантинными, особо опасными и опасными вредителями растений, возбудителями болезней растений, растениями – сорняками)», </w:t>
      </w:r>
      <w:r w:rsidRPr="001D3FB4">
        <w:rPr>
          <w:rFonts w:ascii="Times New Roman" w:hAnsi="Times New Roman" w:cs="Times New Roman"/>
          <w:sz w:val="28"/>
          <w:szCs w:val="28"/>
        </w:rPr>
        <w:t>установлено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790">
        <w:rPr>
          <w:rFonts w:ascii="Times New Roman" w:hAnsi="Times New Roman" w:cs="Times New Roman"/>
          <w:sz w:val="28"/>
          <w:szCs w:val="28"/>
        </w:rPr>
        <w:t>1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правонаруш</w:t>
      </w:r>
      <w:r w:rsidRPr="001D3FB4">
        <w:rPr>
          <w:rFonts w:ascii="Times New Roman" w:hAnsi="Times New Roman" w:cs="Times New Roman"/>
          <w:sz w:val="28"/>
          <w:szCs w:val="28"/>
        </w:rPr>
        <w:t>ение</w:t>
      </w:r>
      <w:r w:rsidRPr="001D3FB4">
        <w:rPr>
          <w:rFonts w:ascii="Times New Roman" w:eastAsia="Calibri" w:hAnsi="Times New Roman" w:cs="Times New Roman"/>
          <w:sz w:val="28"/>
          <w:szCs w:val="28"/>
        </w:rPr>
        <w:t>, с</w:t>
      </w:r>
      <w:r w:rsidRPr="001D3FB4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Pr="00161790">
        <w:rPr>
          <w:rFonts w:ascii="Times New Roman" w:hAnsi="Times New Roman" w:cs="Times New Roman"/>
          <w:sz w:val="28"/>
          <w:szCs w:val="28"/>
        </w:rPr>
        <w:t>2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eastAsia="Calibri" w:hAnsi="Times New Roman" w:cs="Times New Roman"/>
          <w:sz w:val="28"/>
          <w:szCs w:val="28"/>
        </w:rPr>
        <w:t>протокола по ст. 10.2 КоАП РФ.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 xml:space="preserve">Анализ структуры проведённых мероприятий показывает, что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всего по вышеуказанной статье КоАП РФ вынесено </w:t>
      </w:r>
      <w:r w:rsidRPr="00161790">
        <w:rPr>
          <w:rFonts w:ascii="Times New Roman" w:hAnsi="Times New Roman" w:cs="Times New Roman"/>
          <w:sz w:val="28"/>
          <w:szCs w:val="28"/>
        </w:rPr>
        <w:t>2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постановления о наложении штрафа на общую сумму </w:t>
      </w:r>
      <w:r w:rsidRPr="001D3FB4">
        <w:rPr>
          <w:rFonts w:ascii="Times New Roman" w:hAnsi="Times New Roman" w:cs="Times New Roman"/>
          <w:sz w:val="28"/>
          <w:szCs w:val="28"/>
        </w:rPr>
        <w:t>7 тыс.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рублей. Из них в отношении должностных лиц – 1, юридических лиц – 1. 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Согласно ст. </w:t>
      </w:r>
      <w:r w:rsidRPr="001D3FB4">
        <w:rPr>
          <w:rFonts w:ascii="Times New Roman" w:hAnsi="Times New Roman" w:cs="Times New Roman"/>
          <w:sz w:val="28"/>
          <w:szCs w:val="28"/>
        </w:rPr>
        <w:t>ч. 1 ст. 19.5 КоАП РФ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D3FB4">
        <w:rPr>
          <w:rStyle w:val="hl"/>
          <w:rFonts w:ascii="Times New Roman" w:hAnsi="Times New Roman" w:cs="Times New Roman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1D3FB4">
        <w:rPr>
          <w:rFonts w:ascii="Times New Roman" w:hAnsi="Times New Roman" w:cs="Times New Roman"/>
          <w:sz w:val="28"/>
          <w:szCs w:val="28"/>
        </w:rPr>
        <w:t>установлено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hAnsi="Times New Roman" w:cs="Times New Roman"/>
          <w:sz w:val="28"/>
          <w:szCs w:val="28"/>
        </w:rPr>
        <w:t>1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правонаруш</w:t>
      </w:r>
      <w:r w:rsidRPr="001D3FB4">
        <w:rPr>
          <w:rFonts w:ascii="Times New Roman" w:hAnsi="Times New Roman" w:cs="Times New Roman"/>
          <w:sz w:val="28"/>
          <w:szCs w:val="28"/>
        </w:rPr>
        <w:t>ение</w:t>
      </w:r>
      <w:r w:rsidRPr="001D3FB4">
        <w:rPr>
          <w:rFonts w:ascii="Times New Roman" w:eastAsia="Calibri" w:hAnsi="Times New Roman" w:cs="Times New Roman"/>
          <w:sz w:val="28"/>
          <w:szCs w:val="28"/>
        </w:rPr>
        <w:t>, с</w:t>
      </w:r>
      <w:r w:rsidRPr="001D3FB4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Pr="00161790">
        <w:rPr>
          <w:rFonts w:ascii="Times New Roman" w:hAnsi="Times New Roman" w:cs="Times New Roman"/>
          <w:sz w:val="28"/>
          <w:szCs w:val="28"/>
        </w:rPr>
        <w:t>2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eastAsia="Calibri" w:hAnsi="Times New Roman" w:cs="Times New Roman"/>
          <w:sz w:val="28"/>
          <w:szCs w:val="28"/>
        </w:rPr>
        <w:t>протокола по ст. ч. 1 ст. 19.5  КоАП РФ.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 xml:space="preserve">Анализ структуры проведённых мероприятий показывает, что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всего по вышеуказанной статье КоАП РФ вынесено </w:t>
      </w:r>
      <w:r w:rsidRPr="00161790">
        <w:rPr>
          <w:rFonts w:ascii="Times New Roman" w:hAnsi="Times New Roman" w:cs="Times New Roman"/>
          <w:sz w:val="28"/>
          <w:szCs w:val="28"/>
        </w:rPr>
        <w:t>2</w:t>
      </w:r>
      <w:r w:rsidRPr="001D3FB4">
        <w:rPr>
          <w:rFonts w:ascii="Times New Roman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eastAsia="Calibri" w:hAnsi="Times New Roman" w:cs="Times New Roman"/>
          <w:sz w:val="28"/>
          <w:szCs w:val="28"/>
        </w:rPr>
        <w:t>постановления о наложении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штрафа на общую сумму </w:t>
      </w:r>
      <w:r w:rsidRPr="001D3FB4">
        <w:rPr>
          <w:rFonts w:ascii="Times New Roman" w:hAnsi="Times New Roman" w:cs="Times New Roman"/>
          <w:sz w:val="28"/>
          <w:szCs w:val="28"/>
        </w:rPr>
        <w:t>11 тыс.</w:t>
      </w:r>
      <w:r w:rsidRPr="001D3FB4">
        <w:rPr>
          <w:rFonts w:ascii="Times New Roman" w:eastAsia="Calibri" w:hAnsi="Times New Roman" w:cs="Times New Roman"/>
          <w:sz w:val="28"/>
          <w:szCs w:val="28"/>
        </w:rPr>
        <w:t xml:space="preserve"> рублей. Из них в отношении должностных лиц – 1, юридических лиц – 1.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 xml:space="preserve">Отделом карантинного фитосанитарного контроля на Государственной границе Российской Федерации были проведены анализы результатов контрольных мероприятий в подконтрольной сфере деятельности, которые позволили установить типичные нарушения, допускаемые органами местного самоуправления, юридическими лицами, индивидуальными предпринимателями и физическими лицами при осуществлении деятельности, так наиболее частыми видами нарушений являются: </w:t>
      </w:r>
    </w:p>
    <w:p w:rsidR="0097780D" w:rsidRDefault="00EB324F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80D" w:rsidRPr="001D3FB4">
        <w:rPr>
          <w:rFonts w:ascii="Times New Roman" w:hAnsi="Times New Roman" w:cs="Times New Roman"/>
          <w:sz w:val="28"/>
          <w:szCs w:val="28"/>
        </w:rPr>
        <w:t>наличие просыпей зерна на перегрузочных площадках при экспорте зерна и зернопродуктов;</w:t>
      </w:r>
    </w:p>
    <w:p w:rsidR="0097780D" w:rsidRDefault="00EB324F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80D" w:rsidRPr="001D3FB4">
        <w:rPr>
          <w:rFonts w:ascii="Times New Roman" w:hAnsi="Times New Roman" w:cs="Times New Roman"/>
          <w:sz w:val="28"/>
          <w:szCs w:val="28"/>
        </w:rPr>
        <w:t>нарушение в оформлении фитосанитарных сертификатов;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lastRenderedPageBreak/>
        <w:t>- наличие в подкарантинной продукции карантинных объектов;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>- отсутствие фитосанитарных сертификатов;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>- отсутствие извещения о прибытии продукции;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 xml:space="preserve">- выявление карантинных объектов живых растений амброзии; </w:t>
      </w:r>
    </w:p>
    <w:p w:rsid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>- отсутствие маркировки на ввозимую продукцию;</w:t>
      </w:r>
    </w:p>
    <w:p w:rsidR="0097780D" w:rsidRPr="0097780D" w:rsidRDefault="0097780D" w:rsidP="00667FD3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FB4">
        <w:rPr>
          <w:rFonts w:ascii="Times New Roman" w:hAnsi="Times New Roman" w:cs="Times New Roman"/>
          <w:sz w:val="28"/>
          <w:szCs w:val="28"/>
        </w:rPr>
        <w:t>- не выполнение законного предписания в срок.</w:t>
      </w:r>
    </w:p>
    <w:p w:rsidR="00C3416C" w:rsidRDefault="00C3416C" w:rsidP="00161790">
      <w:pPr>
        <w:pBdr>
          <w:bottom w:val="single" w:sz="4" w:space="31" w:color="FFFFFF"/>
        </w:pBd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339" w:rsidRDefault="00165643" w:rsidP="00252339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карантинный фитосанитарный контроль (надзор</w:t>
      </w:r>
      <w:r w:rsidR="0025233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52339" w:rsidRDefault="00252339" w:rsidP="00252339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339" w:rsidRDefault="00252339" w:rsidP="00252339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>За 4 квартал 2018 года было проведено 495 контрольно-надзорных мероприятий хозяйствующих субъектов различных форм собственности, а также проведено 1 административное расследование и 124 плановых рейдовых осмотра (обследования). При этом выявлено 600 нарушений, составлен 691 протокол об административном правонарушении, вынесено 835 постановлений о привлечении к административной ответственности. Сумма административных штрафов составила 604 тыс. рублей. Взыскано штрафов на сумму 794 тыс. рублей. Взыскиваемость составила 131,5 %.</w:t>
      </w:r>
    </w:p>
    <w:p w:rsidR="00252339" w:rsidRDefault="00252339" w:rsidP="00252339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>При ввозе на территорию Краснодарского края и Республики Адыгея из других регионов Российской Федерации и при вывозе с территор</w:t>
      </w:r>
      <w:r w:rsidR="005752E8">
        <w:rPr>
          <w:rFonts w:ascii="Times New Roman" w:hAnsi="Times New Roman" w:cs="Times New Roman"/>
          <w:color w:val="000000" w:themeColor="text1"/>
          <w:sz w:val="28"/>
          <w:szCs w:val="28"/>
        </w:rPr>
        <w:t>ии, подведомственной Управлению</w:t>
      </w:r>
      <w:r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другие регионы Российской Федерации</w:t>
      </w:r>
      <w:r w:rsidR="005752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государственными инспекторами надзора в </w:t>
      </w:r>
      <w:r w:rsidR="005752E8">
        <w:rPr>
          <w:rFonts w:ascii="Times New Roman" w:hAnsi="Times New Roman" w:cs="Times New Roman"/>
          <w:color w:val="000000" w:themeColor="text1"/>
          <w:sz w:val="28"/>
          <w:szCs w:val="28"/>
        </w:rPr>
        <w:t>сфере государственного</w:t>
      </w:r>
      <w:r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карантин</w:t>
      </w:r>
      <w:r w:rsidR="005752E8">
        <w:rPr>
          <w:rFonts w:ascii="Times New Roman" w:hAnsi="Times New Roman" w:cs="Times New Roman"/>
          <w:color w:val="000000" w:themeColor="text1"/>
          <w:sz w:val="28"/>
          <w:szCs w:val="28"/>
        </w:rPr>
        <w:t>ного фитосанитарного контроля (надзора)</w:t>
      </w:r>
      <w:r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карантинный фитосанитарный контроль подкарантинной продукции (подкарантинных грузов, подкарантинных материалов), в том числе: 21275,4 тыс. тонн, 2339,1 тыс. штук, 134,3 тыс. м. куб., транспортных</w:t>
      </w:r>
      <w:proofErr w:type="gramEnd"/>
      <w:r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– 65622 шт.</w:t>
      </w:r>
    </w:p>
    <w:p w:rsidR="00252339" w:rsidRDefault="00252339" w:rsidP="00252339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39">
        <w:rPr>
          <w:rFonts w:ascii="Times New Roman" w:hAnsi="Times New Roman" w:cs="Times New Roman"/>
          <w:sz w:val="28"/>
          <w:szCs w:val="28"/>
        </w:rPr>
        <w:t>Отделом внутреннего карантина растений и семенного контроля</w:t>
      </w:r>
      <w:r w:rsidR="008361D0">
        <w:rPr>
          <w:rFonts w:ascii="Times New Roman" w:hAnsi="Times New Roman" w:cs="Times New Roman"/>
          <w:sz w:val="28"/>
          <w:szCs w:val="28"/>
        </w:rPr>
        <w:t xml:space="preserve"> Управления был</w:t>
      </w:r>
      <w:r w:rsidRPr="00252339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контрольных мероприятий в подконтрол</w:t>
      </w:r>
      <w:r w:rsidR="008361D0">
        <w:rPr>
          <w:rFonts w:ascii="Times New Roman" w:hAnsi="Times New Roman" w:cs="Times New Roman"/>
          <w:sz w:val="28"/>
          <w:szCs w:val="28"/>
        </w:rPr>
        <w:t>ьной сфере деятельности, который</w:t>
      </w:r>
      <w:r w:rsidRPr="00252339">
        <w:rPr>
          <w:rFonts w:ascii="Times New Roman" w:hAnsi="Times New Roman" w:cs="Times New Roman"/>
          <w:sz w:val="28"/>
          <w:szCs w:val="28"/>
        </w:rPr>
        <w:t xml:space="preserve"> позволил установить типичные нарушения, допускаемые органами местного самоуправления, юридическими лицами, индивидуальными предпринимателями и физическими лицами при осуществлении деятельности, так:</w:t>
      </w:r>
    </w:p>
    <w:p w:rsidR="00252339" w:rsidRPr="00252339" w:rsidRDefault="00252339" w:rsidP="00252339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2339">
        <w:rPr>
          <w:rFonts w:ascii="Times New Roman" w:hAnsi="Times New Roman" w:cs="Times New Roman"/>
          <w:sz w:val="28"/>
          <w:szCs w:val="28"/>
        </w:rPr>
        <w:t>нарушение правил борьбы с карантинными объектами;</w:t>
      </w:r>
    </w:p>
    <w:p w:rsidR="00252339" w:rsidRDefault="00252339" w:rsidP="00252339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39">
        <w:rPr>
          <w:rFonts w:ascii="Times New Roman" w:hAnsi="Times New Roman" w:cs="Times New Roman"/>
          <w:sz w:val="28"/>
          <w:szCs w:val="28"/>
        </w:rPr>
        <w:t>- нарушение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груза);</w:t>
      </w:r>
      <w:proofErr w:type="gramEnd"/>
    </w:p>
    <w:p w:rsidR="00252339" w:rsidRPr="00252339" w:rsidRDefault="00252339" w:rsidP="00252339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39">
        <w:rPr>
          <w:rFonts w:ascii="Times New Roman" w:hAnsi="Times New Roman" w:cs="Times New Roman"/>
          <w:sz w:val="28"/>
          <w:szCs w:val="28"/>
        </w:rPr>
        <w:t>- нарушение правил вывоза подкарантинной продукции из карантинных фитосанитарных зон;</w:t>
      </w:r>
    </w:p>
    <w:p w:rsidR="00252339" w:rsidRDefault="00252339" w:rsidP="00252339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2339">
        <w:rPr>
          <w:rFonts w:ascii="Times New Roman" w:hAnsi="Times New Roman" w:cs="Times New Roman"/>
          <w:sz w:val="28"/>
          <w:szCs w:val="28"/>
        </w:rPr>
        <w:t>не извещение хозяйствующими субъектами о доставке подкарантинной продукции, подкарантинных объектов.</w:t>
      </w:r>
    </w:p>
    <w:p w:rsidR="00252339" w:rsidRPr="00252339" w:rsidRDefault="00252339" w:rsidP="00252339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339">
        <w:rPr>
          <w:rFonts w:ascii="Times New Roman" w:hAnsi="Times New Roman" w:cs="Times New Roman"/>
          <w:sz w:val="28"/>
          <w:szCs w:val="28"/>
        </w:rPr>
        <w:t xml:space="preserve">Причинами, способствующими совершению подобных административных правонарушений </w:t>
      </w:r>
      <w:r w:rsidR="005752E8"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52E8">
        <w:rPr>
          <w:rFonts w:ascii="Times New Roman" w:hAnsi="Times New Roman" w:cs="Times New Roman"/>
          <w:color w:val="000000" w:themeColor="text1"/>
          <w:sz w:val="28"/>
          <w:szCs w:val="28"/>
        </w:rPr>
        <w:t>сфере государственного</w:t>
      </w:r>
      <w:r w:rsidR="005752E8"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карантин</w:t>
      </w:r>
      <w:r w:rsidR="005752E8">
        <w:rPr>
          <w:rFonts w:ascii="Times New Roman" w:hAnsi="Times New Roman" w:cs="Times New Roman"/>
          <w:color w:val="000000" w:themeColor="text1"/>
          <w:sz w:val="28"/>
          <w:szCs w:val="28"/>
        </w:rPr>
        <w:t>ного фитосанитарного контроля (надзора)</w:t>
      </w:r>
      <w:r w:rsidRPr="00252339">
        <w:rPr>
          <w:rFonts w:ascii="Times New Roman" w:hAnsi="Times New Roman" w:cs="Times New Roman"/>
          <w:sz w:val="28"/>
          <w:szCs w:val="28"/>
        </w:rPr>
        <w:t>, явля</w:t>
      </w:r>
      <w:r w:rsidR="005752E8">
        <w:rPr>
          <w:rFonts w:ascii="Times New Roman" w:hAnsi="Times New Roman" w:cs="Times New Roman"/>
          <w:sz w:val="28"/>
          <w:szCs w:val="28"/>
        </w:rPr>
        <w:t>ю</w:t>
      </w:r>
      <w:r w:rsidRPr="00252339">
        <w:rPr>
          <w:rFonts w:ascii="Times New Roman" w:hAnsi="Times New Roman" w:cs="Times New Roman"/>
          <w:sz w:val="28"/>
          <w:szCs w:val="28"/>
        </w:rPr>
        <w:t xml:space="preserve">тся игнорирование хозяйствующими субъектами требований нормативно-правовых актов, а также недостаточная осведомленность хозяйствующих субъектов о содержании и значении основных нормативных документов. Процесс сертификации </w:t>
      </w:r>
      <w:r w:rsidRPr="00252339">
        <w:rPr>
          <w:rFonts w:ascii="Times New Roman" w:hAnsi="Times New Roman" w:cs="Times New Roman"/>
          <w:sz w:val="28"/>
          <w:szCs w:val="28"/>
        </w:rPr>
        <w:lastRenderedPageBreak/>
        <w:t xml:space="preserve">перевозимой подкарантинной продукции, а также сертификации семенного материала требует определенных финансовых затрат, нежели оплата административного штрафа. Хозяйствующие субъекты, осуществляющие внутрироссийские перевозки подкарантинной продукции, а также производители семенного и посадочного материала пренебрегают требованиями нормативных документов </w:t>
      </w:r>
      <w:r w:rsidR="00F6319B"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6319B">
        <w:rPr>
          <w:rFonts w:ascii="Times New Roman" w:hAnsi="Times New Roman" w:cs="Times New Roman"/>
          <w:color w:val="000000" w:themeColor="text1"/>
          <w:sz w:val="28"/>
          <w:szCs w:val="28"/>
        </w:rPr>
        <w:t>сфере государственного</w:t>
      </w:r>
      <w:r w:rsidR="00F6319B" w:rsidRPr="002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карантин</w:t>
      </w:r>
      <w:r w:rsidR="00F6319B">
        <w:rPr>
          <w:rFonts w:ascii="Times New Roman" w:hAnsi="Times New Roman" w:cs="Times New Roman"/>
          <w:color w:val="000000" w:themeColor="text1"/>
          <w:sz w:val="28"/>
          <w:szCs w:val="28"/>
        </w:rPr>
        <w:t>ного фитосанитарного контроля (надзора)</w:t>
      </w:r>
      <w:r w:rsidRPr="00252339">
        <w:rPr>
          <w:rFonts w:ascii="Times New Roman" w:hAnsi="Times New Roman" w:cs="Times New Roman"/>
          <w:sz w:val="28"/>
          <w:szCs w:val="28"/>
        </w:rPr>
        <w:t>.</w:t>
      </w:r>
    </w:p>
    <w:p w:rsidR="00252339" w:rsidRDefault="00252339" w:rsidP="00252339">
      <w:pPr>
        <w:pBdr>
          <w:bottom w:val="single" w:sz="4" w:space="31" w:color="FFFFFF"/>
        </w:pBd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FCC" w:rsidRDefault="007A57C7" w:rsidP="00117FCC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</w:t>
      </w:r>
      <w:r w:rsidR="009873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67603E">
        <w:rPr>
          <w:rFonts w:ascii="Times New Roman" w:hAnsi="Times New Roman" w:cs="Times New Roman"/>
          <w:b/>
          <w:sz w:val="28"/>
          <w:szCs w:val="28"/>
          <w:u w:val="single"/>
        </w:rPr>
        <w:t>области семеноводства в отношении семян сельскохозяйственных растений</w:t>
      </w:r>
    </w:p>
    <w:p w:rsidR="00117FCC" w:rsidRDefault="00117FCC" w:rsidP="00117FCC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За 4 квартал 2018 года проведено 240 контрольно-надзорных мероприятий, из которых 18 пла</w:t>
      </w:r>
      <w:r w:rsidR="00074F40">
        <w:rPr>
          <w:rFonts w:ascii="Times New Roman" w:hAnsi="Times New Roman" w:cs="Times New Roman"/>
          <w:sz w:val="28"/>
          <w:szCs w:val="28"/>
        </w:rPr>
        <w:t>новых проверок и 222 внеплановых</w:t>
      </w:r>
      <w:r w:rsidRPr="00117FC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74F40">
        <w:rPr>
          <w:rFonts w:ascii="Times New Roman" w:hAnsi="Times New Roman" w:cs="Times New Roman"/>
          <w:sz w:val="28"/>
          <w:szCs w:val="28"/>
        </w:rPr>
        <w:t>ок</w:t>
      </w:r>
      <w:r w:rsidRPr="00117FCC">
        <w:rPr>
          <w:rFonts w:ascii="Times New Roman" w:hAnsi="Times New Roman" w:cs="Times New Roman"/>
          <w:sz w:val="28"/>
          <w:szCs w:val="28"/>
        </w:rPr>
        <w:t xml:space="preserve"> в отношении юридических и физических лиц.</w:t>
      </w:r>
    </w:p>
    <w:p w:rsidR="00117FCC" w:rsidRP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По результатам проведенных контрольно-надзорных мероприятий было выявлено 225 нарушений требований законодательства РФ государственного надзора в области семеноводства в отношении семян сельскохозяйственных растений.</w:t>
      </w:r>
    </w:p>
    <w:p w:rsidR="00117FCC" w:rsidRP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По итогам проведенной работы в 4 квартале 2018 года отмечено следующее, что типовыми нарушениями обязательных требований являются:</w:t>
      </w:r>
    </w:p>
    <w:p w:rsidR="00117FCC" w:rsidRP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- высев хозяйствами различных форм собственности семенного и посадочного материала при отсутствии документов, удостоверяющих их сортовые и посевные (посадочные) качества;</w:t>
      </w:r>
    </w:p>
    <w:p w:rsidR="00117FCC" w:rsidRP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- реализация пакетированных семян овощных культур, а также саженцев плодовых и ягодных культур, винограда без документов</w:t>
      </w:r>
      <w:r w:rsidR="002A63F6">
        <w:rPr>
          <w:rFonts w:ascii="Times New Roman" w:hAnsi="Times New Roman" w:cs="Times New Roman"/>
          <w:sz w:val="28"/>
          <w:szCs w:val="28"/>
        </w:rPr>
        <w:t>,</w:t>
      </w:r>
      <w:r w:rsidRPr="00117FCC">
        <w:rPr>
          <w:rFonts w:ascii="Times New Roman" w:hAnsi="Times New Roman" w:cs="Times New Roman"/>
          <w:sz w:val="28"/>
          <w:szCs w:val="28"/>
        </w:rPr>
        <w:t xml:space="preserve"> подтверждающих сортовые и посевные (посадочные) качества.</w:t>
      </w:r>
    </w:p>
    <w:p w:rsidR="00117FCC" w:rsidRP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- нарушение правил ведения документации на семена сельскохозяйственных растений;</w:t>
      </w:r>
    </w:p>
    <w:p w:rsid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- нарушение правил хранения семян.</w:t>
      </w:r>
    </w:p>
    <w:p w:rsidR="00117FCC" w:rsidRP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По результатам проведенных контрольно-надзорных мероприятий составлено 227 протоколов об административных правонарушениях, вынесено 242 постановления о наложении штрафов на общую сумму 61 200 рублей, из которых взыскано 59 100 рублей.</w:t>
      </w:r>
    </w:p>
    <w:p w:rsidR="00117FCC" w:rsidRP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В отношении лиц, допустивших нарушения, выдано 72 предписания об  устранении правонарушений, которые выполнены в полном объеме в установленные сроки и внесено 1 представление об устранении причин и условий, способствовавших совершению административных правонарушений.</w:t>
      </w:r>
    </w:p>
    <w:p w:rsid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17FCC">
        <w:rPr>
          <w:rFonts w:ascii="Times New Roman" w:hAnsi="Times New Roman" w:cs="Times New Roman"/>
          <w:sz w:val="28"/>
          <w:szCs w:val="28"/>
        </w:rPr>
        <w:t>реализации положений Стандарта комплексной профилактики нарушений обязательных</w:t>
      </w:r>
      <w:proofErr w:type="gramEnd"/>
      <w:r w:rsidRPr="00117FCC">
        <w:rPr>
          <w:rFonts w:ascii="Times New Roman" w:hAnsi="Times New Roman" w:cs="Times New Roman"/>
          <w:sz w:val="28"/>
          <w:szCs w:val="28"/>
        </w:rPr>
        <w:t xml:space="preserve"> требований, утвержденного протоколом заседания проектного </w:t>
      </w:r>
      <w:r>
        <w:rPr>
          <w:rFonts w:ascii="Times New Roman" w:hAnsi="Times New Roman" w:cs="Times New Roman"/>
          <w:sz w:val="28"/>
          <w:szCs w:val="28"/>
        </w:rPr>
        <w:t>комитета от 12.09.2017г. № 61(11</w:t>
      </w:r>
      <w:r w:rsidRPr="00117FCC">
        <w:rPr>
          <w:rFonts w:ascii="Times New Roman" w:hAnsi="Times New Roman" w:cs="Times New Roman"/>
          <w:sz w:val="28"/>
          <w:szCs w:val="28"/>
        </w:rPr>
        <w:t>):</w:t>
      </w:r>
    </w:p>
    <w:p w:rsidR="00117FCC" w:rsidRP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CC">
        <w:rPr>
          <w:rFonts w:ascii="Times New Roman" w:hAnsi="Times New Roman" w:cs="Times New Roman"/>
          <w:sz w:val="28"/>
          <w:szCs w:val="28"/>
        </w:rPr>
        <w:t>- по итогам проведенных контрольно-надзорных мероприятий в сфере государственного надзора в области семеноводства в отношении семян сельскохозяйственных растений в отношении физических и юридических лиц должностными лицами Управления выдано 56 предупреждений;  </w:t>
      </w:r>
    </w:p>
    <w:p w:rsidR="00117FCC" w:rsidRPr="00117FCC" w:rsidRDefault="00117FCC" w:rsidP="00117FCC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FCC">
        <w:rPr>
          <w:rFonts w:ascii="Times New Roman" w:hAnsi="Times New Roman" w:cs="Times New Roman"/>
          <w:sz w:val="28"/>
          <w:szCs w:val="28"/>
        </w:rPr>
        <w:lastRenderedPageBreak/>
        <w:t>- в целях профилактики и предупреждения нарушений законодательства Российской Федерации в сфере государственного надзора в области семеноводства в отношении семян сельскохозяйственных растений, специалистами Управления на официальном сайте Управления в сети «Интернет» опубликовано 22 материала о выявленных нарушениях, по разъяснению действующего законодательства, а также о мерах ответственности за его несоблюдение.</w:t>
      </w:r>
    </w:p>
    <w:p w:rsidR="00C743EF" w:rsidRDefault="00117FCC" w:rsidP="00C743EF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678B1">
        <w:rPr>
          <w:rFonts w:ascii="Times New Roman" w:hAnsi="Times New Roman"/>
          <w:bCs/>
          <w:iCs/>
          <w:sz w:val="28"/>
          <w:szCs w:val="28"/>
        </w:rPr>
        <w:t>Проведены: совещание с участием хозяйствующих субъектов «О проведении Управлением Федеральной службы по ветеринарному и фитосанитарному надзору по Краснодарскому краю и Республике Адыгея контроля за сортовым и посевным (посадочным) качеством посадочного материала на территории Краснодарского края и Республике Адыгея» и  рабочая встреча с хозяйствующими субъектами о проведении сертификации посадочного материала.</w:t>
      </w:r>
      <w:proofErr w:type="gramEnd"/>
    </w:p>
    <w:p w:rsidR="00C743EF" w:rsidRPr="00C743EF" w:rsidRDefault="00117FCC" w:rsidP="00C743EF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78B1">
        <w:rPr>
          <w:rFonts w:ascii="Times New Roman" w:hAnsi="Times New Roman"/>
          <w:bCs/>
          <w:iCs/>
          <w:sz w:val="28"/>
          <w:szCs w:val="28"/>
        </w:rPr>
        <w:t>Состоялось выступление на телевидении с участием начальника отдела внутреннего карантина растений и семенного контроля</w:t>
      </w:r>
      <w:r w:rsidR="00D917D0">
        <w:rPr>
          <w:rFonts w:ascii="Times New Roman" w:hAnsi="Times New Roman"/>
          <w:bCs/>
          <w:iCs/>
          <w:sz w:val="28"/>
          <w:szCs w:val="28"/>
        </w:rPr>
        <w:t xml:space="preserve"> Управления</w:t>
      </w:r>
      <w:r w:rsidRPr="008678B1">
        <w:rPr>
          <w:rFonts w:ascii="Times New Roman" w:hAnsi="Times New Roman"/>
          <w:bCs/>
          <w:iCs/>
          <w:sz w:val="28"/>
          <w:szCs w:val="28"/>
        </w:rPr>
        <w:t xml:space="preserve"> по разъяснению </w:t>
      </w:r>
      <w:r w:rsidRPr="00C743EF">
        <w:rPr>
          <w:rFonts w:ascii="Times New Roman" w:hAnsi="Times New Roman" w:cs="Times New Roman"/>
          <w:bCs/>
          <w:iCs/>
          <w:sz w:val="28"/>
          <w:szCs w:val="28"/>
        </w:rPr>
        <w:t xml:space="preserve">действующего законодательства </w:t>
      </w:r>
      <w:r w:rsidR="00C743EF" w:rsidRPr="00C743EF">
        <w:rPr>
          <w:rFonts w:ascii="Times New Roman" w:hAnsi="Times New Roman" w:cs="Times New Roman"/>
          <w:sz w:val="28"/>
          <w:szCs w:val="28"/>
        </w:rPr>
        <w:t>в сфере государственного надзора в области семеноводства в отношении семян сельскохозяйственных растений</w:t>
      </w:r>
      <w:r w:rsidRPr="00C743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743EF" w:rsidRPr="00C743EF" w:rsidRDefault="00117FCC" w:rsidP="00C743EF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3EF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Управления отобраны и направлены в ФГБУ «Краснодарская межобластная ветеринарная лаборатория» 232 контрольные пробы от 208 партий общей массой 8989,19 тонн для проведения лабораторных испытаний, из которых 24 партии не соответствовали требованиям стандартов и </w:t>
      </w:r>
      <w:proofErr w:type="spellStart"/>
      <w:r w:rsidRPr="00C743EF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C743EF">
        <w:rPr>
          <w:rFonts w:ascii="Times New Roman" w:hAnsi="Times New Roman" w:cs="Times New Roman"/>
          <w:sz w:val="28"/>
          <w:szCs w:val="28"/>
        </w:rPr>
        <w:t>.</w:t>
      </w:r>
    </w:p>
    <w:p w:rsidR="00C743EF" w:rsidRPr="00C743EF" w:rsidRDefault="00117FCC" w:rsidP="00C743EF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3EF">
        <w:rPr>
          <w:rFonts w:ascii="Times New Roman" w:hAnsi="Times New Roman" w:cs="Times New Roman"/>
          <w:sz w:val="28"/>
          <w:szCs w:val="28"/>
        </w:rPr>
        <w:t>В целях осуществления контроля за ввозимым импортным семенным и посадочным материалом на наличие генетически модифицированных организмов в ФГБУ «Краснодарская межобластная ветеринарная лаборатория» направлено для исследований 1365 контрольных проб.</w:t>
      </w:r>
    </w:p>
    <w:p w:rsidR="00117FCC" w:rsidRPr="00C743EF" w:rsidRDefault="00117FCC" w:rsidP="00C743EF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3EF">
        <w:rPr>
          <w:rFonts w:ascii="Times New Roman" w:hAnsi="Times New Roman" w:cs="Times New Roman"/>
          <w:sz w:val="28"/>
          <w:szCs w:val="28"/>
        </w:rPr>
        <w:t xml:space="preserve">По результатам исследований ГМО не </w:t>
      </w:r>
      <w:proofErr w:type="gramStart"/>
      <w:r w:rsidRPr="00C743EF">
        <w:rPr>
          <w:rFonts w:ascii="Times New Roman" w:hAnsi="Times New Roman" w:cs="Times New Roman"/>
          <w:sz w:val="28"/>
          <w:szCs w:val="28"/>
        </w:rPr>
        <w:t>обнаружены</w:t>
      </w:r>
      <w:proofErr w:type="gramEnd"/>
      <w:r w:rsidRPr="00C743EF">
        <w:rPr>
          <w:rFonts w:ascii="Times New Roman" w:hAnsi="Times New Roman" w:cs="Times New Roman"/>
          <w:sz w:val="28"/>
          <w:szCs w:val="28"/>
        </w:rPr>
        <w:t>.</w:t>
      </w:r>
    </w:p>
    <w:p w:rsidR="00117FCC" w:rsidRDefault="00117FCC" w:rsidP="00117FCC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5AD" w:rsidRPr="00C3416C" w:rsidRDefault="007A57C7" w:rsidP="00117FCC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ветеринарный надзор</w:t>
      </w:r>
      <w:r w:rsidR="0042036F" w:rsidRPr="00C3416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 том числе </w:t>
      </w:r>
      <w:r w:rsidR="001B2757">
        <w:rPr>
          <w:rFonts w:ascii="Times New Roman" w:hAnsi="Times New Roman" w:cs="Times New Roman"/>
          <w:b/>
          <w:sz w:val="28"/>
          <w:szCs w:val="28"/>
          <w:u w:val="single"/>
        </w:rPr>
        <w:t>пограничного ветеринарного контроля на государственной границе Российской Федерации и транспорте</w:t>
      </w:r>
      <w:r w:rsidR="0042036F" w:rsidRPr="00C3416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315AD" w:rsidRPr="009315AD" w:rsidRDefault="009315AD" w:rsidP="009315AD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315AD" w:rsidRDefault="009315AD" w:rsidP="009315AD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Хозяйствующими субъектами, составляющими подконтрольную сферу, являются:</w:t>
      </w:r>
    </w:p>
    <w:p w:rsidR="009315AD" w:rsidRPr="009315AD" w:rsidRDefault="009315AD" w:rsidP="009315AD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хозяйствующие субъекты, занятые содержанием, разведением, выращиванием, животных;</w:t>
      </w:r>
    </w:p>
    <w:p w:rsidR="009315AD" w:rsidRPr="009315AD" w:rsidRDefault="009315AD" w:rsidP="009315AD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участники внешнеэкономической деятельности, осуществляющие экспортно-импортные операции с живыми животными и продуктами животного происхождения;</w:t>
      </w:r>
    </w:p>
    <w:p w:rsidR="009315AD" w:rsidRPr="009315AD" w:rsidRDefault="009315AD" w:rsidP="009315AD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31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хозяйствующие субъекты, осуществляющие убой животных;</w:t>
      </w:r>
    </w:p>
    <w:p w:rsidR="009315AD" w:rsidRPr="009315AD" w:rsidRDefault="009315AD" w:rsidP="009315AD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хозяйствующие субъекты, осуществляющие переработку и хранение продукции животного происхождения.</w:t>
      </w:r>
    </w:p>
    <w:p w:rsidR="009315AD" w:rsidRPr="009315AD" w:rsidRDefault="009315AD" w:rsidP="009315AD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Организация и проведение проверок в отношении юридических лиц осуществлялась в соответствии с действующим законодательством, основу которого составляют положения </w:t>
      </w:r>
      <w:r w:rsidRPr="00931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0C15" w:rsidRDefault="00770C15" w:rsidP="00F60B8D">
      <w:pPr>
        <w:pBdr>
          <w:bottom w:val="single" w:sz="4" w:space="31" w:color="FFFFFF"/>
        </w:pBd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921097" w:rsidRDefault="00921097" w:rsidP="00921097">
      <w:pPr>
        <w:pBdr>
          <w:bottom w:val="single" w:sz="4" w:space="31" w:color="FFFFFF"/>
        </w:pBd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0D">
        <w:rPr>
          <w:rFonts w:ascii="Times New Roman" w:hAnsi="Times New Roman" w:cs="Times New Roman"/>
          <w:b/>
          <w:sz w:val="28"/>
          <w:szCs w:val="28"/>
        </w:rPr>
        <w:t>Статистические показатели состояния поднадзорной среды</w:t>
      </w:r>
    </w:p>
    <w:p w:rsidR="00921097" w:rsidRDefault="009315AD" w:rsidP="00921097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>квартале 2018 года сохранилась динамика к снижению количества проверок (в частности плановых). Такая динамика сформировалась в связи с изменением законодательства, регламентирующего требования к организации и проведению проверок, а также с совершенствованием деятельности Управления по снижению административных барьеров в развитии предпринимательства.</w:t>
      </w:r>
    </w:p>
    <w:p w:rsidR="00921097" w:rsidRPr="00921097" w:rsidRDefault="009315AD" w:rsidP="00921097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21097"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2018 г</w:t>
      </w:r>
      <w:r w:rsidR="00921097"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Pr="00921097">
        <w:rPr>
          <w:rFonts w:ascii="Times New Roman" w:hAnsi="Times New Roman" w:cs="Times New Roman"/>
          <w:sz w:val="28"/>
          <w:szCs w:val="28"/>
        </w:rPr>
        <w:t>17 плановых и 227 внеплановых проверок</w:t>
      </w:r>
      <w:r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1097" w:rsidRPr="00921097" w:rsidRDefault="009315AD" w:rsidP="00921097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проведенных проверок показали, что хозяйствующие субъекты, в отношении которых проводились проверки, осуществляют свою деятельность с нарушениями действующего законодательства</w:t>
      </w:r>
      <w:r w:rsidRPr="009210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ветеринарии. Всего в отчетный период было выявлено 131</w:t>
      </w:r>
      <w:r w:rsidR="00921097"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</w:t>
      </w:r>
      <w:r w:rsidRPr="0092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требований.</w:t>
      </w:r>
    </w:p>
    <w:p w:rsidR="00921097" w:rsidRDefault="009315AD" w:rsidP="00921097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AD">
        <w:rPr>
          <w:rFonts w:ascii="Times New Roman" w:hAnsi="Times New Roman" w:cs="Times New Roman"/>
          <w:sz w:val="28"/>
          <w:szCs w:val="28"/>
        </w:rPr>
        <w:t xml:space="preserve">В рамках осуществления пограничного ветеринарного контроля в отчетном периоде вынесено 172 постановления об АПН, в том числе по ч. 1 ст. 10.6 КоАП РФ – 6 постановлений, по ч. 1 ст. 10.8 КоАП РФ – 108 постановлений, </w:t>
      </w:r>
      <w:bookmarkStart w:id="0" w:name="_GoBack"/>
      <w:bookmarkEnd w:id="0"/>
      <w:r w:rsidRPr="009315AD">
        <w:rPr>
          <w:rFonts w:ascii="Times New Roman" w:hAnsi="Times New Roman" w:cs="Times New Roman"/>
          <w:sz w:val="28"/>
          <w:szCs w:val="28"/>
        </w:rPr>
        <w:t>по ч. 1 ст. 14.43 КоАП РФ – 35 постановлений, по ч. 2 ст. 14.43 КоАП РФ – 21 постановление и по ч. 8 ст. 19.5 КоАП</w:t>
      </w:r>
      <w:proofErr w:type="gramEnd"/>
      <w:r w:rsidRPr="009315AD">
        <w:rPr>
          <w:rFonts w:ascii="Times New Roman" w:hAnsi="Times New Roman" w:cs="Times New Roman"/>
          <w:sz w:val="28"/>
          <w:szCs w:val="28"/>
        </w:rPr>
        <w:t xml:space="preserve"> РФ – 2 постановления.</w:t>
      </w:r>
    </w:p>
    <w:p w:rsidR="00921097" w:rsidRDefault="009315AD" w:rsidP="00921097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sz w:val="28"/>
          <w:szCs w:val="28"/>
        </w:rPr>
        <w:t>Вынесены постановления о наложении административных штрафов на юридических и должностных лиц на сумму 3430 тыс. руб.</w:t>
      </w:r>
    </w:p>
    <w:p w:rsidR="00921097" w:rsidRDefault="009315AD" w:rsidP="00921097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sz w:val="28"/>
          <w:szCs w:val="28"/>
        </w:rPr>
        <w:t>В рамках внутреннего ветеринарного надзора по результатам проведенных мероприятий составлено 223</w:t>
      </w:r>
      <w:r w:rsidR="0092109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315A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 том числе 32</w:t>
      </w:r>
      <w:r w:rsidR="0092109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315A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ст. 10.6 ч.1 КоАП РФ (</w:t>
      </w:r>
      <w:r w:rsidRPr="009315AD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правил карантина животных или других ветеринарно-санитарных правил</w:t>
      </w:r>
      <w:r w:rsidRPr="009315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);</w:t>
      </w:r>
      <w:r w:rsidR="009210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315AD">
        <w:rPr>
          <w:rFonts w:ascii="Times New Roman" w:hAnsi="Times New Roman" w:cs="Times New Roman"/>
          <w:sz w:val="28"/>
          <w:szCs w:val="28"/>
        </w:rPr>
        <w:t>110</w:t>
      </w:r>
      <w:r w:rsidR="00921097">
        <w:rPr>
          <w:rFonts w:ascii="Times New Roman" w:hAnsi="Times New Roman" w:cs="Times New Roman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</w:rPr>
        <w:t>постановлений  по ст. 10.8 ч. 1 КоАП РФ (</w:t>
      </w:r>
      <w:r w:rsidRPr="009315AD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животноводства); 1 постановление по ст. 10.8 ч. 2</w:t>
      </w:r>
      <w:r w:rsidR="00F00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</w:rPr>
        <w:t>КоАП РФ</w:t>
      </w:r>
      <w:r w:rsidRPr="009315AD">
        <w:rPr>
          <w:rFonts w:ascii="Times New Roman" w:hAnsi="Times New Roman" w:cs="Times New Roman"/>
          <w:sz w:val="28"/>
          <w:szCs w:val="28"/>
          <w:shd w:val="clear" w:color="auto" w:fill="FFFFFF"/>
        </w:rPr>
        <w:t>; 35</w:t>
      </w:r>
      <w:r w:rsidR="0092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постановлений по</w:t>
      </w:r>
      <w:r w:rsidRPr="009315AD">
        <w:rPr>
          <w:rFonts w:ascii="Times New Roman" w:hAnsi="Times New Roman" w:cs="Times New Roman"/>
          <w:sz w:val="28"/>
          <w:szCs w:val="28"/>
        </w:rPr>
        <w:t xml:space="preserve"> ст. 14.43 ч. 1 КоАП РФ (за нарушения требований технического регламента таможенного союза «О безопасности пищевой продукции)</w:t>
      </w:r>
      <w:r w:rsidR="009210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21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5AD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92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92109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31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Pr="009315AD">
        <w:rPr>
          <w:rFonts w:ascii="Times New Roman" w:hAnsi="Times New Roman" w:cs="Times New Roman"/>
          <w:sz w:val="28"/>
          <w:szCs w:val="28"/>
        </w:rPr>
        <w:t xml:space="preserve"> ст. 14.43 ч. 2 КоАП РФ</w:t>
      </w:r>
      <w:r w:rsidR="00921097">
        <w:rPr>
          <w:rFonts w:ascii="Times New Roman" w:hAnsi="Times New Roman" w:cs="Times New Roman"/>
          <w:sz w:val="28"/>
          <w:szCs w:val="28"/>
        </w:rPr>
        <w:t>;</w:t>
      </w:r>
      <w:r w:rsidRPr="009315AD">
        <w:rPr>
          <w:rFonts w:ascii="Times New Roman" w:hAnsi="Times New Roman" w:cs="Times New Roman"/>
          <w:sz w:val="28"/>
          <w:szCs w:val="28"/>
        </w:rPr>
        <w:t xml:space="preserve"> 12 постановлений по ст. 19.5 ч. 8  КоАП РФ (за </w:t>
      </w:r>
      <w:r w:rsidRPr="009315AD">
        <w:rPr>
          <w:rFonts w:ascii="Times New Roman" w:hAnsi="Times New Roman" w:cs="Times New Roman"/>
          <w:sz w:val="28"/>
          <w:szCs w:val="28"/>
          <w:shd w:val="clear" w:color="auto" w:fill="FFFFFF"/>
        </w:rPr>
        <w:t>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государственного ветеринарного надзора, об устранении нарушений ветеринарно-санитарных требований и правил</w:t>
      </w:r>
      <w:r w:rsidRPr="009315AD">
        <w:rPr>
          <w:rFonts w:ascii="Times New Roman" w:hAnsi="Times New Roman" w:cs="Times New Roman"/>
          <w:sz w:val="28"/>
          <w:szCs w:val="28"/>
        </w:rPr>
        <w:t>); 8 постановлений по ст. 14. 45 КоАП РФ;</w:t>
      </w:r>
      <w:proofErr w:type="gramEnd"/>
      <w:r w:rsidRPr="009315AD">
        <w:rPr>
          <w:rFonts w:ascii="Times New Roman" w:hAnsi="Times New Roman" w:cs="Times New Roman"/>
          <w:sz w:val="28"/>
          <w:szCs w:val="28"/>
        </w:rPr>
        <w:t xml:space="preserve"> 2 постановления по ст. 14. 1 ч. 3 КоАП РФ</w:t>
      </w:r>
      <w:r w:rsidR="00921097">
        <w:rPr>
          <w:rFonts w:ascii="Times New Roman" w:hAnsi="Times New Roman" w:cs="Times New Roman"/>
          <w:sz w:val="28"/>
          <w:szCs w:val="28"/>
        </w:rPr>
        <w:t>.</w:t>
      </w:r>
    </w:p>
    <w:p w:rsidR="00921097" w:rsidRDefault="009315AD" w:rsidP="00921097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Выдано 92 предписания об устранении выявленных нарушений.</w:t>
      </w:r>
    </w:p>
    <w:p w:rsidR="00CE05E5" w:rsidRDefault="009315AD" w:rsidP="00CE05E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sz w:val="28"/>
          <w:szCs w:val="28"/>
        </w:rPr>
        <w:t>В рамках осуществления пограничного ветеринарного контроля</w:t>
      </w:r>
      <w:r w:rsidR="00921097">
        <w:rPr>
          <w:rFonts w:ascii="Times New Roman" w:hAnsi="Times New Roman" w:cs="Times New Roman"/>
          <w:sz w:val="28"/>
          <w:szCs w:val="28"/>
        </w:rPr>
        <w:t>,</w:t>
      </w:r>
      <w:r w:rsidRPr="009315AD">
        <w:rPr>
          <w:rFonts w:ascii="Times New Roman" w:hAnsi="Times New Roman" w:cs="Times New Roman"/>
          <w:sz w:val="28"/>
          <w:szCs w:val="28"/>
        </w:rPr>
        <w:t xml:space="preserve"> госинспекторами за </w:t>
      </w:r>
      <w:r w:rsidR="00921097">
        <w:rPr>
          <w:rFonts w:ascii="Times New Roman" w:hAnsi="Times New Roman" w:cs="Times New Roman"/>
          <w:sz w:val="28"/>
          <w:szCs w:val="28"/>
        </w:rPr>
        <w:t>4</w:t>
      </w:r>
      <w:r w:rsidRPr="009315AD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9210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15AD">
        <w:rPr>
          <w:rFonts w:ascii="Times New Roman" w:hAnsi="Times New Roman" w:cs="Times New Roman"/>
          <w:sz w:val="28"/>
          <w:szCs w:val="28"/>
        </w:rPr>
        <w:t xml:space="preserve"> досмотрено 274 тыс. тонн  подконтрольных госветнадзору товаров, из них импортных – 15 тыс. тонн, экспортных – 163 тыс. тонн, при внутрироссийских перевозках – 87 тыс. тонн. Проведен ветеринарный контроль в отношении 1,2 тыс. тонн</w:t>
      </w:r>
      <w:r w:rsidR="00921097">
        <w:rPr>
          <w:rFonts w:ascii="Times New Roman" w:hAnsi="Times New Roman" w:cs="Times New Roman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</w:rPr>
        <w:t>транзитных товаров. По причине нарушения ветеринарного законодательства РФ и требований Евразийского экономического союза в области ветеринарии приостановлено движение (задержано) 194</w:t>
      </w:r>
      <w:r w:rsidR="00921097">
        <w:rPr>
          <w:rFonts w:ascii="Times New Roman" w:hAnsi="Times New Roman" w:cs="Times New Roman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</w:rPr>
        <w:t>тонны</w:t>
      </w:r>
      <w:r w:rsidR="00921097">
        <w:rPr>
          <w:rFonts w:ascii="Times New Roman" w:hAnsi="Times New Roman" w:cs="Times New Roman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</w:rPr>
        <w:t>подконтрольных госветнадзору товаров.</w:t>
      </w:r>
    </w:p>
    <w:p w:rsidR="00CE05E5" w:rsidRDefault="009315AD" w:rsidP="00CE05E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sz w:val="28"/>
          <w:szCs w:val="28"/>
        </w:rPr>
        <w:t>В пунктах пропуска через Государственную границу РФ у пассажиров, перевозящих в ручной клади и багаже подконтрольные госветнадзору товары, приостановлено движение 260,9 кг, из которых уничтожено 253,4 кг и возвращено на сопредельную территорию 7,5 кг</w:t>
      </w:r>
      <w:r w:rsidR="00CE05E5">
        <w:rPr>
          <w:rFonts w:ascii="Times New Roman" w:hAnsi="Times New Roman" w:cs="Times New Roman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</w:rPr>
        <w:t>продукции животного происхождения.</w:t>
      </w:r>
    </w:p>
    <w:p w:rsidR="00CE05E5" w:rsidRDefault="009315AD" w:rsidP="00CE05E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sz w:val="28"/>
          <w:szCs w:val="28"/>
        </w:rPr>
        <w:t xml:space="preserve">В рамках осуществления работы по привлечению к ответственности за выпуск некачественной и опасной, фальсифицированной продукции, госинспекторами за </w:t>
      </w:r>
      <w:r w:rsidR="00CE05E5">
        <w:rPr>
          <w:rFonts w:ascii="Times New Roman" w:hAnsi="Times New Roman" w:cs="Times New Roman"/>
          <w:sz w:val="28"/>
          <w:szCs w:val="28"/>
        </w:rPr>
        <w:t>4</w:t>
      </w:r>
      <w:r w:rsidRPr="009315AD">
        <w:rPr>
          <w:rFonts w:ascii="Times New Roman" w:hAnsi="Times New Roman" w:cs="Times New Roman"/>
          <w:sz w:val="28"/>
          <w:szCs w:val="28"/>
        </w:rPr>
        <w:t xml:space="preserve"> квартал 2018 г</w:t>
      </w:r>
      <w:r w:rsidR="00CE05E5">
        <w:rPr>
          <w:rFonts w:ascii="Times New Roman" w:hAnsi="Times New Roman" w:cs="Times New Roman"/>
          <w:sz w:val="28"/>
          <w:szCs w:val="28"/>
        </w:rPr>
        <w:t>ода</w:t>
      </w:r>
      <w:r w:rsidRPr="009315AD">
        <w:rPr>
          <w:rFonts w:ascii="Times New Roman" w:hAnsi="Times New Roman" w:cs="Times New Roman"/>
          <w:sz w:val="28"/>
          <w:szCs w:val="28"/>
        </w:rPr>
        <w:t xml:space="preserve"> возбуждено 31 дело</w:t>
      </w:r>
      <w:r w:rsidR="00CE05E5">
        <w:rPr>
          <w:rFonts w:ascii="Times New Roman" w:hAnsi="Times New Roman" w:cs="Times New Roman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</w:rPr>
        <w:t>об административных правонарушениях, допущенных хозяйствующими субъектами, осуществляющими выработку продукции животного происхождения. Вынесены постановления о наложении административных штрафов на юридических и должностных лиц на сумму более</w:t>
      </w:r>
      <w:r w:rsidR="00CE05E5">
        <w:rPr>
          <w:rFonts w:ascii="Times New Roman" w:hAnsi="Times New Roman" w:cs="Times New Roman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</w:rPr>
        <w:t xml:space="preserve">2,3 млн. рублей. </w:t>
      </w:r>
    </w:p>
    <w:p w:rsidR="004362E0" w:rsidRDefault="009315AD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sz w:val="28"/>
          <w:szCs w:val="28"/>
        </w:rPr>
        <w:t>На основании предписаний Управления об отзыве деклараций о соответствии, Росаккредитацией отозвано 6 деклараций</w:t>
      </w:r>
      <w:r w:rsidR="00CE05E5">
        <w:rPr>
          <w:rFonts w:ascii="Times New Roman" w:hAnsi="Times New Roman" w:cs="Times New Roman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sz w:val="28"/>
          <w:szCs w:val="28"/>
        </w:rPr>
        <w:t>о соответствии у предприятий производителей продукции животного происхождения.</w:t>
      </w:r>
    </w:p>
    <w:p w:rsidR="004362E0" w:rsidRDefault="004362E0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2E0" w:rsidRDefault="009315AD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ситуации по соблюдению обязательных требований</w:t>
      </w:r>
      <w:r w:rsidR="004362E0">
        <w:rPr>
          <w:rFonts w:ascii="Times New Roman" w:hAnsi="Times New Roman" w:cs="Times New Roman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подконтрольными субъектами</w:t>
      </w:r>
    </w:p>
    <w:p w:rsidR="004362E0" w:rsidRDefault="009315AD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В анализируемом периоде не выявлено поднадзорных субъектов, в деятельности которых имели место нарушения обязательных требований, представляющие непосредственную угрозу причинения вреда жизни и здоровью граждан, животным, растениям, окружающей среде.</w:t>
      </w:r>
    </w:p>
    <w:p w:rsidR="004362E0" w:rsidRDefault="009315AD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типичными из установленных нарушений при надзоре в части </w:t>
      </w:r>
      <w:proofErr w:type="gramStart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государственных ветеринарных учреждений являются:</w:t>
      </w:r>
    </w:p>
    <w:p w:rsidR="004362E0" w:rsidRDefault="009315AD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6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специально выделенной и обозначенной (карантинной) зоны или специального контейнера для хранения лекарственных средств с истекшим сроком годности, в поврежденной упаковке, недоброкачественных, фальсифицированных или контрафактных лекарственных сре</w:t>
      </w:r>
      <w:proofErr w:type="gramStart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я ветеринарного применения;</w:t>
      </w:r>
    </w:p>
    <w:p w:rsidR="004362E0" w:rsidRDefault="009315AD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- хранение лекарственных сре</w:t>
      </w:r>
      <w:proofErr w:type="gramStart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я ветеринарного применения без стеллажей (на полу) с нарушениями температурно-влажностных режимов.</w:t>
      </w:r>
    </w:p>
    <w:p w:rsidR="004362E0" w:rsidRDefault="009315AD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proofErr w:type="gramStart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животноводческих предприятий (МТФ, СТФ):</w:t>
      </w:r>
    </w:p>
    <w:p w:rsidR="004362E0" w:rsidRDefault="009315AD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- не исполнение пунктов предписания об устранении законодательства РФ в области ветеринарии;</w:t>
      </w:r>
    </w:p>
    <w:p w:rsidR="004362E0" w:rsidRDefault="009315AD" w:rsidP="004362E0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отсутствие при входе в изолированные свиноводческие помещения дезванночек, заполненных на глубину 15 см дезинфицирующим раствором.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proofErr w:type="gramStart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предприятия по хранению животноводческой продукции: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- в холодильной камере торгового зала в обороте находится продукция животного происхождения, в состав которой входит свинина, без ветеринарных сопроводительных документов;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- в морозильной камере мясо продукция (в ассортименте) размещена вплотную к стенам, без соответствующих отступов;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- не исполнение пунктов предписания об устранении нарушений законодательства РФ в области ветеринарии.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proofErr w:type="gramStart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организации охотников и рыболовов: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продукции растительного происхождения непромышленного изготовления (фуражное зерно);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- не осуществляется предотвращение болезней охотничьих ресурсов, профилактика и лечение инвазионных заболеваний;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проводится </w:t>
      </w:r>
      <w:proofErr w:type="gramStart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</w:t>
      </w:r>
      <w:proofErr w:type="gramEnd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карантинирование диких животных (охотничьих ресурсов) с проведением диагностических исследований, иммунопрофилактики и выбраковки</w:t>
      </w:r>
      <w:r w:rsidR="007426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недопущения заноса возбудителей заразных болезней животных и их распространения на территории охотничьих угодий;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- не в полном объеме осуществляется проверка за размещением и содержанием специализированных мест разделки и обработки добытых диких животных (охотничьих ресурсов) и соблюдением правил разделки туш и утилизации отходов разделки.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причин совершенных правонарушений, прежде всего, говорит о недостаточной ответственности поднадзорных субъектов, о непонимании ими возможных негативных последствий своих противоправных действий. Только в единичных случаях имело место сознательное пренебрежение нарушителями своими обязанностями по исполнению требований законодательства РФ.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Мер общего информационного характера в данных случаях недостаточно, поэтому с большей частью виновников недостоверного декларирования была организована индивидуальная профилактическая работа, направленная на выявление и устранение причин нарушений.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целом же, как показали проверки, уровень правовой осведомленности поднадзорной среды об обязательных требованиях в сфере ветеринарии удовлетворительный. Вместе с тем </w:t>
      </w: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поднадзорные субъекты неоднократно высказывались о необходимости разъяснения указанных требований в более доступной форме. Поэтому наибольшей эффективностью в отчетном периоде отличалось такое профилактическое мероприятие, как разъяснительная работа госинспекторов в ходе проведения контрольно-надзорных мероприятий.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было установлено, что разные хозяйствующие субъекты и государственные учреждения зачастую задают одни и те же вопросы, касающиеся обязательных требований к продукции животного происхождения и продуктам его переработки. Таким образом, можно отметить наличие </w:t>
      </w: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определённого перечня вопросов, ответы на которые интересуют широкий круг поднадзорных субъектов, независимо от вида их деятельности. </w:t>
      </w:r>
    </w:p>
    <w:p w:rsidR="00EE47A3" w:rsidRDefault="00EE47A3" w:rsidP="007426B5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 по планированию профилактической работы в области ветеринарного надзора.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качество профилактической работы с поднадзорными субъектами в ходе проведения контрольно-надзорных мероприятий, как наиболее эффективной меры профилактики на данном этапе.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Определить перечень наиболее часто задаваемых вопросов в области ветеринарии и </w:t>
      </w:r>
      <w:proofErr w:type="gramStart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ответами на вопросы на сайте Управления.</w:t>
      </w:r>
    </w:p>
    <w:p w:rsidR="007426B5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Предусмотреть в программе профилактики нарушений обязательных требований в сфере надзора по ветеринарии применение индивидуально-профилактических мер, способствующих устранению имеющих место причин и условий, послуживших совершению нарушений. </w:t>
      </w:r>
    </w:p>
    <w:p w:rsidR="009315AD" w:rsidRDefault="009315AD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5AD">
        <w:rPr>
          <w:rFonts w:ascii="Times New Roman" w:hAnsi="Times New Roman" w:cs="Times New Roman"/>
          <w:color w:val="000000" w:themeColor="text1"/>
          <w:sz w:val="28"/>
          <w:szCs w:val="28"/>
        </w:rPr>
        <w:t>С учётом внедрения и исполнения указанных предложений и повышения качества профилактических мероприятий прогнозируется повышение уровня правовой грамотности поднадзорных субъектов и, как следствие, снижение количества нарушений обязательных требований в сфере ветеринарного надзора.</w:t>
      </w:r>
    </w:p>
    <w:p w:rsidR="007E115E" w:rsidRDefault="007E115E" w:rsidP="009F0732">
      <w:pPr>
        <w:pBdr>
          <w:bottom w:val="single" w:sz="4" w:space="31" w:color="FFFFFF"/>
        </w:pBd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732" w:rsidRDefault="009F0732" w:rsidP="009F0732">
      <w:pPr>
        <w:pBdr>
          <w:bottom w:val="single" w:sz="4" w:space="31" w:color="FFFFFF"/>
        </w:pBd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732" w:rsidRDefault="009F0732" w:rsidP="009F0732">
      <w:pPr>
        <w:pBdr>
          <w:bottom w:val="single" w:sz="4" w:space="31" w:color="FFFFFF"/>
        </w:pBd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115E" w:rsidRDefault="007E115E" w:rsidP="007426B5">
      <w:pPr>
        <w:pBdr>
          <w:bottom w:val="single" w:sz="4" w:space="31" w:color="FFFFFF"/>
        </w:pBd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115E" w:rsidRPr="007426B5" w:rsidRDefault="007E115E" w:rsidP="007E115E">
      <w:pPr>
        <w:pBdr>
          <w:bottom w:val="single" w:sz="4" w:space="31" w:color="FFFFFF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7E115E" w:rsidRPr="007426B5" w:rsidSect="00F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70BC"/>
    <w:multiLevelType w:val="hybridMultilevel"/>
    <w:tmpl w:val="2774F0E4"/>
    <w:lvl w:ilvl="0" w:tplc="E26E2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06BFE"/>
    <w:multiLevelType w:val="hybridMultilevel"/>
    <w:tmpl w:val="6B065058"/>
    <w:lvl w:ilvl="0" w:tplc="A08ED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E33"/>
    <w:rsid w:val="00002C13"/>
    <w:rsid w:val="00074F40"/>
    <w:rsid w:val="00097555"/>
    <w:rsid w:val="001059D4"/>
    <w:rsid w:val="00117FCC"/>
    <w:rsid w:val="001407FA"/>
    <w:rsid w:val="00161790"/>
    <w:rsid w:val="00165643"/>
    <w:rsid w:val="001755F0"/>
    <w:rsid w:val="001957D3"/>
    <w:rsid w:val="001B2757"/>
    <w:rsid w:val="00217335"/>
    <w:rsid w:val="00252339"/>
    <w:rsid w:val="00292C4B"/>
    <w:rsid w:val="002A63F6"/>
    <w:rsid w:val="002B44EE"/>
    <w:rsid w:val="0035049C"/>
    <w:rsid w:val="0036274F"/>
    <w:rsid w:val="003A04A1"/>
    <w:rsid w:val="003C04AC"/>
    <w:rsid w:val="0042036F"/>
    <w:rsid w:val="004362E0"/>
    <w:rsid w:val="00451E33"/>
    <w:rsid w:val="004A45B3"/>
    <w:rsid w:val="004B1300"/>
    <w:rsid w:val="00574CD4"/>
    <w:rsid w:val="005752E8"/>
    <w:rsid w:val="005B4D14"/>
    <w:rsid w:val="005C1778"/>
    <w:rsid w:val="00600B82"/>
    <w:rsid w:val="006207F5"/>
    <w:rsid w:val="00645846"/>
    <w:rsid w:val="00667FD3"/>
    <w:rsid w:val="0067603E"/>
    <w:rsid w:val="006B4493"/>
    <w:rsid w:val="006E62E0"/>
    <w:rsid w:val="0070731D"/>
    <w:rsid w:val="007426B5"/>
    <w:rsid w:val="0076387D"/>
    <w:rsid w:val="00770C15"/>
    <w:rsid w:val="00794F20"/>
    <w:rsid w:val="007A57C7"/>
    <w:rsid w:val="007E0E07"/>
    <w:rsid w:val="007E115E"/>
    <w:rsid w:val="008044AD"/>
    <w:rsid w:val="0081393E"/>
    <w:rsid w:val="008361D0"/>
    <w:rsid w:val="008E038C"/>
    <w:rsid w:val="00903551"/>
    <w:rsid w:val="009205F0"/>
    <w:rsid w:val="00921097"/>
    <w:rsid w:val="009315AD"/>
    <w:rsid w:val="0097780D"/>
    <w:rsid w:val="009873E7"/>
    <w:rsid w:val="009D23B8"/>
    <w:rsid w:val="009D3A09"/>
    <w:rsid w:val="009F0732"/>
    <w:rsid w:val="00A24B7A"/>
    <w:rsid w:val="00A90684"/>
    <w:rsid w:val="00A97CA9"/>
    <w:rsid w:val="00AB0E65"/>
    <w:rsid w:val="00AD4590"/>
    <w:rsid w:val="00AF4629"/>
    <w:rsid w:val="00B36FB1"/>
    <w:rsid w:val="00B505A3"/>
    <w:rsid w:val="00B86AB9"/>
    <w:rsid w:val="00B95BD2"/>
    <w:rsid w:val="00B97E90"/>
    <w:rsid w:val="00BC7E05"/>
    <w:rsid w:val="00BD21C3"/>
    <w:rsid w:val="00BF2468"/>
    <w:rsid w:val="00BF74E4"/>
    <w:rsid w:val="00C3416C"/>
    <w:rsid w:val="00C743EF"/>
    <w:rsid w:val="00C807CA"/>
    <w:rsid w:val="00C90A58"/>
    <w:rsid w:val="00CD27B0"/>
    <w:rsid w:val="00CE05E5"/>
    <w:rsid w:val="00CE2DCE"/>
    <w:rsid w:val="00CE3D60"/>
    <w:rsid w:val="00D07B5C"/>
    <w:rsid w:val="00D71056"/>
    <w:rsid w:val="00D917D0"/>
    <w:rsid w:val="00DB44B3"/>
    <w:rsid w:val="00E002F3"/>
    <w:rsid w:val="00E01066"/>
    <w:rsid w:val="00E03728"/>
    <w:rsid w:val="00E43999"/>
    <w:rsid w:val="00EB324F"/>
    <w:rsid w:val="00EE47A3"/>
    <w:rsid w:val="00F00B54"/>
    <w:rsid w:val="00F60B8D"/>
    <w:rsid w:val="00F6319B"/>
    <w:rsid w:val="00F80B59"/>
    <w:rsid w:val="00F80E9F"/>
    <w:rsid w:val="00F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F"/>
  </w:style>
  <w:style w:type="paragraph" w:styleId="2">
    <w:name w:val="heading 2"/>
    <w:basedOn w:val="a"/>
    <w:next w:val="a"/>
    <w:link w:val="20"/>
    <w:uiPriority w:val="9"/>
    <w:unhideWhenUsed/>
    <w:qFormat/>
    <w:rsid w:val="00451E33"/>
    <w:pPr>
      <w:spacing w:after="0" w:line="240" w:lineRule="auto"/>
      <w:outlineLvl w:val="1"/>
    </w:pPr>
    <w:rPr>
      <w:rFonts w:ascii="Times New Roman" w:eastAsiaTheme="minorHAnsi" w:hAnsi="Times New Roman"/>
      <w:b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ag">
    <w:name w:val="source__tag"/>
    <w:basedOn w:val="a"/>
    <w:uiPriority w:val="99"/>
    <w:semiHidden/>
    <w:rsid w:val="0045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1"/>
    <w:semiHidden/>
    <w:locked/>
    <w:rsid w:val="00451E3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451E33"/>
    <w:pPr>
      <w:widowControl w:val="0"/>
      <w:shd w:val="clear" w:color="auto" w:fill="FFFFFF"/>
      <w:spacing w:after="0" w:line="252" w:lineRule="auto"/>
      <w:ind w:firstLine="400"/>
      <w:jc w:val="both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51E33"/>
    <w:rPr>
      <w:rFonts w:ascii="Times New Roman" w:eastAsiaTheme="minorHAnsi" w:hAnsi="Times New Roman"/>
      <w:b/>
      <w:sz w:val="24"/>
      <w:szCs w:val="32"/>
      <w:lang w:eastAsia="en-US"/>
    </w:rPr>
  </w:style>
  <w:style w:type="paragraph" w:styleId="a5">
    <w:name w:val="Body Text"/>
    <w:basedOn w:val="a"/>
    <w:link w:val="a6"/>
    <w:semiHidden/>
    <w:rsid w:val="00451E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51E3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uiPriority w:val="22"/>
    <w:qFormat/>
    <w:rsid w:val="00451E33"/>
    <w:rPr>
      <w:b/>
      <w:bCs/>
    </w:rPr>
  </w:style>
  <w:style w:type="paragraph" w:styleId="a8">
    <w:name w:val="No Spacing"/>
    <w:uiPriority w:val="1"/>
    <w:qFormat/>
    <w:rsid w:val="00451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36274F"/>
  </w:style>
  <w:style w:type="paragraph" w:customStyle="1" w:styleId="ConsNonformat">
    <w:name w:val="ConsNonformat"/>
    <w:rsid w:val="00362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362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97780D"/>
  </w:style>
  <w:style w:type="paragraph" w:styleId="aa">
    <w:name w:val="Balloon Text"/>
    <w:basedOn w:val="a"/>
    <w:link w:val="ab"/>
    <w:uiPriority w:val="99"/>
    <w:semiHidden/>
    <w:unhideWhenUsed/>
    <w:rsid w:val="007E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34B1-FA50-4115-B98E-5FD73165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13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82</cp:revision>
  <cp:lastPrinted>2019-02-19T06:21:00Z</cp:lastPrinted>
  <dcterms:created xsi:type="dcterms:W3CDTF">2019-01-30T06:58:00Z</dcterms:created>
  <dcterms:modified xsi:type="dcterms:W3CDTF">2019-02-19T06:23:00Z</dcterms:modified>
</cp:coreProperties>
</file>