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EA" w:rsidRPr="006902F4" w:rsidRDefault="001C6A2C" w:rsidP="005E1805">
      <w:pPr>
        <w:pStyle w:val="a5"/>
        <w:ind w:left="4962"/>
        <w:jc w:val="left"/>
      </w:pPr>
      <w:r w:rsidRPr="006902F4">
        <w:t xml:space="preserve">Приложение </w:t>
      </w:r>
    </w:p>
    <w:p w:rsidR="005E1805" w:rsidRPr="006902F4" w:rsidRDefault="001C6A2C" w:rsidP="005E1805">
      <w:pPr>
        <w:pStyle w:val="a5"/>
        <w:ind w:left="4962"/>
        <w:jc w:val="left"/>
      </w:pPr>
      <w:r w:rsidRPr="006902F4">
        <w:t>к приказу</w:t>
      </w:r>
      <w:r w:rsidR="000D060C" w:rsidRPr="006902F4">
        <w:t xml:space="preserve"> </w:t>
      </w:r>
      <w:r w:rsidR="005E1805" w:rsidRPr="006902F4">
        <w:t xml:space="preserve">Южного межрегионального </w:t>
      </w:r>
      <w:r w:rsidR="009879FB" w:rsidRPr="006902F4">
        <w:t xml:space="preserve">Управления </w:t>
      </w:r>
      <w:r w:rsidR="000D060C" w:rsidRPr="006902F4">
        <w:t xml:space="preserve">Федеральной службы по ветеринарному и фитосанитарному надзору </w:t>
      </w:r>
    </w:p>
    <w:p w:rsidR="009E44B6" w:rsidRPr="006902F4" w:rsidRDefault="009E44B6" w:rsidP="005E1805">
      <w:pPr>
        <w:pStyle w:val="a5"/>
        <w:ind w:left="4962"/>
        <w:jc w:val="left"/>
      </w:pPr>
    </w:p>
    <w:p w:rsidR="001C6A2C" w:rsidRPr="006902F4" w:rsidRDefault="00626AEA" w:rsidP="00732409">
      <w:pPr>
        <w:pStyle w:val="a5"/>
        <w:ind w:left="4962"/>
        <w:jc w:val="left"/>
      </w:pPr>
      <w:r w:rsidRPr="006902F4">
        <w:t>от</w:t>
      </w:r>
      <w:r w:rsidR="000D060C" w:rsidRPr="006902F4">
        <w:t xml:space="preserve"> «</w:t>
      </w:r>
      <w:r w:rsidR="006E77E5">
        <w:t>02</w:t>
      </w:r>
      <w:r w:rsidR="000D060C" w:rsidRPr="006902F4">
        <w:t xml:space="preserve">» </w:t>
      </w:r>
      <w:r w:rsidR="006E77E5">
        <w:t>августа</w:t>
      </w:r>
      <w:r w:rsidR="00732409" w:rsidRPr="006902F4">
        <w:t xml:space="preserve"> </w:t>
      </w:r>
      <w:r w:rsidR="009553EA" w:rsidRPr="006902F4">
        <w:t>201</w:t>
      </w:r>
      <w:r w:rsidR="00F628A8" w:rsidRPr="006902F4">
        <w:t>9</w:t>
      </w:r>
      <w:r w:rsidRPr="006902F4">
        <w:t xml:space="preserve"> № </w:t>
      </w:r>
      <w:r w:rsidR="006E77E5">
        <w:t>57</w:t>
      </w:r>
      <w:bookmarkStart w:id="0" w:name="_GoBack"/>
      <w:bookmarkEnd w:id="0"/>
    </w:p>
    <w:p w:rsidR="00732409" w:rsidRPr="006902F4" w:rsidRDefault="00732409" w:rsidP="00732409">
      <w:pPr>
        <w:pStyle w:val="a5"/>
        <w:ind w:left="4962"/>
        <w:jc w:val="left"/>
      </w:pPr>
    </w:p>
    <w:p w:rsidR="009879FB" w:rsidRPr="006902F4" w:rsidRDefault="009879FB" w:rsidP="00113ACF">
      <w:pPr>
        <w:pStyle w:val="a5"/>
      </w:pPr>
    </w:p>
    <w:p w:rsidR="00F56F02" w:rsidRPr="006902F4" w:rsidRDefault="00F56F02" w:rsidP="00113ACF">
      <w:pPr>
        <w:pStyle w:val="a5"/>
      </w:pPr>
    </w:p>
    <w:p w:rsidR="00F56F02" w:rsidRPr="006902F4" w:rsidRDefault="00F56F02" w:rsidP="00113ACF">
      <w:pPr>
        <w:pStyle w:val="a5"/>
      </w:pPr>
    </w:p>
    <w:p w:rsidR="00707F11" w:rsidRPr="006902F4" w:rsidRDefault="00707F11" w:rsidP="00113ACF">
      <w:pPr>
        <w:pStyle w:val="a5"/>
      </w:pPr>
    </w:p>
    <w:p w:rsidR="009E79EF" w:rsidRPr="006902F4" w:rsidRDefault="009E79EF" w:rsidP="009E79EF">
      <w:pPr>
        <w:pStyle w:val="1"/>
        <w:jc w:val="center"/>
        <w:rPr>
          <w:rFonts w:cs="Times New Roman"/>
          <w:bCs/>
          <w:caps/>
          <w:kern w:val="28"/>
        </w:rPr>
      </w:pPr>
      <w:r w:rsidRPr="006902F4">
        <w:rPr>
          <w:rFonts w:cs="Times New Roman"/>
          <w:bCs/>
          <w:caps/>
          <w:kern w:val="28"/>
        </w:rPr>
        <w:t>ДОКЛАД</w:t>
      </w:r>
    </w:p>
    <w:p w:rsidR="009E79EF" w:rsidRPr="006902F4" w:rsidRDefault="005E1805" w:rsidP="00707F11">
      <w:pPr>
        <w:jc w:val="center"/>
        <w:rPr>
          <w:b/>
        </w:rPr>
      </w:pPr>
      <w:r w:rsidRPr="006902F4">
        <w:rPr>
          <w:b/>
        </w:rPr>
        <w:t xml:space="preserve">ЮЖНОГО МЕЖРЕГИОНАЛЬНОГО </w:t>
      </w:r>
      <w:r w:rsidR="009E79EF" w:rsidRPr="006902F4">
        <w:rPr>
          <w:b/>
        </w:rPr>
        <w:t xml:space="preserve">УПРАВЛЕНИЯ ФЕДЕРАЛЬНОЙ СЛУЖБЫ ПО ВЕТЕРИНАРНОМУ И ФИТОСАНИТАРНОМУ НАДЗОРУ С ОБОБЩЕНИЕМ ПРАВОПРИМЕНИТЕЛЬНОЙ ПРАКТИКИ, НАИБОЛЕЕ ЧАСТО ВСТРЕЧАЮЩИХСЯ НАРУШЕНИЙ ОБЯЗАТЕЛЬНЫХ ТРЕБОВАНИЙ </w:t>
      </w:r>
      <w:r w:rsidR="005032F5" w:rsidRPr="006902F4">
        <w:rPr>
          <w:b/>
        </w:rPr>
        <w:t>В СФЕРЕ ГОСУДАРСТВЕННОГО ВЕТЕРИНАРНОГО НАДЗОРА (В ТОМ ЧИСЛЕ ПОГРАНИЧНОГО ВЕТЕРИНАРНОГО КОНТРОЛЯ НА ГОСУДАРСТВЕННОЙ ГРАНИЦЕ РФ), ФЕДЕРАЛЬНОГО ГОСУДАРСТВЕННОГО НАДЗОРА ЗА ОБРАЩЕНИЕМ ЛЕКАРСТВЕННЫХ СРЕДСТВ ДЛЯ ВЕТЕРИНАРНОГО ПРИМЕНЕНИЯ, ГОСУДАРСТВЕННОГО КАРАНТИННОГО ФИТОСАНИТАРНОГО КОНТРОЛЯ (НАДЗОРА), В ТОМ ЧИСЛЕ КАРАНТИННОГО ФИТОСАНИТАРНОГО КОНТРОЛЯ НА ГОСУДАРСТВЕННОЙ ГРАНИЦЕ РОССИЙСКОЙ ФЕДЕРАЦИИ, ГОСУДАРСТВЕННОГО НАДЗОРА В ОБЛАСТИ СЕМЕНОВОДСТВА В ОТНОШЕНИИ СЕМЯН СЕЛЬСКОХОЗЯЙСТВЕННЫХ РАСТЕНИЙ, ГОСУДАРСТВЕННОГО НАДЗОРА ЗА СОБЛЮДЕНИЕМ ТРЕБОВАНИЙ К КАЧЕСТВУ И БЕЗОПАСНОСТИ ЗЕРНА, КРУПЫ, КОМБИКОРМОВ И КОМПОНЕНТОВ ДЛЯ ИХ ПРОИЗВОДСТВА, ПОБОЧНЫХ ПРОДУКТОВ ПЕРЕРАБОТКИ ЗЕРНА, ГОСУДАРСТВЕННОГО ЗЕМЕЛЬНОГО НАДЗОРА</w:t>
      </w:r>
      <w:r w:rsidR="009E79EF" w:rsidRPr="006902F4">
        <w:rPr>
          <w:b/>
        </w:rPr>
        <w:t xml:space="preserve"> </w:t>
      </w:r>
      <w:r w:rsidR="00707F11" w:rsidRPr="006902F4">
        <w:rPr>
          <w:b/>
        </w:rPr>
        <w:t xml:space="preserve">НА ТЕРРИТОРИИ </w:t>
      </w:r>
      <w:r w:rsidR="00F32AFA" w:rsidRPr="006902F4">
        <w:rPr>
          <w:b/>
        </w:rPr>
        <w:t>КРАСНОДАРСКОГО КРАЯ</w:t>
      </w:r>
      <w:r w:rsidR="00707F11" w:rsidRPr="006902F4">
        <w:rPr>
          <w:b/>
        </w:rPr>
        <w:t xml:space="preserve"> ЗА </w:t>
      </w:r>
      <w:r w:rsidRPr="006902F4">
        <w:rPr>
          <w:b/>
        </w:rPr>
        <w:t>2</w:t>
      </w:r>
      <w:r w:rsidR="00707F11" w:rsidRPr="006902F4">
        <w:rPr>
          <w:b/>
        </w:rPr>
        <w:t xml:space="preserve"> КВАРТАЛ</w:t>
      </w:r>
      <w:r w:rsidR="00CC2A43" w:rsidRPr="006902F4">
        <w:rPr>
          <w:b/>
        </w:rPr>
        <w:t xml:space="preserve"> 2019</w:t>
      </w:r>
      <w:r w:rsidR="009E79EF" w:rsidRPr="006902F4">
        <w:rPr>
          <w:b/>
        </w:rPr>
        <w:t xml:space="preserve"> ГОД</w:t>
      </w:r>
      <w:r w:rsidR="00707F11" w:rsidRPr="006902F4">
        <w:rPr>
          <w:b/>
        </w:rPr>
        <w:t>А</w:t>
      </w:r>
    </w:p>
    <w:p w:rsidR="009E79EF" w:rsidRPr="006902F4" w:rsidRDefault="009E79EF" w:rsidP="00707F11">
      <w:pPr>
        <w:jc w:val="center"/>
        <w:rPr>
          <w:b/>
        </w:rPr>
      </w:pPr>
    </w:p>
    <w:p w:rsidR="00C7237F" w:rsidRPr="006902F4" w:rsidRDefault="00C7237F" w:rsidP="002F6A5B">
      <w:pPr>
        <w:jc w:val="center"/>
        <w:rPr>
          <w:b/>
        </w:rPr>
      </w:pPr>
    </w:p>
    <w:p w:rsidR="00C7237F" w:rsidRPr="006902F4" w:rsidRDefault="00C7237F" w:rsidP="002F6A5B">
      <w:pPr>
        <w:jc w:val="center"/>
        <w:rPr>
          <w:b/>
        </w:rPr>
      </w:pPr>
    </w:p>
    <w:p w:rsidR="00C7237F" w:rsidRPr="006902F4" w:rsidRDefault="00C7237F" w:rsidP="002F6A5B">
      <w:pPr>
        <w:jc w:val="center"/>
        <w:rPr>
          <w:b/>
        </w:rPr>
      </w:pPr>
    </w:p>
    <w:p w:rsidR="00C7237F" w:rsidRPr="006902F4" w:rsidRDefault="00C7237F" w:rsidP="002F6A5B">
      <w:pPr>
        <w:jc w:val="center"/>
        <w:rPr>
          <w:b/>
        </w:rPr>
      </w:pPr>
    </w:p>
    <w:p w:rsidR="005E1805" w:rsidRPr="006902F4" w:rsidRDefault="005E1805" w:rsidP="002F6A5B">
      <w:pPr>
        <w:jc w:val="center"/>
        <w:rPr>
          <w:b/>
        </w:rPr>
      </w:pPr>
    </w:p>
    <w:p w:rsidR="005E1805" w:rsidRPr="006902F4" w:rsidRDefault="005E1805" w:rsidP="002F6A5B">
      <w:pPr>
        <w:jc w:val="center"/>
        <w:rPr>
          <w:b/>
        </w:rPr>
      </w:pPr>
    </w:p>
    <w:p w:rsidR="005E1805" w:rsidRPr="006902F4" w:rsidRDefault="005E1805" w:rsidP="002F6A5B">
      <w:pPr>
        <w:jc w:val="center"/>
        <w:rPr>
          <w:b/>
        </w:rPr>
      </w:pPr>
    </w:p>
    <w:p w:rsidR="009E79EF" w:rsidRPr="006902F4" w:rsidRDefault="000D060C" w:rsidP="002F6A5B">
      <w:pPr>
        <w:jc w:val="center"/>
        <w:rPr>
          <w:b/>
        </w:rPr>
      </w:pPr>
      <w:r w:rsidRPr="006902F4">
        <w:rPr>
          <w:b/>
        </w:rPr>
        <w:t>КР</w:t>
      </w:r>
      <w:r w:rsidR="002F6A5B" w:rsidRPr="006902F4">
        <w:rPr>
          <w:b/>
        </w:rPr>
        <w:t>АСНОДАР</w:t>
      </w:r>
    </w:p>
    <w:p w:rsidR="009E79EF" w:rsidRPr="006902F4" w:rsidRDefault="009E79EF" w:rsidP="00B66EB7">
      <w:pPr>
        <w:jc w:val="center"/>
        <w:rPr>
          <w:rFonts w:eastAsiaTheme="majorEastAsia"/>
          <w:b/>
          <w:bCs/>
          <w:caps/>
          <w:kern w:val="28"/>
          <w:szCs w:val="32"/>
        </w:rPr>
      </w:pPr>
      <w:r w:rsidRPr="006902F4">
        <w:rPr>
          <w:b/>
        </w:rPr>
        <w:t>2019</w:t>
      </w:r>
      <w:r w:rsidRPr="006902F4">
        <w:rPr>
          <w:bCs/>
          <w:caps/>
          <w:kern w:val="28"/>
        </w:rPr>
        <w:br w:type="page"/>
      </w:r>
    </w:p>
    <w:p w:rsidR="00220F23" w:rsidRPr="006902F4" w:rsidRDefault="00A62E35" w:rsidP="00B15654">
      <w:pPr>
        <w:pStyle w:val="2"/>
      </w:pPr>
      <w:r w:rsidRPr="006902F4">
        <w:lastRenderedPageBreak/>
        <w:t>Доклад с обобщением правоприменительной практики, наиболее часто встречающихся нарушений обязательных требований в сфере государственного карантинного фитосанитарного контроля (надзора)</w:t>
      </w:r>
      <w:r w:rsidR="005032F5" w:rsidRPr="006902F4">
        <w:t xml:space="preserve">, в том числе карантинного фитосанитарного контроля на государственной границе Российской Федерации </w:t>
      </w:r>
      <w:r w:rsidR="006F571F" w:rsidRPr="006902F4">
        <w:t xml:space="preserve">на территории </w:t>
      </w:r>
      <w:r w:rsidR="00B15654" w:rsidRPr="006902F4">
        <w:t>Краснодарского края</w:t>
      </w:r>
      <w:r w:rsidR="00815F0A" w:rsidRPr="006902F4">
        <w:t xml:space="preserve"> </w:t>
      </w:r>
      <w:r w:rsidR="005032F5" w:rsidRPr="006902F4">
        <w:br/>
      </w:r>
      <w:r w:rsidRPr="006902F4">
        <w:t xml:space="preserve">за </w:t>
      </w:r>
      <w:r w:rsidR="005E1805" w:rsidRPr="006902F4">
        <w:t>2</w:t>
      </w:r>
      <w:r w:rsidR="00706370" w:rsidRPr="006902F4">
        <w:t xml:space="preserve"> квартал 2019</w:t>
      </w:r>
      <w:r w:rsidRPr="006902F4">
        <w:t xml:space="preserve"> год</w:t>
      </w:r>
      <w:r w:rsidR="00706370" w:rsidRPr="006902F4">
        <w:t>а</w:t>
      </w:r>
    </w:p>
    <w:p w:rsidR="009453B6" w:rsidRPr="006902F4" w:rsidRDefault="009453B6" w:rsidP="009453B6"/>
    <w:p w:rsidR="00B15654" w:rsidRPr="006902F4" w:rsidRDefault="00B15654" w:rsidP="00B15654">
      <w:pPr>
        <w:pStyle w:val="3"/>
      </w:pPr>
      <w:r w:rsidRPr="006902F4">
        <w:rPr>
          <w:rFonts w:cs="Times New Roman"/>
        </w:rPr>
        <w:t>Раздел 1. Статистические данные о проведенных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B15654" w:rsidRPr="006902F4" w:rsidRDefault="00B15654" w:rsidP="00B15654">
      <w:pPr>
        <w:shd w:val="clear" w:color="auto" w:fill="FFFFFF"/>
        <w:ind w:firstLine="737"/>
      </w:pPr>
      <w:r w:rsidRPr="006902F4">
        <w:rPr>
          <w:bCs/>
          <w:iCs/>
          <w:szCs w:val="28"/>
        </w:rPr>
        <w:t>За 2 квартал 2019 год должностными лицами, уполномоченными на осуществление государственного карантинного фитосанитарного контроля (надзора) в области карантина растений было проведено:</w:t>
      </w:r>
    </w:p>
    <w:p w:rsidR="00B15654" w:rsidRPr="006902F4" w:rsidRDefault="00B15654" w:rsidP="00B15654">
      <w:pPr>
        <w:shd w:val="clear" w:color="auto" w:fill="FFFFFF"/>
        <w:tabs>
          <w:tab w:val="left" w:pos="1140"/>
        </w:tabs>
        <w:ind w:firstLine="737"/>
      </w:pPr>
      <w:r w:rsidRPr="006902F4">
        <w:rPr>
          <w:bCs/>
          <w:iCs/>
          <w:szCs w:val="28"/>
        </w:rPr>
        <w:t>- 29 плановых проверок в отношении органов местного самоуправления и их должностных лиц (за 2 квартал 2018 года – 48);</w:t>
      </w:r>
    </w:p>
    <w:p w:rsidR="00B15654" w:rsidRPr="006902F4" w:rsidRDefault="00B15654" w:rsidP="00B15654">
      <w:pPr>
        <w:shd w:val="clear" w:color="auto" w:fill="FFFFFF"/>
        <w:ind w:firstLine="737"/>
      </w:pPr>
      <w:r w:rsidRPr="006902F4">
        <w:rPr>
          <w:bCs/>
          <w:iCs/>
          <w:szCs w:val="28"/>
        </w:rPr>
        <w:t>- 132 внеплановые проверки в отношении юридических лиц и индивидуальных предпринимателей (за 2 квартал 2018 года – 14);</w:t>
      </w:r>
    </w:p>
    <w:p w:rsidR="00B15654" w:rsidRPr="006902F4" w:rsidRDefault="00B15654" w:rsidP="00B15654">
      <w:pPr>
        <w:shd w:val="clear" w:color="auto" w:fill="FFFFFF"/>
        <w:ind w:firstLine="737"/>
      </w:pPr>
      <w:r w:rsidRPr="006902F4">
        <w:rPr>
          <w:bCs/>
          <w:iCs/>
          <w:szCs w:val="28"/>
        </w:rPr>
        <w:t>- 212 внеплановых проверок в отношении физических лиц (за 2 квартал 2018 года – 400).</w:t>
      </w:r>
    </w:p>
    <w:p w:rsidR="00B15654" w:rsidRPr="006902F4" w:rsidRDefault="00B15654" w:rsidP="00B15654">
      <w:pPr>
        <w:shd w:val="clear" w:color="auto" w:fill="FFFFFF"/>
        <w:ind w:firstLine="737"/>
      </w:pPr>
      <w:r w:rsidRPr="006902F4">
        <w:rPr>
          <w:bCs/>
          <w:iCs/>
          <w:szCs w:val="28"/>
        </w:rPr>
        <w:t>Всего во 2 квартале 2019 года было проведено 344 внеплановые проверки (за 2 квартал 2018 года – 414), из них:</w:t>
      </w:r>
    </w:p>
    <w:p w:rsidR="00B15654" w:rsidRPr="006902F4" w:rsidRDefault="00B15654" w:rsidP="00B15654">
      <w:pPr>
        <w:shd w:val="clear" w:color="auto" w:fill="FFFFFF"/>
        <w:ind w:firstLine="737"/>
      </w:pPr>
      <w:r w:rsidRPr="006902F4">
        <w:rPr>
          <w:bCs/>
          <w:iCs/>
          <w:szCs w:val="28"/>
        </w:rPr>
        <w:t>-</w:t>
      </w:r>
      <w:r w:rsidRPr="006902F4">
        <w:rPr>
          <w:szCs w:val="28"/>
        </w:rPr>
        <w:t> </w:t>
      </w:r>
      <w:r w:rsidRPr="006902F4">
        <w:rPr>
          <w:bCs/>
          <w:iCs/>
          <w:szCs w:val="28"/>
        </w:rPr>
        <w:t>по контролю за исполнением предписаний было проведено 77 внеплановых проверок;</w:t>
      </w:r>
    </w:p>
    <w:p w:rsidR="00B15654" w:rsidRPr="006902F4" w:rsidRDefault="00B15654" w:rsidP="00B15654">
      <w:pPr>
        <w:shd w:val="clear" w:color="auto" w:fill="FFFFFF"/>
        <w:ind w:firstLine="737"/>
      </w:pPr>
      <w:r w:rsidRPr="006902F4">
        <w:rPr>
          <w:szCs w:val="28"/>
        </w:rPr>
        <w:t>- по обращениям (жалобам) проведено 190 внеплановых проверок.</w:t>
      </w:r>
    </w:p>
    <w:p w:rsidR="00B15654" w:rsidRPr="006902F4" w:rsidRDefault="00B15654" w:rsidP="00B15654">
      <w:pPr>
        <w:shd w:val="clear" w:color="auto" w:fill="FFFFFF"/>
        <w:ind w:firstLine="737"/>
        <w:contextualSpacing/>
      </w:pPr>
      <w:r w:rsidRPr="006902F4">
        <w:rPr>
          <w:szCs w:val="28"/>
        </w:rPr>
        <w:t xml:space="preserve">Таким образом, во 2 квартале 2019 года количество проверок составило 373. </w:t>
      </w:r>
    </w:p>
    <w:p w:rsidR="00435C38" w:rsidRPr="006902F4" w:rsidRDefault="00B15654" w:rsidP="00B15654">
      <w:pPr>
        <w:shd w:val="clear" w:color="auto" w:fill="FFFFFF"/>
        <w:ind w:firstLine="737"/>
        <w:rPr>
          <w:szCs w:val="28"/>
        </w:rPr>
      </w:pPr>
      <w:r w:rsidRPr="006902F4">
        <w:rPr>
          <w:szCs w:val="28"/>
        </w:rPr>
        <w:t xml:space="preserve">За отчетный период установлено 407 правонарушений в сфере государственного карантинного фитосанитарного контроля (надзора). </w:t>
      </w:r>
    </w:p>
    <w:p w:rsidR="00B15654" w:rsidRPr="006902F4" w:rsidRDefault="00B15654" w:rsidP="00B15654">
      <w:pPr>
        <w:shd w:val="clear" w:color="auto" w:fill="FFFFFF"/>
        <w:ind w:firstLine="737"/>
      </w:pPr>
      <w:r w:rsidRPr="006902F4">
        <w:rPr>
          <w:szCs w:val="28"/>
        </w:rPr>
        <w:t>Наложено штрафов на общую сумму – 428 тыс. руб. (</w:t>
      </w:r>
      <w:r w:rsidRPr="006902F4">
        <w:rPr>
          <w:bCs/>
          <w:iCs/>
          <w:szCs w:val="28"/>
        </w:rPr>
        <w:t>за 2 квартал 2018 года</w:t>
      </w:r>
      <w:r w:rsidRPr="006902F4">
        <w:rPr>
          <w:szCs w:val="28"/>
        </w:rPr>
        <w:t xml:space="preserve"> – 425 тыс. руб.), взыскано 636 тыс. руб. (</w:t>
      </w:r>
      <w:r w:rsidRPr="006902F4">
        <w:rPr>
          <w:bCs/>
          <w:iCs/>
          <w:szCs w:val="28"/>
        </w:rPr>
        <w:t>за 2 квартал 2018 года</w:t>
      </w:r>
      <w:r w:rsidRPr="006902F4">
        <w:rPr>
          <w:szCs w:val="28"/>
        </w:rPr>
        <w:t xml:space="preserve"> – 242 тыс. руб.).</w:t>
      </w:r>
    </w:p>
    <w:p w:rsidR="00B15654" w:rsidRPr="006902F4" w:rsidRDefault="00B15654" w:rsidP="00B15654">
      <w:pPr>
        <w:shd w:val="clear" w:color="auto" w:fill="FFFFFF"/>
        <w:ind w:firstLine="737"/>
      </w:pPr>
      <w:r w:rsidRPr="006902F4">
        <w:rPr>
          <w:bCs/>
          <w:iCs/>
          <w:szCs w:val="28"/>
        </w:rPr>
        <w:t>Во 2 квартале 2019 года проведено 42 административных расследования (во 2 квартале 2018 года - 57).</w:t>
      </w:r>
    </w:p>
    <w:p w:rsidR="00435C38" w:rsidRPr="006902F4" w:rsidRDefault="00435C38" w:rsidP="00435C38">
      <w:r w:rsidRPr="006902F4">
        <w:t>В области карантинного фитосанитарного контроля на Государственной границе Российской Федерации</w:t>
      </w:r>
      <w:r w:rsidR="00BC3F49" w:rsidRPr="006902F4">
        <w:t xml:space="preserve"> в ходе осуществления контрольно-надзорных мероприятий </w:t>
      </w:r>
      <w:r w:rsidR="00BC3F49" w:rsidRPr="006902F4">
        <w:rPr>
          <w:szCs w:val="28"/>
        </w:rPr>
        <w:t>установлено</w:t>
      </w:r>
      <w:r w:rsidR="00BC3F49" w:rsidRPr="006902F4">
        <w:rPr>
          <w:rFonts w:eastAsia="Calibri"/>
          <w:szCs w:val="28"/>
        </w:rPr>
        <w:t xml:space="preserve"> </w:t>
      </w:r>
      <w:r w:rsidR="00BC3F49" w:rsidRPr="006902F4">
        <w:rPr>
          <w:b/>
          <w:szCs w:val="28"/>
        </w:rPr>
        <w:t>44</w:t>
      </w:r>
      <w:r w:rsidR="00BC3F49" w:rsidRPr="006902F4">
        <w:rPr>
          <w:rFonts w:eastAsia="Calibri"/>
          <w:szCs w:val="28"/>
        </w:rPr>
        <w:t xml:space="preserve"> правонаруш</w:t>
      </w:r>
      <w:r w:rsidR="00BC3F49" w:rsidRPr="006902F4">
        <w:rPr>
          <w:szCs w:val="28"/>
        </w:rPr>
        <w:t xml:space="preserve">ения, составлено 87 протоколов по ст. 10.2 КоАП РФ. По </w:t>
      </w:r>
      <w:r w:rsidR="00BC3F49" w:rsidRPr="006902F4">
        <w:rPr>
          <w:rFonts w:eastAsia="Calibri"/>
          <w:szCs w:val="28"/>
        </w:rPr>
        <w:t xml:space="preserve">данной статье вынесено </w:t>
      </w:r>
      <w:r w:rsidR="00BC3F49" w:rsidRPr="006902F4">
        <w:rPr>
          <w:b/>
          <w:szCs w:val="28"/>
        </w:rPr>
        <w:t>87</w:t>
      </w:r>
      <w:r w:rsidR="00BC3F49" w:rsidRPr="006902F4">
        <w:rPr>
          <w:szCs w:val="28"/>
        </w:rPr>
        <w:t xml:space="preserve"> </w:t>
      </w:r>
      <w:r w:rsidR="00BC3F49" w:rsidRPr="006902F4">
        <w:rPr>
          <w:rFonts w:eastAsia="Calibri"/>
          <w:szCs w:val="28"/>
        </w:rPr>
        <w:t xml:space="preserve">постановлений о наложении штрафов на общую сумму </w:t>
      </w:r>
      <w:r w:rsidR="00BC3F49" w:rsidRPr="006902F4">
        <w:rPr>
          <w:szCs w:val="28"/>
        </w:rPr>
        <w:t>252,3 тыс.</w:t>
      </w:r>
      <w:r w:rsidR="00BC3F49" w:rsidRPr="006902F4">
        <w:rPr>
          <w:rFonts w:eastAsia="Calibri"/>
          <w:szCs w:val="28"/>
        </w:rPr>
        <w:t xml:space="preserve"> рублей, из них в отношении должностных лиц – 43, юридических лиц - 43, индивидуальных предпринимателей – 1.</w:t>
      </w:r>
    </w:p>
    <w:p w:rsidR="00435C38" w:rsidRPr="006902F4" w:rsidRDefault="00435C38" w:rsidP="00B15654">
      <w:pPr>
        <w:shd w:val="clear" w:color="auto" w:fill="FFFFFF"/>
        <w:tabs>
          <w:tab w:val="left" w:pos="709"/>
          <w:tab w:val="left" w:pos="4627"/>
          <w:tab w:val="left" w:pos="5136"/>
          <w:tab w:val="left" w:pos="5875"/>
          <w:tab w:val="left" w:pos="8515"/>
        </w:tabs>
        <w:contextualSpacing/>
        <w:rPr>
          <w:szCs w:val="28"/>
        </w:rPr>
      </w:pPr>
    </w:p>
    <w:p w:rsidR="00B15654" w:rsidRPr="006902F4" w:rsidRDefault="00B15654" w:rsidP="00B15654">
      <w:pPr>
        <w:pStyle w:val="3"/>
      </w:pPr>
      <w:r w:rsidRPr="006902F4">
        <w:rPr>
          <w:rFonts w:cs="Times New Roman"/>
        </w:rPr>
        <w:t>Раздел 2. Информация о характере и статистике проведенных контрольно-надзорным органом мероприятий по контролю (надзору) без взаимодействия с подконтрольными субъектами</w:t>
      </w:r>
    </w:p>
    <w:p w:rsidR="00B15654" w:rsidRPr="006902F4" w:rsidRDefault="00B15654" w:rsidP="00B15654">
      <w:pPr>
        <w:shd w:val="clear" w:color="auto" w:fill="FFFFFF"/>
        <w:tabs>
          <w:tab w:val="left" w:pos="709"/>
          <w:tab w:val="left" w:pos="3350"/>
          <w:tab w:val="left" w:pos="5803"/>
          <w:tab w:val="left" w:pos="7421"/>
        </w:tabs>
        <w:ind w:firstLine="737"/>
      </w:pPr>
      <w:r w:rsidRPr="006902F4">
        <w:rPr>
          <w:szCs w:val="28"/>
        </w:rPr>
        <w:lastRenderedPageBreak/>
        <w:t xml:space="preserve">С 2016 года проводятся плановые (рейдовые) осмотры, обследования, которые являются мероприятиями по контролю, осуществляемыми без </w:t>
      </w:r>
      <w:r w:rsidRPr="006902F4">
        <w:rPr>
          <w:spacing w:val="-2"/>
          <w:szCs w:val="28"/>
        </w:rPr>
        <w:t xml:space="preserve">взаимодействия </w:t>
      </w:r>
      <w:r w:rsidRPr="006902F4">
        <w:rPr>
          <w:szCs w:val="28"/>
        </w:rPr>
        <w:t xml:space="preserve">с </w:t>
      </w:r>
      <w:r w:rsidRPr="006902F4">
        <w:rPr>
          <w:spacing w:val="-2"/>
          <w:szCs w:val="28"/>
        </w:rPr>
        <w:t xml:space="preserve">юридическими </w:t>
      </w:r>
      <w:r w:rsidRPr="006902F4">
        <w:rPr>
          <w:spacing w:val="-3"/>
          <w:szCs w:val="28"/>
        </w:rPr>
        <w:t xml:space="preserve">лицами, </w:t>
      </w:r>
      <w:r w:rsidRPr="006902F4">
        <w:rPr>
          <w:spacing w:val="-2"/>
          <w:szCs w:val="28"/>
        </w:rPr>
        <w:t xml:space="preserve">индивидуальными </w:t>
      </w:r>
      <w:r w:rsidRPr="006902F4">
        <w:rPr>
          <w:szCs w:val="28"/>
        </w:rPr>
        <w:t>предпринимателями. В случае получения в ходе таких мероприятий сведений о готовящихся нарушениях или признаках нарушения обязательных требований, юридическому лицу, индивидуальному предпринимателю направляется предостережение о недопустимости нарушения обязательных требований. Такие осмотры способствуют профилактике правонарушений.</w:t>
      </w:r>
    </w:p>
    <w:p w:rsidR="00B15654" w:rsidRPr="006902F4" w:rsidRDefault="00B15654" w:rsidP="00B15654">
      <w:pPr>
        <w:pStyle w:val="Default"/>
        <w:ind w:firstLine="708"/>
        <w:jc w:val="both"/>
        <w:rPr>
          <w:color w:val="auto"/>
        </w:rPr>
      </w:pPr>
      <w:r w:rsidRPr="006902F4">
        <w:rPr>
          <w:rFonts w:eastAsia="Times New Roman"/>
          <w:color w:val="auto"/>
          <w:sz w:val="28"/>
          <w:szCs w:val="28"/>
        </w:rPr>
        <w:t>Во</w:t>
      </w:r>
      <w:r w:rsidRPr="006902F4">
        <w:rPr>
          <w:rFonts w:eastAsia="Times New Roman"/>
          <w:bCs/>
          <w:iCs/>
          <w:color w:val="auto"/>
          <w:sz w:val="28"/>
          <w:szCs w:val="28"/>
        </w:rPr>
        <w:t xml:space="preserve"> 2 квартале 2019 года </w:t>
      </w:r>
      <w:r w:rsidRPr="006902F4">
        <w:rPr>
          <w:rFonts w:eastAsia="Times New Roman"/>
          <w:color w:val="auto"/>
          <w:sz w:val="28"/>
          <w:szCs w:val="28"/>
        </w:rPr>
        <w:t>проведено 235 плановых (рейдовых) осмотров, обследований (</w:t>
      </w:r>
      <w:r w:rsidRPr="006902F4">
        <w:rPr>
          <w:rFonts w:eastAsia="Times New Roman"/>
          <w:bCs/>
          <w:iCs/>
          <w:color w:val="auto"/>
          <w:sz w:val="28"/>
          <w:szCs w:val="28"/>
        </w:rPr>
        <w:t>во 2 квартале 2018 года</w:t>
      </w:r>
      <w:r w:rsidRPr="006902F4">
        <w:rPr>
          <w:rFonts w:eastAsia="Times New Roman"/>
          <w:color w:val="auto"/>
          <w:sz w:val="28"/>
          <w:szCs w:val="28"/>
        </w:rPr>
        <w:t xml:space="preserve"> – 417).</w:t>
      </w:r>
    </w:p>
    <w:p w:rsidR="00B15654" w:rsidRPr="006902F4" w:rsidRDefault="00B15654" w:rsidP="00B1565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15654" w:rsidRPr="006902F4" w:rsidRDefault="00B15654" w:rsidP="00B15654">
      <w:pPr>
        <w:pStyle w:val="3"/>
      </w:pPr>
      <w:r w:rsidRPr="006902F4">
        <w:rPr>
          <w:rFonts w:cs="Times New Roman"/>
        </w:rPr>
        <w:t xml:space="preserve">Раздел </w:t>
      </w:r>
      <w:r w:rsidR="000E2705" w:rsidRPr="006902F4">
        <w:rPr>
          <w:rFonts w:cs="Times New Roman"/>
        </w:rPr>
        <w:t>3</w:t>
      </w:r>
      <w:r w:rsidRPr="006902F4">
        <w:rPr>
          <w:rFonts w:cs="Times New Roman"/>
        </w:rPr>
        <w:t>. Перечень типовых нарушений обязательных требований, совершенных во 2 квартале 2019 года,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435C38" w:rsidRPr="006902F4" w:rsidRDefault="00435C38" w:rsidP="00435C38">
      <w:pPr>
        <w:ind w:firstLine="720"/>
        <w:contextualSpacing/>
        <w:rPr>
          <w:szCs w:val="28"/>
        </w:rPr>
      </w:pPr>
      <w:r w:rsidRPr="006902F4">
        <w:rPr>
          <w:szCs w:val="28"/>
        </w:rPr>
        <w:t xml:space="preserve">Анализ типовых нарушений показал, что, наиболее серьёзным нарушением за 2 квартал 2019 года </w:t>
      </w:r>
      <w:r w:rsidR="005032F5" w:rsidRPr="006902F4">
        <w:rPr>
          <w:szCs w:val="28"/>
        </w:rPr>
        <w:t xml:space="preserve">в области карантинного фитосанитарного контроля на Государственной границе Российской Федерации </w:t>
      </w:r>
      <w:r w:rsidRPr="006902F4">
        <w:rPr>
          <w:szCs w:val="28"/>
        </w:rPr>
        <w:t>является:</w:t>
      </w:r>
    </w:p>
    <w:p w:rsidR="00435C38" w:rsidRPr="006902F4" w:rsidRDefault="00435C38" w:rsidP="00435C38">
      <w:pPr>
        <w:rPr>
          <w:szCs w:val="28"/>
        </w:rPr>
      </w:pPr>
      <w:r w:rsidRPr="006902F4">
        <w:rPr>
          <w:szCs w:val="28"/>
        </w:rPr>
        <w:t xml:space="preserve">- отсутствие фитосанитарных сертификатов установлено 22 правонарушения, по которым составлено 44 протокола по ст. 10.2 КоАП РФ. Что является нарушением ч.6 ст.22, п.10 ч.1ст. 32 Федерального закона от 21.07.2014г. № 206-ФЗ «О карантине растений» пп.2 п. 4.1.1. раздела 4 , Решение Комиссии Таможенного союза от 18.06.2010г. № 318 «Положение о порядке осуществления карантинного фитосанитарного контроля (надзора) на таможенной границе таможенного союза»; п.7 Приказа Минсельхоза РФ от 29.12.2010г. № 456 «Правила обеспечения карантина растений при ввозе подкарантинной продукции на территорию Российской Федерации, а так же при ее хранении, перевозке, транспортировке, переработке и использовании»; Международного стандарта по фитосанитарным мерам № 12 «Руководство по фитосанитарным сертификатам», Рим, 2001 г; п.4, п.9, п.10, п.15 Постановления Правительства РФ № 792 от 13.08.2016г. «О порядке осуществления государственного карантинного фитосанитарного контроля (надзора) в пунктах пропуска через Государственную границу РФ». </w:t>
      </w:r>
    </w:p>
    <w:p w:rsidR="00435C38" w:rsidRPr="006902F4" w:rsidRDefault="00435C38" w:rsidP="00435C38">
      <w:pPr>
        <w:ind w:firstLine="720"/>
        <w:contextualSpacing/>
        <w:rPr>
          <w:szCs w:val="28"/>
        </w:rPr>
      </w:pPr>
      <w:r w:rsidRPr="006902F4">
        <w:rPr>
          <w:szCs w:val="28"/>
        </w:rPr>
        <w:t xml:space="preserve">-  нарушение в оформлении фитосанитарных сертификатов было установлено 12 правонарушений, по которым составлено 23 протокола по ст. 10.2 КоАП РФ. Что является нарушением ч.6 ст.22, п.10 ч.1ст. 32 Федерального закона от 21.07.2014г. № 206-ФЗ «О карантине растений» пп.2 п. 4.1.1. раздела 4 , Решение Комиссии Таможенного союза от 18.06.2010г. № 318 «Положение о порядке осуществления карантинного фитосанитарного контроля (надзора) на таможенной границе таможенного союза»; п.7 Приказа Минсельхоза РФ от 29.12.2010г. № 456 «Правила обеспечения карантина растений при ввозе подкарантинной продукции на территорию Российской Федерации, а так же при ее хранении, перевозке, транспортировке, переработке и использовании»; Международного стандарта по </w:t>
      </w:r>
      <w:r w:rsidRPr="006902F4">
        <w:rPr>
          <w:szCs w:val="28"/>
        </w:rPr>
        <w:lastRenderedPageBreak/>
        <w:t>фитосанитарным мерам № 12 «Руководство по фитосанитарным сертификатам», Рим, 2001 г; п.4, п.9, п.10, п.15 Постановления Правительства РФ № 792 от 13.08.2016г. «О порядке осуществления государственного карантинного фитосанитарного контроля (надзора) в пунктах пропуска через Государственную границу РФ».</w:t>
      </w:r>
    </w:p>
    <w:p w:rsidR="00435C38" w:rsidRPr="006902F4" w:rsidRDefault="00435C38" w:rsidP="00435C38">
      <w:pPr>
        <w:tabs>
          <w:tab w:val="left" w:pos="931"/>
        </w:tabs>
        <w:ind w:firstLine="92"/>
        <w:contextualSpacing/>
        <w:rPr>
          <w:szCs w:val="28"/>
        </w:rPr>
      </w:pPr>
      <w:r w:rsidRPr="006902F4">
        <w:rPr>
          <w:szCs w:val="28"/>
        </w:rPr>
        <w:tab/>
        <w:t>При проведении фитосанитарного контроля в отношении подкарантинной продукции выявлены следующие нарушения:</w:t>
      </w:r>
    </w:p>
    <w:p w:rsidR="00435C38" w:rsidRPr="006902F4" w:rsidRDefault="00435C38" w:rsidP="00435C38">
      <w:pPr>
        <w:tabs>
          <w:tab w:val="left" w:pos="931"/>
        </w:tabs>
        <w:ind w:firstLine="92"/>
        <w:contextualSpacing/>
        <w:rPr>
          <w:szCs w:val="28"/>
        </w:rPr>
      </w:pPr>
      <w:r w:rsidRPr="006902F4">
        <w:rPr>
          <w:szCs w:val="28"/>
        </w:rPr>
        <w:tab/>
        <w:t xml:space="preserve">- наличие в экспортной и импортной  подкарантинной продукции карантинных объектов в живом состоянии (Ambrosia artemisifolia L.). За </w:t>
      </w:r>
      <w:r w:rsidR="005032F5" w:rsidRPr="006902F4">
        <w:rPr>
          <w:szCs w:val="28"/>
        </w:rPr>
        <w:t>2</w:t>
      </w:r>
      <w:r w:rsidRPr="006902F4">
        <w:rPr>
          <w:szCs w:val="28"/>
        </w:rPr>
        <w:t xml:space="preserve"> квартал 2019 г. было установлено 9 административных  правонарушений, по которым составлено 18 протоколов по ст. 10.2 КоАП РФ.</w:t>
      </w:r>
      <w:r w:rsidRPr="006902F4">
        <w:rPr>
          <w:bCs/>
          <w:iCs/>
          <w:szCs w:val="28"/>
        </w:rPr>
        <w:t xml:space="preserve"> В соответствии с пп.1 п.1 ст. 32 Федерального закона от 21.07.2014 г. № 206-ФЗ «О карантине растений»</w:t>
      </w:r>
      <w:r w:rsidRPr="006902F4">
        <w:rPr>
          <w:szCs w:val="28"/>
        </w:rPr>
        <w:t xml:space="preserve"> «Граждане,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обязаны</w:t>
      </w:r>
      <w:bookmarkStart w:id="1" w:name="sub_3211"/>
      <w:r w:rsidRPr="006902F4">
        <w:rPr>
          <w:szCs w:val="28"/>
        </w:rPr>
        <w:t xml:space="preserve"> выполнять карантинные фитосанитарные требования».</w:t>
      </w:r>
      <w:bookmarkEnd w:id="1"/>
    </w:p>
    <w:p w:rsidR="00435C38" w:rsidRPr="006902F4" w:rsidRDefault="00435C38" w:rsidP="00435C38">
      <w:pPr>
        <w:rPr>
          <w:szCs w:val="28"/>
        </w:rPr>
      </w:pPr>
      <w:r w:rsidRPr="006902F4">
        <w:rPr>
          <w:szCs w:val="28"/>
        </w:rPr>
        <w:t>- отсутствие маркировки на ввозимую продукцию было составлено 1 правонарушение, по которым составлено 2 протокола по ст. 10.2 КоАП РФ. Что является нарушением п.</w:t>
      </w:r>
      <w:r w:rsidR="005032F5" w:rsidRPr="006902F4">
        <w:rPr>
          <w:szCs w:val="28"/>
        </w:rPr>
        <w:t xml:space="preserve"> </w:t>
      </w:r>
      <w:r w:rsidRPr="006902F4">
        <w:rPr>
          <w:szCs w:val="28"/>
        </w:rPr>
        <w:t>45 Приказа Минсельхоза РФ от 29.12.2010 №</w:t>
      </w:r>
      <w:r w:rsidR="005032F5" w:rsidRPr="006902F4">
        <w:rPr>
          <w:szCs w:val="28"/>
        </w:rPr>
        <w:t> </w:t>
      </w:r>
      <w:r w:rsidRPr="006902F4">
        <w:rPr>
          <w:szCs w:val="28"/>
        </w:rPr>
        <w:t>456 «Правила обеспечения карантина растений при ввозе подкарантинной продукции на территорию Российской Федерации, а так же при ее хранении, перевозке, транспортировке, переработке и использовании»; п.3 ст.22, п.1 ч.1 ст.</w:t>
      </w:r>
      <w:r w:rsidR="005032F5" w:rsidRPr="006902F4">
        <w:rPr>
          <w:szCs w:val="28"/>
        </w:rPr>
        <w:t> </w:t>
      </w:r>
      <w:r w:rsidRPr="006902F4">
        <w:rPr>
          <w:szCs w:val="28"/>
        </w:rPr>
        <w:t>32 Федерального закона от 21.07.2014 № 206-ФЗ «О карантине растений».</w:t>
      </w:r>
    </w:p>
    <w:p w:rsidR="00B15654" w:rsidRPr="006902F4" w:rsidRDefault="00B15654" w:rsidP="00B1565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15654" w:rsidRPr="006902F4" w:rsidRDefault="00B15654" w:rsidP="00B15654">
      <w:pPr>
        <w:pStyle w:val="3"/>
        <w:ind w:firstLine="708"/>
      </w:pPr>
      <w:r w:rsidRPr="006902F4">
        <w:rPr>
          <w:rFonts w:cs="Times New Roman"/>
        </w:rPr>
        <w:t xml:space="preserve">Раздел </w:t>
      </w:r>
      <w:r w:rsidR="000E2705" w:rsidRPr="006902F4">
        <w:rPr>
          <w:rFonts w:cs="Times New Roman"/>
        </w:rPr>
        <w:t>4</w:t>
      </w:r>
      <w:r w:rsidRPr="006902F4">
        <w:rPr>
          <w:rFonts w:cs="Times New Roman"/>
        </w:rPr>
        <w:t>. Статистика типовых и массовых нарушений обязательных требований по однородным группам подконтрольных субъектов (объектов)</w:t>
      </w:r>
    </w:p>
    <w:p w:rsidR="00B15654" w:rsidRPr="006902F4" w:rsidRDefault="00B15654" w:rsidP="00B15654">
      <w:pPr>
        <w:ind w:firstLine="708"/>
        <w:rPr>
          <w:szCs w:val="28"/>
        </w:rPr>
      </w:pPr>
      <w:r w:rsidRPr="006902F4">
        <w:rPr>
          <w:szCs w:val="28"/>
        </w:rPr>
        <w:t>Наибольшее количество нарушений, ответственность за которые предусмотрена статьей 10.1 КоАП РФ, составляют не соблюдение правил борьбы с карантинными, особо опасными и опасными вредителями растений, возбудителями болезней растений, растениями-сорняками (ст. 16, ст. 20, ст. 32 Федерального закона «О карантине растений» от 21.07.2014 № 206-ФЗ).</w:t>
      </w:r>
    </w:p>
    <w:p w:rsidR="00B15654" w:rsidRPr="006902F4" w:rsidRDefault="00B15654" w:rsidP="00B15654">
      <w:pPr>
        <w:ind w:firstLine="708"/>
      </w:pPr>
      <w:r w:rsidRPr="006902F4">
        <w:rPr>
          <w:szCs w:val="28"/>
        </w:rPr>
        <w:t xml:space="preserve">Наибольшее количество нарушений, ответственность за которые предусмотрена статьей 10.3 КоАП РФ «Нарушение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груза», приходится на пункт 2 части 1 статьи 32 Федерального закона от 21.07.2014 № 206-ФЗ «О карантине растений». Это такие нарушения, когда 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не соблюдают требование о немедленном </w:t>
      </w:r>
      <w:r w:rsidRPr="006902F4">
        <w:rPr>
          <w:szCs w:val="28"/>
        </w:rPr>
        <w:lastRenderedPageBreak/>
        <w:t>извещении федерального органа исполнительной власти, осуществляющего функции по контролю и надзору в области карантина растений, о доставке подкарантинной продукции, подкарантинных объектов.</w:t>
      </w:r>
    </w:p>
    <w:p w:rsidR="00B15654" w:rsidRPr="006902F4" w:rsidRDefault="00B15654" w:rsidP="00B1565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15654" w:rsidRPr="006902F4" w:rsidRDefault="00B15654" w:rsidP="00B15654">
      <w:pPr>
        <w:pStyle w:val="3"/>
      </w:pPr>
      <w:r w:rsidRPr="006902F4">
        <w:rPr>
          <w:rFonts w:cs="Times New Roman"/>
        </w:rPr>
        <w:t xml:space="preserve">Раздел </w:t>
      </w:r>
      <w:r w:rsidR="000E2705" w:rsidRPr="006902F4">
        <w:rPr>
          <w:rFonts w:cs="Times New Roman"/>
        </w:rPr>
        <w:t>5</w:t>
      </w:r>
      <w:r w:rsidRPr="006902F4">
        <w:rPr>
          <w:rFonts w:cs="Times New Roman"/>
        </w:rPr>
        <w:t>. Анализ выявленных и возможных причин возникновения типовых и массовых нарушений обязательных требований</w:t>
      </w:r>
    </w:p>
    <w:p w:rsidR="00B15654" w:rsidRPr="006902F4" w:rsidRDefault="00B15654" w:rsidP="00B15654">
      <w:r w:rsidRPr="006902F4">
        <w:rPr>
          <w:szCs w:val="28"/>
        </w:rPr>
        <w:t>Одной из причин допущения нарушений является низкий размер административного штрафа по всем вышеуказанным статьям КоАП РФ, который для граждан не превышает пятисот рублей, для индивидуальных предпринимателей и должностных лиц – одной тысячи рублей, а для юридических лиц – десяти тысяч рублей.</w:t>
      </w:r>
    </w:p>
    <w:p w:rsidR="00B15654" w:rsidRPr="006902F4" w:rsidRDefault="00B15654" w:rsidP="00B15654">
      <w:r w:rsidRPr="006902F4">
        <w:rPr>
          <w:szCs w:val="28"/>
        </w:rPr>
        <w:t>Причиной большого количества нарушений, ответственность за которые предусмотрена статьей 10.3 КоАП РФ, является незнание хозяйствующими субъектами и гражданами законодательства в области карантина растений, а также нежелание хозяйствующих субъектов и граждан оплачивать услуги  по проведению исследований  с целью получения заключения о карантинном фитосанитарном состоянии подкарантинной продукции, предусмотренного подпунктом 2 пункта 8.3 Порядка выдачи фитосанитарного сертификата, реэкспортного фитосанитарного сертификата, карантинного сертификата, утвержденного приказом Минсельхоза России от 13.07.2016 № 293 «Об утверждении порядка выдачи фитосанитарного сертификата, реэкспортного фитосанитарного сертификата, карантинного сертификата».</w:t>
      </w:r>
    </w:p>
    <w:p w:rsidR="00B15654" w:rsidRPr="006902F4" w:rsidRDefault="00B15654" w:rsidP="00B15654">
      <w:pPr>
        <w:rPr>
          <w:szCs w:val="28"/>
        </w:rPr>
      </w:pPr>
    </w:p>
    <w:p w:rsidR="00B15654" w:rsidRPr="006902F4" w:rsidRDefault="00B15654" w:rsidP="00B15654">
      <w:pPr>
        <w:pStyle w:val="3"/>
      </w:pPr>
      <w:r w:rsidRPr="006902F4">
        <w:rPr>
          <w:rFonts w:cs="Times New Roman"/>
        </w:rPr>
        <w:t xml:space="preserve">Раздел </w:t>
      </w:r>
      <w:r w:rsidR="000E2705" w:rsidRPr="006902F4">
        <w:rPr>
          <w:rFonts w:cs="Times New Roman"/>
        </w:rPr>
        <w:t>6</w:t>
      </w:r>
      <w:r w:rsidRPr="006902F4">
        <w:rPr>
          <w:rFonts w:cs="Times New Roman"/>
        </w:rPr>
        <w:t>. Рекомендации подконтрольным субъектам (в зависимости от их типизации)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B15654" w:rsidRPr="006902F4" w:rsidRDefault="00B15654" w:rsidP="00B15654">
      <w:pPr>
        <w:shd w:val="clear" w:color="auto" w:fill="FFFFFF"/>
      </w:pPr>
      <w:r w:rsidRPr="006902F4">
        <w:rPr>
          <w:szCs w:val="28"/>
        </w:rPr>
        <w:t xml:space="preserve">Субъектами, в отношении которых были проведены контрольно-надзорные мероприятия, являются граждане и организации, в собственности которых имеются: земельные участки любого целевого назначения,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объектов, а также растения, растительная продукция, тара, упаковка, в том числе упаковочные материалы, грузы, почва, организмы или материалы, которые могут быть </w:t>
      </w:r>
      <w:r w:rsidRPr="006902F4">
        <w:rPr>
          <w:spacing w:val="-2"/>
          <w:szCs w:val="28"/>
        </w:rPr>
        <w:t xml:space="preserve">носителями карантинных объектов </w:t>
      </w:r>
      <w:r w:rsidRPr="006902F4">
        <w:rPr>
          <w:szCs w:val="28"/>
        </w:rPr>
        <w:t>и (</w:t>
      </w:r>
      <w:r w:rsidRPr="006902F4">
        <w:rPr>
          <w:spacing w:val="-1"/>
          <w:szCs w:val="28"/>
        </w:rPr>
        <w:t xml:space="preserve">или) </w:t>
      </w:r>
      <w:r w:rsidRPr="006902F4">
        <w:rPr>
          <w:spacing w:val="-2"/>
          <w:szCs w:val="28"/>
        </w:rPr>
        <w:t xml:space="preserve">способствовать </w:t>
      </w:r>
      <w:r w:rsidRPr="006902F4">
        <w:rPr>
          <w:spacing w:val="-1"/>
          <w:szCs w:val="28"/>
        </w:rPr>
        <w:t xml:space="preserve">их </w:t>
      </w:r>
      <w:r w:rsidRPr="006902F4">
        <w:rPr>
          <w:szCs w:val="28"/>
        </w:rPr>
        <w:t>распространению.</w:t>
      </w:r>
    </w:p>
    <w:p w:rsidR="00B15654" w:rsidRPr="006902F4" w:rsidRDefault="00B15654" w:rsidP="00B15654">
      <w:r w:rsidRPr="006902F4">
        <w:rPr>
          <w:szCs w:val="28"/>
        </w:rPr>
        <w:t xml:space="preserve">Всем собственникам, пользователям земельных участков любого целевого назначения рекомендуется проводить мониторинг сайта Управления (http://rsn.krasnodar.ru). На данном сайте регулярно актуализируется информация об изменениях нормативно-правовых актов, размещаются статьи с разъяснениями о вступивших в силу изменениях, о наиболее часто встречающихся нарушениях и о необходимости </w:t>
      </w:r>
      <w:r w:rsidRPr="006902F4">
        <w:rPr>
          <w:szCs w:val="28"/>
        </w:rPr>
        <w:lastRenderedPageBreak/>
        <w:t>своевременной борьбы с карантинными объектами. Данная информация позволит не допускать нарушений обязательных требований карантинного законодательства.</w:t>
      </w:r>
    </w:p>
    <w:p w:rsidR="00B15654" w:rsidRPr="006902F4" w:rsidRDefault="00B15654" w:rsidP="00B15654">
      <w:pPr>
        <w:rPr>
          <w:szCs w:val="28"/>
        </w:rPr>
      </w:pPr>
    </w:p>
    <w:p w:rsidR="00B15654" w:rsidRPr="006902F4" w:rsidRDefault="000E2705" w:rsidP="00B15654">
      <w:pPr>
        <w:pStyle w:val="3"/>
      </w:pPr>
      <w:r w:rsidRPr="006902F4">
        <w:t>Раздел 7</w:t>
      </w:r>
      <w:r w:rsidR="00B15654" w:rsidRPr="006902F4">
        <w:t>. Статистика и анализ примененных к подконтрольным субъектам мер юридической ответственности</w:t>
      </w:r>
    </w:p>
    <w:p w:rsidR="00B15654" w:rsidRPr="006902F4" w:rsidRDefault="00B15654" w:rsidP="00B15654">
      <w:r w:rsidRPr="006902F4">
        <w:rPr>
          <w:szCs w:val="28"/>
        </w:rPr>
        <w:t>Постановления о привлечении к административной ответственности выносились по следующим статьям КоАП РФ:</w:t>
      </w:r>
    </w:p>
    <w:p w:rsidR="00B15654" w:rsidRPr="006902F4" w:rsidRDefault="00B15654" w:rsidP="00B15654">
      <w:r w:rsidRPr="006902F4">
        <w:rPr>
          <w:szCs w:val="28"/>
        </w:rPr>
        <w:t>- ст. 10.1 КоАП РФ – 234 постановления (</w:t>
      </w:r>
      <w:r w:rsidRPr="006902F4">
        <w:rPr>
          <w:bCs/>
          <w:iCs/>
          <w:szCs w:val="28"/>
        </w:rPr>
        <w:t xml:space="preserve">во 2 квартале 2018 года </w:t>
      </w:r>
      <w:r w:rsidRPr="006902F4">
        <w:rPr>
          <w:szCs w:val="28"/>
        </w:rPr>
        <w:t>– 332);</w:t>
      </w:r>
    </w:p>
    <w:p w:rsidR="00B15654" w:rsidRPr="006902F4" w:rsidRDefault="00B15654" w:rsidP="00B15654">
      <w:r w:rsidRPr="006902F4">
        <w:rPr>
          <w:szCs w:val="28"/>
        </w:rPr>
        <w:t>- ст. 10.3 КоАП РФ – 121 постановление (</w:t>
      </w:r>
      <w:r w:rsidRPr="006902F4">
        <w:rPr>
          <w:bCs/>
          <w:iCs/>
          <w:szCs w:val="28"/>
        </w:rPr>
        <w:t xml:space="preserve">во 2 квартале 2018 года </w:t>
      </w:r>
      <w:r w:rsidRPr="006902F4">
        <w:rPr>
          <w:szCs w:val="28"/>
        </w:rPr>
        <w:t>– 195).</w:t>
      </w:r>
    </w:p>
    <w:p w:rsidR="00B15654" w:rsidRPr="006902F4" w:rsidRDefault="00B15654" w:rsidP="00B15654">
      <w:pPr>
        <w:shd w:val="clear" w:color="auto" w:fill="FFFFFF"/>
      </w:pPr>
      <w:r w:rsidRPr="006902F4">
        <w:rPr>
          <w:szCs w:val="28"/>
        </w:rPr>
        <w:t>Таким образом, в отчетном периоде количество постановлений о назначении административного наказания – 355 по указанным статьям КоАП РФ.</w:t>
      </w:r>
    </w:p>
    <w:p w:rsidR="00B15654" w:rsidRPr="006902F4" w:rsidRDefault="00B15654" w:rsidP="00B15654">
      <w:pPr>
        <w:pStyle w:val="a5"/>
      </w:pPr>
    </w:p>
    <w:p w:rsidR="00B15654" w:rsidRPr="006902F4" w:rsidRDefault="00B15654" w:rsidP="00B15654">
      <w:pPr>
        <w:pStyle w:val="3"/>
      </w:pPr>
      <w:r w:rsidRPr="006902F4">
        <w:t xml:space="preserve">Раздел </w:t>
      </w:r>
      <w:r w:rsidR="000E2705" w:rsidRPr="006902F4">
        <w:t>8</w:t>
      </w:r>
      <w:r w:rsidRPr="006902F4">
        <w:t>. Анализ практики составления протоколов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B15654" w:rsidRPr="006902F4" w:rsidRDefault="00B15654" w:rsidP="00B15654">
      <w:r w:rsidRPr="006902F4">
        <w:rPr>
          <w:szCs w:val="28"/>
        </w:rPr>
        <w:t xml:space="preserve">Во 2 квартале 2019 года </w:t>
      </w:r>
      <w:r w:rsidRPr="006902F4">
        <w:rPr>
          <w:bCs/>
          <w:iCs/>
          <w:szCs w:val="28"/>
        </w:rPr>
        <w:t>государственными инспекторами надзора в области карантина растений</w:t>
      </w:r>
      <w:r w:rsidRPr="006902F4">
        <w:rPr>
          <w:szCs w:val="28"/>
        </w:rPr>
        <w:t xml:space="preserve"> составлено протокол</w:t>
      </w:r>
      <w:r w:rsidR="00435C38" w:rsidRPr="006902F4">
        <w:rPr>
          <w:szCs w:val="28"/>
        </w:rPr>
        <w:t>ов</w:t>
      </w:r>
      <w:r w:rsidRPr="006902F4">
        <w:rPr>
          <w:szCs w:val="28"/>
        </w:rPr>
        <w:t xml:space="preserve"> об административных правонарушениях по следующим статьям КоАП РФ: </w:t>
      </w:r>
    </w:p>
    <w:p w:rsidR="00B15654" w:rsidRPr="006902F4" w:rsidRDefault="00B15654" w:rsidP="00B15654">
      <w:pPr>
        <w:rPr>
          <w:szCs w:val="28"/>
        </w:rPr>
      </w:pPr>
      <w:r w:rsidRPr="006902F4">
        <w:rPr>
          <w:szCs w:val="28"/>
        </w:rPr>
        <w:t>- по ст. 10.1 КоАП РФ – 347 протоколов (</w:t>
      </w:r>
      <w:r w:rsidRPr="006902F4">
        <w:rPr>
          <w:bCs/>
          <w:iCs/>
          <w:szCs w:val="28"/>
        </w:rPr>
        <w:t xml:space="preserve">во 2 квартале 2018 года </w:t>
      </w:r>
      <w:r w:rsidRPr="006902F4">
        <w:rPr>
          <w:szCs w:val="28"/>
        </w:rPr>
        <w:t>– 470 протоколов);</w:t>
      </w:r>
    </w:p>
    <w:p w:rsidR="00435C38" w:rsidRPr="006902F4" w:rsidRDefault="00435C38" w:rsidP="00435C38">
      <w:pPr>
        <w:contextualSpacing/>
        <w:rPr>
          <w:rFonts w:eastAsia="Calibri"/>
          <w:szCs w:val="28"/>
        </w:rPr>
      </w:pPr>
      <w:r w:rsidRPr="006902F4">
        <w:rPr>
          <w:rFonts w:eastAsia="Calibri"/>
          <w:szCs w:val="28"/>
        </w:rPr>
        <w:t xml:space="preserve">- по ст. 10.2 КоАП </w:t>
      </w:r>
      <w:r w:rsidRPr="006902F4">
        <w:rPr>
          <w:szCs w:val="28"/>
        </w:rPr>
        <w:t xml:space="preserve">РФ - 87 </w:t>
      </w:r>
      <w:r w:rsidRPr="006902F4">
        <w:rPr>
          <w:rFonts w:eastAsia="Calibri"/>
          <w:szCs w:val="28"/>
        </w:rPr>
        <w:t>протоколов</w:t>
      </w:r>
      <w:r w:rsidR="00233A54" w:rsidRPr="006902F4">
        <w:rPr>
          <w:rFonts w:eastAsia="Calibri"/>
          <w:szCs w:val="28"/>
        </w:rPr>
        <w:t>;</w:t>
      </w:r>
      <w:r w:rsidRPr="006902F4">
        <w:rPr>
          <w:szCs w:val="28"/>
        </w:rPr>
        <w:t xml:space="preserve"> </w:t>
      </w:r>
    </w:p>
    <w:p w:rsidR="00B15654" w:rsidRPr="006902F4" w:rsidRDefault="00B15654" w:rsidP="00B15654">
      <w:r w:rsidRPr="006902F4">
        <w:rPr>
          <w:szCs w:val="28"/>
        </w:rPr>
        <w:t>- по ст. 10.3 КоАП РФ – 105 протоколов (</w:t>
      </w:r>
      <w:r w:rsidRPr="006902F4">
        <w:rPr>
          <w:bCs/>
          <w:iCs/>
          <w:szCs w:val="28"/>
        </w:rPr>
        <w:t xml:space="preserve">во 2 квартале 2018 года </w:t>
      </w:r>
      <w:r w:rsidRPr="006902F4">
        <w:rPr>
          <w:szCs w:val="28"/>
        </w:rPr>
        <w:t>– 121 протокол);</w:t>
      </w:r>
    </w:p>
    <w:p w:rsidR="00B15654" w:rsidRPr="006902F4" w:rsidRDefault="00B15654" w:rsidP="00B15654">
      <w:pPr>
        <w:rPr>
          <w:szCs w:val="28"/>
        </w:rPr>
      </w:pPr>
      <w:r w:rsidRPr="006902F4">
        <w:rPr>
          <w:szCs w:val="28"/>
        </w:rPr>
        <w:t>- по ч. 1 ст.19.5 КоАП РФ – 16 протоколов (</w:t>
      </w:r>
      <w:r w:rsidRPr="006902F4">
        <w:rPr>
          <w:bCs/>
          <w:iCs/>
          <w:szCs w:val="28"/>
        </w:rPr>
        <w:t xml:space="preserve">во 2 квартале 2018 года </w:t>
      </w:r>
      <w:r w:rsidRPr="006902F4">
        <w:rPr>
          <w:szCs w:val="28"/>
        </w:rPr>
        <w:t>– 0);</w:t>
      </w:r>
    </w:p>
    <w:p w:rsidR="00B15654" w:rsidRPr="006902F4" w:rsidRDefault="00B15654" w:rsidP="00B15654">
      <w:pPr>
        <w:rPr>
          <w:szCs w:val="28"/>
        </w:rPr>
      </w:pPr>
      <w:r w:rsidRPr="006902F4">
        <w:rPr>
          <w:szCs w:val="28"/>
        </w:rPr>
        <w:t>- по ч. 1 ст. 20.25 КоАП РФ – 1 протокол (во 2 квартале 2018 года – 3).</w:t>
      </w:r>
    </w:p>
    <w:p w:rsidR="00435C38" w:rsidRPr="006902F4" w:rsidRDefault="00435C38" w:rsidP="00B15654">
      <w:pPr>
        <w:rPr>
          <w:szCs w:val="28"/>
        </w:rPr>
      </w:pPr>
    </w:p>
    <w:p w:rsidR="00B15654" w:rsidRPr="006902F4" w:rsidRDefault="00B15654" w:rsidP="00B15654">
      <w:pPr>
        <w:pStyle w:val="3"/>
      </w:pPr>
      <w:r w:rsidRPr="006902F4">
        <w:t xml:space="preserve">Раздел </w:t>
      </w:r>
      <w:r w:rsidR="000E2705" w:rsidRPr="006902F4">
        <w:t>9</w:t>
      </w:r>
      <w:r w:rsidRPr="006902F4">
        <w:t>. 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B15654" w:rsidRPr="006902F4" w:rsidRDefault="00B15654" w:rsidP="00B15654">
      <w:r w:rsidRPr="006902F4">
        <w:rPr>
          <w:szCs w:val="28"/>
        </w:rPr>
        <w:t>За 2 квартал 2019 года выдано 217 предписаний (во 2 квартале 2018 года - 259), исполнено 245 предписаний, с учёт выданных в предыдущем квартале.</w:t>
      </w:r>
    </w:p>
    <w:p w:rsidR="00B15654" w:rsidRPr="006902F4" w:rsidRDefault="00B15654" w:rsidP="00B15654">
      <w:pPr>
        <w:rPr>
          <w:b/>
          <w:szCs w:val="28"/>
        </w:rPr>
      </w:pPr>
    </w:p>
    <w:p w:rsidR="00B15654" w:rsidRPr="006902F4" w:rsidRDefault="00B15654" w:rsidP="00B15654">
      <w:pPr>
        <w:pStyle w:val="3"/>
      </w:pPr>
      <w:r w:rsidRPr="006902F4">
        <w:t xml:space="preserve">Раздел </w:t>
      </w:r>
      <w:r w:rsidR="000E2705" w:rsidRPr="006902F4">
        <w:t>10</w:t>
      </w:r>
      <w:r w:rsidRPr="006902F4">
        <w:t>. Статистика и анализ случаев объявления предостережений подконтрольным субъектам, а также их исполнимости</w:t>
      </w:r>
    </w:p>
    <w:p w:rsidR="00B15654" w:rsidRPr="006902F4" w:rsidRDefault="00B15654" w:rsidP="00B15654">
      <w:pPr>
        <w:shd w:val="clear" w:color="auto" w:fill="FFFFFF"/>
        <w:tabs>
          <w:tab w:val="left" w:pos="709"/>
          <w:tab w:val="left" w:pos="4627"/>
          <w:tab w:val="left" w:pos="5136"/>
          <w:tab w:val="left" w:pos="5875"/>
          <w:tab w:val="left" w:pos="8515"/>
        </w:tabs>
      </w:pPr>
      <w:r w:rsidRPr="006902F4">
        <w:rPr>
          <w:szCs w:val="28"/>
        </w:rPr>
        <w:t>С 2017</w:t>
      </w:r>
      <w:r w:rsidR="000E2705" w:rsidRPr="006902F4">
        <w:rPr>
          <w:szCs w:val="28"/>
        </w:rPr>
        <w:t xml:space="preserve"> года</w:t>
      </w:r>
      <w:r w:rsidRPr="006902F4">
        <w:rPr>
          <w:szCs w:val="28"/>
        </w:rPr>
        <w:t xml:space="preserve"> в соответствии с частью 5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6902F4">
        <w:rPr>
          <w:szCs w:val="28"/>
        </w:rPr>
        <w:lastRenderedPageBreak/>
        <w:t>и муниципального контроля» применяется такая профилактическая мера как предостережение о недопустимости нарушения обязательных требований.</w:t>
      </w:r>
    </w:p>
    <w:p w:rsidR="00B15654" w:rsidRPr="006902F4" w:rsidRDefault="00B15654" w:rsidP="00B15654">
      <w:pPr>
        <w:shd w:val="clear" w:color="auto" w:fill="FFFFFF"/>
        <w:tabs>
          <w:tab w:val="left" w:pos="709"/>
          <w:tab w:val="left" w:pos="4627"/>
          <w:tab w:val="left" w:pos="5136"/>
          <w:tab w:val="left" w:pos="5875"/>
          <w:tab w:val="left" w:pos="8515"/>
        </w:tabs>
      </w:pPr>
      <w:r w:rsidRPr="006902F4">
        <w:rPr>
          <w:szCs w:val="28"/>
        </w:rPr>
        <w:t xml:space="preserve">За 2 квартал 2019 года направлено 370 предостережений. </w:t>
      </w:r>
    </w:p>
    <w:p w:rsidR="00B15654" w:rsidRPr="006902F4" w:rsidRDefault="00B15654" w:rsidP="00B15654">
      <w:pPr>
        <w:rPr>
          <w:szCs w:val="28"/>
        </w:rPr>
      </w:pPr>
    </w:p>
    <w:p w:rsidR="00B15654" w:rsidRPr="006902F4" w:rsidRDefault="00B15654" w:rsidP="00B15654">
      <w:pPr>
        <w:pStyle w:val="3"/>
      </w:pPr>
      <w:r w:rsidRPr="006902F4">
        <w:t>Раздел 1</w:t>
      </w:r>
      <w:r w:rsidR="000E2705" w:rsidRPr="006902F4">
        <w:t>1</w:t>
      </w:r>
      <w:r w:rsidRPr="006902F4">
        <w:t>. Информация о проведенных профилактических мероприятиях в отношении подконтрольных субъектов</w:t>
      </w:r>
    </w:p>
    <w:p w:rsidR="00B15654" w:rsidRPr="006902F4" w:rsidRDefault="00B15654" w:rsidP="00B15654">
      <w:r w:rsidRPr="006902F4">
        <w:rPr>
          <w:szCs w:val="28"/>
        </w:rPr>
        <w:t>Во 2 квартале 2019 года проведена следующая профилактическая работа:</w:t>
      </w:r>
    </w:p>
    <w:p w:rsidR="00B15654" w:rsidRPr="006902F4" w:rsidRDefault="00B15654" w:rsidP="00B15654">
      <w:pPr>
        <w:pStyle w:val="Default"/>
        <w:ind w:firstLine="709"/>
        <w:jc w:val="both"/>
        <w:rPr>
          <w:color w:val="auto"/>
        </w:rPr>
      </w:pPr>
      <w:r w:rsidRPr="006902F4">
        <w:rPr>
          <w:color w:val="auto"/>
          <w:sz w:val="28"/>
          <w:szCs w:val="28"/>
        </w:rPr>
        <w:t>- размещение нормативно-правовых актов, содержащих обязательные требования в сфере карантина растений и семеноводства сельскохозяйственных растений, на официальном сайте Управления Россельхознадзора по Краснодарскому краю и Республике Адыгея в сети «Интернет»;</w:t>
      </w:r>
    </w:p>
    <w:p w:rsidR="00B15654" w:rsidRPr="006902F4" w:rsidRDefault="00B15654" w:rsidP="00B15654">
      <w:pPr>
        <w:pStyle w:val="Default"/>
        <w:ind w:firstLine="709"/>
        <w:jc w:val="both"/>
        <w:rPr>
          <w:color w:val="auto"/>
        </w:rPr>
      </w:pPr>
      <w:r w:rsidRPr="006902F4">
        <w:rPr>
          <w:color w:val="auto"/>
          <w:sz w:val="28"/>
          <w:szCs w:val="28"/>
        </w:rPr>
        <w:t>- проведение разъяснительной работы с хозяйствующими субъектами в ходе проведения проверок, сельских сходов, приемов;</w:t>
      </w:r>
    </w:p>
    <w:p w:rsidR="00B15654" w:rsidRPr="006902F4" w:rsidRDefault="00B15654" w:rsidP="00B15654">
      <w:pPr>
        <w:pStyle w:val="Default"/>
        <w:ind w:firstLine="709"/>
        <w:jc w:val="both"/>
        <w:rPr>
          <w:color w:val="auto"/>
        </w:rPr>
      </w:pPr>
      <w:r w:rsidRPr="006902F4">
        <w:rPr>
          <w:color w:val="auto"/>
          <w:sz w:val="28"/>
          <w:szCs w:val="28"/>
        </w:rPr>
        <w:t>- реализация в полной мере профилактических мероприятий и мероприятий по контролю, при проведении которых не требуется взаимодействие с хозяйствующими субъектами, предусмотренных соответственно статьями 8.2 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15654" w:rsidRPr="006902F4" w:rsidRDefault="00B15654" w:rsidP="00B15654">
      <w:r w:rsidRPr="006902F4">
        <w:rPr>
          <w:szCs w:val="28"/>
        </w:rPr>
        <w:t>- сотрудниками Управления принято участие в публичных обсуждениях результатов правоприменительной практики Управления, в ходе которых даны рекомендации по недопущению нарушений обязательных требований поднадзорными субъектами.</w:t>
      </w:r>
    </w:p>
    <w:p w:rsidR="00B15654" w:rsidRPr="006902F4" w:rsidRDefault="00B15654" w:rsidP="00B15654">
      <w:pPr>
        <w:rPr>
          <w:szCs w:val="28"/>
        </w:rPr>
      </w:pPr>
    </w:p>
    <w:p w:rsidR="00B15654" w:rsidRPr="006902F4" w:rsidRDefault="00B15654" w:rsidP="00B15654">
      <w:pPr>
        <w:pStyle w:val="3"/>
      </w:pPr>
      <w:r w:rsidRPr="006902F4">
        <w:t>Раздел 1</w:t>
      </w:r>
      <w:r w:rsidR="000E2705" w:rsidRPr="006902F4">
        <w:t>2</w:t>
      </w:r>
      <w:r w:rsidRPr="006902F4">
        <w:t>. Информация о работе Управления с письмами и обращениями граждан</w:t>
      </w:r>
    </w:p>
    <w:p w:rsidR="00B15654" w:rsidRPr="006902F4" w:rsidRDefault="00B15654" w:rsidP="00B15654">
      <w:pPr>
        <w:rPr>
          <w:szCs w:val="28"/>
        </w:rPr>
      </w:pPr>
    </w:p>
    <w:p w:rsidR="00B15654" w:rsidRPr="006902F4" w:rsidRDefault="00B15654" w:rsidP="00B15654">
      <w:r w:rsidRPr="006902F4">
        <w:rPr>
          <w:szCs w:val="28"/>
        </w:rPr>
        <w:t>За 2 квартал 2019 года поступило 155 обращений. На основании обращений проведено 190 внеплановых проверок. В результате проведения 189 проверок выявлены нарушения обязательных требований карантинного законодательства. На рассмотрении находится 34 обращения.</w:t>
      </w:r>
    </w:p>
    <w:p w:rsidR="00B15654" w:rsidRPr="006902F4" w:rsidRDefault="00B15654" w:rsidP="00B15654">
      <w:r w:rsidRPr="006902F4">
        <w:rPr>
          <w:szCs w:val="28"/>
        </w:rPr>
        <w:t>Руководитель Управления, заместители руководителя, а также начальник отдела, ведут личный прием граждан и представителей организаций по вопросам установленной сферы деятельности. Порядок работы с гражданами, график личного приема граждан руководством размещены на официальном сайте Управления в разделе «</w:t>
      </w:r>
      <w:hyperlink r:id="rId8" w:history="1">
        <w:r w:rsidRPr="006902F4">
          <w:rPr>
            <w:rStyle w:val="a6"/>
            <w:color w:val="auto"/>
            <w:szCs w:val="28"/>
          </w:rPr>
          <w:t>Информация Управления</w:t>
        </w:r>
      </w:hyperlink>
      <w:r w:rsidRPr="006902F4">
        <w:rPr>
          <w:szCs w:val="28"/>
        </w:rPr>
        <w:t>».</w:t>
      </w:r>
    </w:p>
    <w:p w:rsidR="009C369E" w:rsidRPr="006902F4" w:rsidRDefault="009C369E">
      <w:pPr>
        <w:spacing w:after="160" w:line="259" w:lineRule="auto"/>
        <w:ind w:firstLine="0"/>
        <w:jc w:val="left"/>
        <w:rPr>
          <w:szCs w:val="28"/>
        </w:rPr>
      </w:pPr>
    </w:p>
    <w:p w:rsidR="00426FBC" w:rsidRPr="006902F4" w:rsidRDefault="00FE56B6" w:rsidP="00B15654">
      <w:pPr>
        <w:pStyle w:val="2"/>
      </w:pPr>
      <w:r w:rsidRPr="006902F4">
        <w:t>Д</w:t>
      </w:r>
      <w:r w:rsidR="00271569" w:rsidRPr="006902F4">
        <w:t xml:space="preserve">оклад с обобщением правоприменительной практики, наиболее часто встречающихся нарушений обязательных требований в сфере государственного надзора в области семеноводства в отношении семян </w:t>
      </w:r>
      <w:r w:rsidR="00271569" w:rsidRPr="006902F4">
        <w:lastRenderedPageBreak/>
        <w:t xml:space="preserve">сельскохозяйственных растений на территории </w:t>
      </w:r>
      <w:r w:rsidR="00792141" w:rsidRPr="006902F4">
        <w:t>Краснодарского края</w:t>
      </w:r>
      <w:r w:rsidR="00815F0A" w:rsidRPr="006902F4">
        <w:t xml:space="preserve"> </w:t>
      </w:r>
      <w:r w:rsidR="00695FBC" w:rsidRPr="006902F4">
        <w:br/>
      </w:r>
      <w:r w:rsidR="00271569" w:rsidRPr="006902F4">
        <w:t xml:space="preserve">за </w:t>
      </w:r>
      <w:r w:rsidR="005E1805" w:rsidRPr="006902F4">
        <w:t>2</w:t>
      </w:r>
      <w:r w:rsidR="00271569" w:rsidRPr="006902F4">
        <w:t xml:space="preserve"> квартал 2019 года</w:t>
      </w:r>
    </w:p>
    <w:p w:rsidR="00B6437D" w:rsidRPr="006902F4" w:rsidRDefault="00B6437D" w:rsidP="00B6437D"/>
    <w:p w:rsidR="00792141" w:rsidRPr="006902F4" w:rsidRDefault="00792141" w:rsidP="00792141">
      <w:pPr>
        <w:pStyle w:val="3"/>
        <w:rPr>
          <w:b w:val="0"/>
        </w:rPr>
      </w:pPr>
      <w:r w:rsidRPr="006902F4">
        <w:t>Раздел 1.Статистические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792141" w:rsidRPr="006902F4" w:rsidRDefault="00792141" w:rsidP="00792141">
      <w:pPr>
        <w:pStyle w:val="a5"/>
        <w:ind w:firstLine="708"/>
        <w:rPr>
          <w:szCs w:val="28"/>
        </w:rPr>
      </w:pPr>
      <w:r w:rsidRPr="006902F4">
        <w:rPr>
          <w:szCs w:val="28"/>
        </w:rPr>
        <w:t>За 2 квартал 2019 года в Краснодарском крае должностными лицами Управления в области семеноводства в отношении семян сельскохозяйственных растений проведено 189 контрольно-надзорных мероприятий, из которых 11 плановых проверок и 178 внеплановых проверок в отношении юридических, физических лиц и индивидуальных предпринимателей.</w:t>
      </w:r>
    </w:p>
    <w:p w:rsidR="00792141" w:rsidRPr="006902F4" w:rsidRDefault="00792141" w:rsidP="00792141">
      <w:pPr>
        <w:pStyle w:val="a5"/>
        <w:ind w:firstLine="708"/>
        <w:contextualSpacing/>
        <w:rPr>
          <w:szCs w:val="28"/>
        </w:rPr>
      </w:pPr>
      <w:r w:rsidRPr="006902F4">
        <w:rPr>
          <w:szCs w:val="28"/>
        </w:rPr>
        <w:t xml:space="preserve">Анализ проведённых контрольно - надзорных мероприятий показывает, что количество плановых проверок составляет 5,8% от общего количества осуществленных проверок, а внеплановых проверок – 94,2 %.  </w:t>
      </w:r>
    </w:p>
    <w:p w:rsidR="00792141" w:rsidRPr="006902F4" w:rsidRDefault="00792141" w:rsidP="00792141">
      <w:pPr>
        <w:contextualSpacing/>
        <w:rPr>
          <w:szCs w:val="28"/>
        </w:rPr>
      </w:pPr>
      <w:r w:rsidRPr="006902F4">
        <w:rPr>
          <w:szCs w:val="28"/>
        </w:rPr>
        <w:t>По результатам проведенных контрольно-надзорных мероприятий:</w:t>
      </w:r>
    </w:p>
    <w:p w:rsidR="00792141" w:rsidRPr="006902F4" w:rsidRDefault="00792141" w:rsidP="00792141">
      <w:pPr>
        <w:contextualSpacing/>
        <w:rPr>
          <w:szCs w:val="28"/>
        </w:rPr>
      </w:pPr>
      <w:r w:rsidRPr="006902F4">
        <w:rPr>
          <w:szCs w:val="28"/>
        </w:rPr>
        <w:t>-  выявлено 154 нарушения требования законодательства Российской Федерации в области семеноводства сельскохозяйственных растений (за аналогичный период 2018 года – 175);</w:t>
      </w:r>
    </w:p>
    <w:p w:rsidR="00792141" w:rsidRPr="006902F4" w:rsidRDefault="00792141" w:rsidP="00792141">
      <w:pPr>
        <w:contextualSpacing/>
        <w:rPr>
          <w:szCs w:val="28"/>
        </w:rPr>
      </w:pPr>
      <w:r w:rsidRPr="006902F4">
        <w:rPr>
          <w:szCs w:val="28"/>
        </w:rPr>
        <w:t>-  составлен 161 протокол об АПН (за 2 квартал 2018 года – 177);</w:t>
      </w:r>
    </w:p>
    <w:p w:rsidR="00792141" w:rsidRPr="006902F4" w:rsidRDefault="00792141" w:rsidP="00792141">
      <w:pPr>
        <w:contextualSpacing/>
        <w:rPr>
          <w:szCs w:val="28"/>
        </w:rPr>
      </w:pPr>
      <w:r w:rsidRPr="006902F4">
        <w:rPr>
          <w:szCs w:val="28"/>
        </w:rPr>
        <w:t>-  выдано 33 предписания (за аналогичный период 2018 года – 37);</w:t>
      </w:r>
    </w:p>
    <w:p w:rsidR="00792141" w:rsidRPr="006902F4" w:rsidRDefault="00792141" w:rsidP="00792141">
      <w:pPr>
        <w:contextualSpacing/>
        <w:rPr>
          <w:szCs w:val="28"/>
        </w:rPr>
      </w:pPr>
    </w:p>
    <w:p w:rsidR="00792141" w:rsidRPr="006902F4" w:rsidRDefault="00792141" w:rsidP="00792141">
      <w:pPr>
        <w:pStyle w:val="3"/>
        <w:rPr>
          <w:rFonts w:cs="Times New Roman"/>
          <w:b w:val="0"/>
        </w:rPr>
      </w:pPr>
      <w:r w:rsidRPr="006902F4">
        <w:t>Раздел 2.</w:t>
      </w:r>
      <w:r w:rsidRPr="006902F4">
        <w:rPr>
          <w:rFonts w:cs="Times New Roman"/>
        </w:rPr>
        <w:t>Статистика наиболее часто встречающихся нарушений обязательных требований по однородным группам подконтрольных субъектов</w:t>
      </w:r>
    </w:p>
    <w:p w:rsidR="00792141" w:rsidRPr="006902F4" w:rsidRDefault="00792141" w:rsidP="00792141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2F4">
        <w:rPr>
          <w:rFonts w:ascii="Times New Roman" w:hAnsi="Times New Roman"/>
          <w:sz w:val="28"/>
          <w:szCs w:val="28"/>
        </w:rPr>
        <w:t>Субъектами, в отношении которых были проведены контрольно-надзорные мероприятия, являются юридические лица, осуществляющие деятельность по производству, заготовке, обработке, хранению, реализации, транспортировке и использованию семян и посадочного материала, а также, граждане, реализующие семенной и посадочный материал без документов, удостоверяющих сортовые и посевные (посадочные) качества.</w:t>
      </w:r>
    </w:p>
    <w:p w:rsidR="00792141" w:rsidRPr="006902F4" w:rsidRDefault="00792141" w:rsidP="00792141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2F4">
        <w:rPr>
          <w:rFonts w:ascii="Times New Roman" w:hAnsi="Times New Roman"/>
          <w:sz w:val="28"/>
          <w:szCs w:val="28"/>
        </w:rPr>
        <w:t>В результате проведения контрольно-надзорных мероприятий в области семенного контроля выявлены правонарушения, ответственность за которые предусмотрена статьей 10.12 КоАП РФ за нарушение правил производства, заготовки, обработки, хранения, реализации, транспортировки и использования семян сельскохозяйственных растений, а также ст. 10.13 КоАП РФ за нарушение правил ведения документации на семена сельскохозяйственных растений.</w:t>
      </w:r>
    </w:p>
    <w:p w:rsidR="00792141" w:rsidRPr="006902F4" w:rsidRDefault="00792141" w:rsidP="00792141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2F4">
        <w:rPr>
          <w:rFonts w:ascii="Times New Roman" w:hAnsi="Times New Roman"/>
          <w:sz w:val="28"/>
          <w:szCs w:val="28"/>
        </w:rPr>
        <w:t>Как правило, это нарушения обязательных требований, предусмотренных: статьями 17, 25, 26, 31 Федерального закона от 17.12.1997 № 149-ФЗ «О семеноводстве».</w:t>
      </w:r>
    </w:p>
    <w:p w:rsidR="00792141" w:rsidRPr="006902F4" w:rsidRDefault="00792141" w:rsidP="00792141">
      <w:pPr>
        <w:autoSpaceDE w:val="0"/>
        <w:autoSpaceDN w:val="0"/>
        <w:adjustRightInd w:val="0"/>
        <w:ind w:firstLine="708"/>
        <w:rPr>
          <w:rFonts w:eastAsiaTheme="minorEastAsia"/>
          <w:szCs w:val="28"/>
        </w:rPr>
      </w:pPr>
    </w:p>
    <w:p w:rsidR="00792141" w:rsidRPr="006902F4" w:rsidRDefault="00792141" w:rsidP="00792141">
      <w:pPr>
        <w:pStyle w:val="3"/>
        <w:rPr>
          <w:b w:val="0"/>
        </w:rPr>
      </w:pPr>
      <w:r w:rsidRPr="006902F4">
        <w:t>Раздел 3. Анализ выявленных и возможных причин возникновения типовых и массовых нарушений обязательных требований</w:t>
      </w:r>
    </w:p>
    <w:p w:rsidR="00792141" w:rsidRPr="006902F4" w:rsidRDefault="00792141" w:rsidP="00792141">
      <w:pPr>
        <w:ind w:firstLine="567"/>
        <w:contextualSpacing/>
        <w:rPr>
          <w:szCs w:val="28"/>
        </w:rPr>
      </w:pPr>
      <w:r w:rsidRPr="006902F4">
        <w:rPr>
          <w:szCs w:val="28"/>
        </w:rPr>
        <w:lastRenderedPageBreak/>
        <w:t>При проведении контрольно-надзорных мероприятий специалистами Управления в области семеноводства в отношении семян сельскохозяйственных растений установлено 154 правонарушения, которые были выявлены при проведении выездных плановых и внеплановых проверок в отношении юридических, физических лиц и индивидуальных предпринимателей.</w:t>
      </w:r>
    </w:p>
    <w:p w:rsidR="00792141" w:rsidRPr="006902F4" w:rsidRDefault="00792141" w:rsidP="00792141">
      <w:pPr>
        <w:ind w:firstLine="567"/>
        <w:contextualSpacing/>
        <w:rPr>
          <w:b/>
          <w:szCs w:val="28"/>
        </w:rPr>
      </w:pPr>
      <w:r w:rsidRPr="006902F4">
        <w:rPr>
          <w:szCs w:val="28"/>
        </w:rPr>
        <w:t>По итогам проведенной работы во 2 квартале 2019 года отмечено, что типовыми нарушениями обязательных требований являются:</w:t>
      </w:r>
    </w:p>
    <w:p w:rsidR="00792141" w:rsidRPr="006902F4" w:rsidRDefault="00792141" w:rsidP="00792141">
      <w:pPr>
        <w:ind w:firstLine="567"/>
        <w:contextualSpacing/>
        <w:rPr>
          <w:szCs w:val="28"/>
        </w:rPr>
      </w:pPr>
      <w:r w:rsidRPr="006902F4">
        <w:rPr>
          <w:szCs w:val="28"/>
        </w:rPr>
        <w:t>- высев хозяйствами различных форм собственности семенного и посадочного материала при отсутствии документов, удостоверяющих их сортовые и посевные (посадочные) качества;</w:t>
      </w:r>
    </w:p>
    <w:p w:rsidR="00792141" w:rsidRPr="006902F4" w:rsidRDefault="00792141" w:rsidP="00792141">
      <w:pPr>
        <w:ind w:firstLine="567"/>
        <w:contextualSpacing/>
        <w:rPr>
          <w:szCs w:val="28"/>
        </w:rPr>
      </w:pPr>
      <w:r w:rsidRPr="006902F4">
        <w:rPr>
          <w:szCs w:val="28"/>
        </w:rPr>
        <w:t>- реализация пакетированных семян овощных культур, а также саженцев плодово-ягодных и декоративных культур, винограда без документов, подтверждающих сортовые и посевные (посадочные) качества;</w:t>
      </w:r>
    </w:p>
    <w:p w:rsidR="00792141" w:rsidRPr="006902F4" w:rsidRDefault="00792141" w:rsidP="00792141">
      <w:pPr>
        <w:ind w:firstLine="567"/>
        <w:contextualSpacing/>
        <w:rPr>
          <w:szCs w:val="28"/>
        </w:rPr>
      </w:pPr>
      <w:r w:rsidRPr="006902F4">
        <w:rPr>
          <w:szCs w:val="28"/>
        </w:rPr>
        <w:t>- нарушение правил ведения документации на семена сельскохозяйственных растений;</w:t>
      </w:r>
    </w:p>
    <w:p w:rsidR="00792141" w:rsidRPr="006902F4" w:rsidRDefault="00792141" w:rsidP="00792141">
      <w:pPr>
        <w:ind w:firstLine="567"/>
        <w:contextualSpacing/>
        <w:rPr>
          <w:szCs w:val="28"/>
        </w:rPr>
      </w:pPr>
      <w:r w:rsidRPr="006902F4">
        <w:rPr>
          <w:szCs w:val="28"/>
        </w:rPr>
        <w:t>- хранение семян сельскохозяйственных растений не осуществляется согласно требованиям нормативно- правовых актов.</w:t>
      </w:r>
    </w:p>
    <w:p w:rsidR="00792141" w:rsidRPr="006902F4" w:rsidRDefault="00792141" w:rsidP="00792141">
      <w:pPr>
        <w:ind w:firstLine="567"/>
        <w:contextualSpacing/>
        <w:rPr>
          <w:szCs w:val="28"/>
        </w:rPr>
      </w:pPr>
      <w:r w:rsidRPr="006902F4">
        <w:rPr>
          <w:szCs w:val="28"/>
        </w:rPr>
        <w:t xml:space="preserve">Причинами совершения правонарушений поднадзорными субъектами являются недостаточные знания обязательных требований в области семеноводства сельскохозяйственных растений, а также в отдельных случаях - пренебрежение исполнением обязанностей, предусмотренных законодательством РФ. </w:t>
      </w:r>
    </w:p>
    <w:p w:rsidR="00792141" w:rsidRPr="006902F4" w:rsidRDefault="00792141" w:rsidP="00792141">
      <w:pPr>
        <w:ind w:firstLine="567"/>
        <w:contextualSpacing/>
        <w:rPr>
          <w:szCs w:val="28"/>
        </w:rPr>
      </w:pPr>
    </w:p>
    <w:p w:rsidR="00792141" w:rsidRPr="006902F4" w:rsidRDefault="00792141" w:rsidP="00792141">
      <w:pPr>
        <w:pStyle w:val="3"/>
        <w:rPr>
          <w:b w:val="0"/>
        </w:rPr>
      </w:pPr>
      <w:r w:rsidRPr="006902F4">
        <w:t>Раздел 4. Рекомендации подконтрольным субъектам (в зависимости от их типизации)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792141" w:rsidRPr="006902F4" w:rsidRDefault="00792141" w:rsidP="00792141">
      <w:pPr>
        <w:ind w:firstLine="567"/>
        <w:contextualSpacing/>
        <w:rPr>
          <w:szCs w:val="28"/>
        </w:rPr>
      </w:pPr>
      <w:r w:rsidRPr="006902F4">
        <w:rPr>
          <w:szCs w:val="28"/>
        </w:rPr>
        <w:t xml:space="preserve">В целях профилактики и предупреждения нарушений законодательства Российской Федерации в области семеноводства сельскохозяйственных растений специалистами Управления на сайте Управления и в средствах массовой информации публикуются материалы о выявленных нарушениях, информация по  разъяснению действующего законодательства и о мерах ответственности за его несоблюдение, а также размещаются актуализированные нормативно – правовые акты в области семеноводства сельскохозяйственных растений и семенного контроля. </w:t>
      </w:r>
    </w:p>
    <w:p w:rsidR="00792141" w:rsidRPr="006902F4" w:rsidRDefault="00792141" w:rsidP="00792141">
      <w:pPr>
        <w:contextualSpacing/>
        <w:rPr>
          <w:szCs w:val="28"/>
        </w:rPr>
      </w:pPr>
      <w:r w:rsidRPr="006902F4">
        <w:rPr>
          <w:szCs w:val="28"/>
        </w:rPr>
        <w:t>Вместе с тем, всем хозяйствующим субъектам необходимо обратить особое внимание на соблюдение обязательных требований законодательства в области семеноводства при реализации, заготовке и хранении семенного и посадочного материала.</w:t>
      </w:r>
    </w:p>
    <w:p w:rsidR="00792141" w:rsidRPr="006902F4" w:rsidRDefault="00792141" w:rsidP="00792141">
      <w:pPr>
        <w:pStyle w:val="a5"/>
        <w:ind w:firstLine="709"/>
        <w:contextualSpacing/>
        <w:rPr>
          <w:szCs w:val="28"/>
        </w:rPr>
      </w:pPr>
      <w:r w:rsidRPr="006902F4">
        <w:rPr>
          <w:szCs w:val="28"/>
        </w:rPr>
        <w:t>Производителям семенного и посадочного материала необходимо проводить апробацию посадочного материала в питомниках и иметь необходимые документы на семена сельскохозяйственных растений.</w:t>
      </w:r>
    </w:p>
    <w:p w:rsidR="00792141" w:rsidRPr="006902F4" w:rsidRDefault="00792141" w:rsidP="00792141">
      <w:pPr>
        <w:pStyle w:val="a5"/>
        <w:ind w:firstLine="709"/>
        <w:contextualSpacing/>
        <w:rPr>
          <w:szCs w:val="28"/>
        </w:rPr>
      </w:pPr>
    </w:p>
    <w:p w:rsidR="00792141" w:rsidRPr="006902F4" w:rsidRDefault="00792141" w:rsidP="00792141">
      <w:pPr>
        <w:pStyle w:val="3"/>
        <w:rPr>
          <w:b w:val="0"/>
        </w:rPr>
      </w:pPr>
      <w:r w:rsidRPr="006902F4">
        <w:lastRenderedPageBreak/>
        <w:t>Раздел 5. Статистика и анализ примененных к подконтрольным субъектам мер юридической ответственности</w:t>
      </w:r>
    </w:p>
    <w:p w:rsidR="00792141" w:rsidRPr="006902F4" w:rsidRDefault="00792141" w:rsidP="00792141">
      <w:pPr>
        <w:contextualSpacing/>
        <w:rPr>
          <w:szCs w:val="28"/>
        </w:rPr>
      </w:pPr>
      <w:r w:rsidRPr="006902F4">
        <w:rPr>
          <w:szCs w:val="28"/>
        </w:rPr>
        <w:t>По результатам проведенных мероприятий вынесено 197 постановлений о привлечении к административной ответственности: по следующим статьям КоАП РФ:</w:t>
      </w:r>
    </w:p>
    <w:p w:rsidR="00792141" w:rsidRPr="006902F4" w:rsidRDefault="00792141" w:rsidP="00792141">
      <w:pPr>
        <w:contextualSpacing/>
        <w:rPr>
          <w:rFonts w:eastAsia="Calibri"/>
          <w:szCs w:val="28"/>
          <w:lang w:eastAsia="en-US"/>
        </w:rPr>
      </w:pPr>
      <w:r w:rsidRPr="006902F4">
        <w:rPr>
          <w:szCs w:val="28"/>
        </w:rPr>
        <w:t>- по ст. 10.12 КоАП РФ «</w:t>
      </w:r>
      <w:r w:rsidRPr="006902F4">
        <w:rPr>
          <w:rFonts w:eastAsia="Calibri"/>
          <w:szCs w:val="28"/>
          <w:lang w:eastAsia="en-US"/>
        </w:rPr>
        <w:t xml:space="preserve">Нарушение правил производства, заготовки, обработки, хранения, реализации, транспортировки и использования семян сельскохозяйственных растений» - 170; </w:t>
      </w:r>
    </w:p>
    <w:p w:rsidR="00792141" w:rsidRPr="006902F4" w:rsidRDefault="00792141" w:rsidP="00792141">
      <w:pPr>
        <w:contextualSpacing/>
        <w:rPr>
          <w:szCs w:val="28"/>
        </w:rPr>
      </w:pPr>
      <w:r w:rsidRPr="006902F4">
        <w:rPr>
          <w:rFonts w:eastAsia="Calibri"/>
          <w:szCs w:val="28"/>
          <w:lang w:eastAsia="en-US"/>
        </w:rPr>
        <w:t>- по ст.10.13 КоАП РФ «</w:t>
      </w:r>
      <w:r w:rsidRPr="006902F4">
        <w:rPr>
          <w:szCs w:val="28"/>
        </w:rPr>
        <w:t>Нарушение правил ведения документации на семена сельскохозяйственных растений» - 27.</w:t>
      </w:r>
    </w:p>
    <w:p w:rsidR="00792141" w:rsidRPr="006902F4" w:rsidRDefault="00792141" w:rsidP="00792141">
      <w:pPr>
        <w:contextualSpacing/>
        <w:rPr>
          <w:szCs w:val="28"/>
        </w:rPr>
      </w:pPr>
      <w:r w:rsidRPr="006902F4">
        <w:rPr>
          <w:szCs w:val="28"/>
        </w:rPr>
        <w:t>По вышеуказанным статьям наложено административных штрафов на общую сумму 56200 рублей.</w:t>
      </w:r>
    </w:p>
    <w:p w:rsidR="00792141" w:rsidRPr="006902F4" w:rsidRDefault="00792141" w:rsidP="00792141">
      <w:pPr>
        <w:pStyle w:val="a5"/>
        <w:ind w:firstLine="709"/>
        <w:contextualSpacing/>
        <w:rPr>
          <w:szCs w:val="28"/>
        </w:rPr>
      </w:pPr>
    </w:p>
    <w:p w:rsidR="00792141" w:rsidRPr="006902F4" w:rsidRDefault="00792141" w:rsidP="00792141">
      <w:pPr>
        <w:pStyle w:val="3"/>
        <w:rPr>
          <w:b w:val="0"/>
        </w:rPr>
      </w:pPr>
      <w:r w:rsidRPr="006902F4">
        <w:t>Раздел 6.Анализ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792141" w:rsidRPr="006902F4" w:rsidRDefault="00792141" w:rsidP="00792141">
      <w:pPr>
        <w:contextualSpacing/>
        <w:rPr>
          <w:szCs w:val="28"/>
        </w:rPr>
      </w:pPr>
      <w:r w:rsidRPr="006902F4">
        <w:rPr>
          <w:szCs w:val="28"/>
        </w:rPr>
        <w:t xml:space="preserve">По результатам проведенных мероприятий составлен 161 протокол об административных правонарушениях по следующим статьям КоАП РФ: </w:t>
      </w:r>
    </w:p>
    <w:p w:rsidR="00792141" w:rsidRPr="006902F4" w:rsidRDefault="00792141" w:rsidP="00792141">
      <w:pPr>
        <w:contextualSpacing/>
        <w:rPr>
          <w:rFonts w:eastAsia="Calibri"/>
          <w:szCs w:val="28"/>
          <w:lang w:eastAsia="en-US"/>
        </w:rPr>
      </w:pPr>
      <w:r w:rsidRPr="006902F4">
        <w:rPr>
          <w:szCs w:val="28"/>
        </w:rPr>
        <w:t>- по ст. 10.12 КоАП РФ «</w:t>
      </w:r>
      <w:r w:rsidRPr="006902F4">
        <w:rPr>
          <w:rFonts w:eastAsia="Calibri"/>
          <w:szCs w:val="28"/>
          <w:lang w:eastAsia="en-US"/>
        </w:rPr>
        <w:t xml:space="preserve">Нарушение правил производства, заготовки, обработки, хранения, реализации, транспортировки и использования семян сельскохозяйственных растений» - 135 (за аналогичный период 2018г. – 120); </w:t>
      </w:r>
    </w:p>
    <w:p w:rsidR="00792141" w:rsidRPr="006902F4" w:rsidRDefault="00792141" w:rsidP="00792141">
      <w:pPr>
        <w:contextualSpacing/>
        <w:rPr>
          <w:szCs w:val="28"/>
          <w:bdr w:val="none" w:sz="0" w:space="0" w:color="auto" w:frame="1"/>
        </w:rPr>
      </w:pPr>
      <w:r w:rsidRPr="006902F4">
        <w:rPr>
          <w:rFonts w:eastAsia="Calibri"/>
          <w:szCs w:val="28"/>
          <w:lang w:eastAsia="en-US"/>
        </w:rPr>
        <w:t>- по ст.10.13 КоАП РФ «</w:t>
      </w:r>
      <w:r w:rsidRPr="006902F4">
        <w:rPr>
          <w:szCs w:val="28"/>
        </w:rPr>
        <w:t>Нарушение правил ведения документации на семена сельскохозяйственных растений» - 26 (за аналогичный период 2018г. – 57)</w:t>
      </w:r>
      <w:r w:rsidRPr="006902F4">
        <w:rPr>
          <w:szCs w:val="28"/>
          <w:bdr w:val="none" w:sz="0" w:space="0" w:color="auto" w:frame="1"/>
        </w:rPr>
        <w:t>.</w:t>
      </w:r>
    </w:p>
    <w:p w:rsidR="00792141" w:rsidRPr="006902F4" w:rsidRDefault="00792141" w:rsidP="00792141">
      <w:pPr>
        <w:contextualSpacing/>
        <w:rPr>
          <w:szCs w:val="28"/>
          <w:bdr w:val="none" w:sz="0" w:space="0" w:color="auto" w:frame="1"/>
        </w:rPr>
      </w:pPr>
    </w:p>
    <w:p w:rsidR="00792141" w:rsidRPr="006902F4" w:rsidRDefault="00792141" w:rsidP="00792141">
      <w:pPr>
        <w:pStyle w:val="3"/>
        <w:rPr>
          <w:b w:val="0"/>
        </w:rPr>
      </w:pPr>
      <w:r w:rsidRPr="006902F4">
        <w:t>Раздел 7. 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792141" w:rsidRPr="006902F4" w:rsidRDefault="00792141" w:rsidP="00792141">
      <w:pPr>
        <w:contextualSpacing/>
        <w:rPr>
          <w:szCs w:val="28"/>
        </w:rPr>
      </w:pPr>
      <w:r w:rsidRPr="006902F4">
        <w:rPr>
          <w:szCs w:val="28"/>
        </w:rPr>
        <w:t>Во 2 квартале 2019 года в отношении лиц, допустивших нарушения по направлению семенного контроля выдано 33 предписания об устранении нарушений (за аналогичный период 2018 года – 37).</w:t>
      </w:r>
    </w:p>
    <w:p w:rsidR="00792141" w:rsidRPr="006902F4" w:rsidRDefault="00792141" w:rsidP="00792141">
      <w:pPr>
        <w:contextualSpacing/>
        <w:rPr>
          <w:szCs w:val="28"/>
        </w:rPr>
      </w:pPr>
      <w:r w:rsidRPr="006902F4">
        <w:rPr>
          <w:szCs w:val="28"/>
        </w:rPr>
        <w:t xml:space="preserve">Предписания были исполнены подконтрольными субъектами в ходе проведения контрольно-надзорных мероприятий. </w:t>
      </w:r>
    </w:p>
    <w:p w:rsidR="00792141" w:rsidRPr="006902F4" w:rsidRDefault="00792141" w:rsidP="00792141">
      <w:pPr>
        <w:contextualSpacing/>
        <w:rPr>
          <w:szCs w:val="28"/>
        </w:rPr>
      </w:pPr>
    </w:p>
    <w:p w:rsidR="00792141" w:rsidRPr="006902F4" w:rsidRDefault="00792141" w:rsidP="00792141">
      <w:pPr>
        <w:pStyle w:val="3"/>
        <w:rPr>
          <w:b w:val="0"/>
        </w:rPr>
      </w:pPr>
      <w:r w:rsidRPr="006902F4">
        <w:t>Раздел 8. Статистика и анализ случаев объявления предостережений подконтрольным субъектам, а также их исполнимости</w:t>
      </w:r>
    </w:p>
    <w:p w:rsidR="00792141" w:rsidRPr="006902F4" w:rsidRDefault="00792141" w:rsidP="00792141">
      <w:pPr>
        <w:ind w:firstLine="567"/>
        <w:rPr>
          <w:szCs w:val="28"/>
        </w:rPr>
      </w:pPr>
      <w:r w:rsidRPr="006902F4">
        <w:rPr>
          <w:szCs w:val="28"/>
        </w:rPr>
        <w:t xml:space="preserve">В целях </w:t>
      </w:r>
      <w:r w:rsidRPr="006902F4">
        <w:rPr>
          <w:bCs/>
          <w:iCs/>
          <w:szCs w:val="28"/>
        </w:rPr>
        <w:t>реализации положений Стандарта комплексной профилактики нарушений обязательных требований, утвержденного протоколом заседания проектного комитета от 12.09.2017 № 61(</w:t>
      </w:r>
      <w:r w:rsidR="009B0738" w:rsidRPr="006902F4">
        <w:rPr>
          <w:bCs/>
          <w:iCs/>
          <w:szCs w:val="28"/>
        </w:rPr>
        <w:t>11</w:t>
      </w:r>
      <w:r w:rsidRPr="006902F4">
        <w:rPr>
          <w:bCs/>
          <w:iCs/>
          <w:szCs w:val="28"/>
        </w:rPr>
        <w:t xml:space="preserve">) по итогам проведенных контрольно-надзорных мероприятий в области семенного контроля в отношении юридических и физических лиц должностными лицами Управления </w:t>
      </w:r>
      <w:r w:rsidRPr="006902F4">
        <w:rPr>
          <w:szCs w:val="28"/>
        </w:rPr>
        <w:t xml:space="preserve">Россельхознадзора по Краснодарскому краю и Республике </w:t>
      </w:r>
      <w:r w:rsidRPr="006902F4">
        <w:rPr>
          <w:szCs w:val="28"/>
        </w:rPr>
        <w:lastRenderedPageBreak/>
        <w:t xml:space="preserve">Адыгея вынесено 8 предостережений, что на 30% больше, чем за 2 квартал 2018 года (6 предостережений). </w:t>
      </w:r>
    </w:p>
    <w:p w:rsidR="00792141" w:rsidRPr="006902F4" w:rsidRDefault="00792141" w:rsidP="00792141">
      <w:pPr>
        <w:jc w:val="center"/>
        <w:rPr>
          <w:b/>
          <w:szCs w:val="28"/>
        </w:rPr>
      </w:pPr>
    </w:p>
    <w:p w:rsidR="00792141" w:rsidRPr="006902F4" w:rsidRDefault="00792141" w:rsidP="00792141">
      <w:pPr>
        <w:pStyle w:val="3"/>
        <w:rPr>
          <w:b w:val="0"/>
        </w:rPr>
      </w:pPr>
      <w:r w:rsidRPr="006902F4">
        <w:t>Раздел 9. Информация о проведённых профилактических мероприятиях в отношении подконтрольных субъектов</w:t>
      </w:r>
    </w:p>
    <w:p w:rsidR="00792141" w:rsidRPr="006902F4" w:rsidRDefault="00792141" w:rsidP="00792141">
      <w:pPr>
        <w:rPr>
          <w:szCs w:val="28"/>
        </w:rPr>
      </w:pPr>
      <w:r w:rsidRPr="006902F4">
        <w:rPr>
          <w:szCs w:val="28"/>
        </w:rPr>
        <w:t>В рамках проводимой профилактической работы на официальном сайте Управления в сети «Интернет» размещены:</w:t>
      </w:r>
    </w:p>
    <w:p w:rsidR="00792141" w:rsidRPr="006902F4" w:rsidRDefault="00792141" w:rsidP="00792141">
      <w:pPr>
        <w:rPr>
          <w:szCs w:val="28"/>
        </w:rPr>
      </w:pPr>
      <w:r w:rsidRPr="006902F4">
        <w:rPr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контроля, а также актуализированные тексты соответствующих нормативных правовых актов;</w:t>
      </w:r>
    </w:p>
    <w:p w:rsidR="00792141" w:rsidRPr="006902F4" w:rsidRDefault="00792141" w:rsidP="00792141">
      <w:pPr>
        <w:rPr>
          <w:szCs w:val="28"/>
        </w:rPr>
      </w:pPr>
      <w:r w:rsidRPr="006902F4">
        <w:rPr>
          <w:szCs w:val="28"/>
        </w:rPr>
        <w:t>- руководство по соблюдению обязательных требований, содержащее информацию в области семенного контроля;</w:t>
      </w:r>
    </w:p>
    <w:p w:rsidR="00792141" w:rsidRPr="006902F4" w:rsidRDefault="00792141" w:rsidP="00792141">
      <w:pPr>
        <w:rPr>
          <w:szCs w:val="28"/>
        </w:rPr>
      </w:pPr>
      <w:r w:rsidRPr="006902F4">
        <w:rPr>
          <w:szCs w:val="28"/>
        </w:rPr>
        <w:t>- обобщение итогов правоприменительной практики в области семенного контроля;</w:t>
      </w:r>
    </w:p>
    <w:p w:rsidR="00792141" w:rsidRPr="006902F4" w:rsidRDefault="00792141" w:rsidP="00792141">
      <w:pPr>
        <w:rPr>
          <w:szCs w:val="28"/>
        </w:rPr>
      </w:pPr>
      <w:r w:rsidRPr="006902F4">
        <w:rPr>
          <w:szCs w:val="28"/>
        </w:rPr>
        <w:t>- перечень типовых нарушений обязательных требований в области семенного контроля;</w:t>
      </w:r>
    </w:p>
    <w:p w:rsidR="00792141" w:rsidRPr="006902F4" w:rsidRDefault="00792141" w:rsidP="00792141">
      <w:pPr>
        <w:rPr>
          <w:szCs w:val="28"/>
        </w:rPr>
      </w:pPr>
      <w:r w:rsidRPr="006902F4">
        <w:rPr>
          <w:szCs w:val="28"/>
        </w:rPr>
        <w:t>- реестр добросовестных поднадзорных субъектов.</w:t>
      </w:r>
    </w:p>
    <w:p w:rsidR="00792141" w:rsidRPr="006902F4" w:rsidRDefault="00792141" w:rsidP="00792141">
      <w:pPr>
        <w:rPr>
          <w:szCs w:val="28"/>
        </w:rPr>
      </w:pPr>
      <w:r w:rsidRPr="006902F4">
        <w:rPr>
          <w:szCs w:val="28"/>
        </w:rPr>
        <w:t>Принято участие в публичных обсуждениях результатов правоприменительной практики Управления, полученных результатов по итогам обобщения практики и рекомендациями по недопущению нарушений обязательных требований поднадзорными объектами.</w:t>
      </w:r>
    </w:p>
    <w:p w:rsidR="00792141" w:rsidRPr="006902F4" w:rsidRDefault="00792141" w:rsidP="00792141">
      <w:pPr>
        <w:rPr>
          <w:szCs w:val="28"/>
        </w:rPr>
      </w:pPr>
      <w:r w:rsidRPr="006902F4">
        <w:rPr>
          <w:szCs w:val="28"/>
        </w:rPr>
        <w:t>Во 2 квартале 2019 года опубликовано на официальном сайте Управления 13 материалов по разъяснению действующего законодательства и о мерах ответственности за его несоблюдение.</w:t>
      </w:r>
    </w:p>
    <w:p w:rsidR="00792141" w:rsidRPr="006902F4" w:rsidRDefault="00792141" w:rsidP="00792141">
      <w:pPr>
        <w:rPr>
          <w:highlight w:val="yellow"/>
        </w:rPr>
      </w:pPr>
    </w:p>
    <w:p w:rsidR="00792141" w:rsidRPr="006902F4" w:rsidRDefault="00792141" w:rsidP="00792141">
      <w:pPr>
        <w:pStyle w:val="3"/>
        <w:rPr>
          <w:b w:val="0"/>
        </w:rPr>
      </w:pPr>
      <w:r w:rsidRPr="006902F4">
        <w:t>Раздел 10. Информация о работе Управления с письмами и обращениями граждан</w:t>
      </w:r>
    </w:p>
    <w:p w:rsidR="00792141" w:rsidRPr="006902F4" w:rsidRDefault="00792141" w:rsidP="00792141">
      <w:r w:rsidRPr="006902F4">
        <w:t xml:space="preserve">За рассматриваемый период в отдел внутреннего карантина растений и семенного контроля Управления, по направлению </w:t>
      </w:r>
      <w:r w:rsidRPr="006902F4">
        <w:rPr>
          <w:szCs w:val="28"/>
        </w:rPr>
        <w:t xml:space="preserve">в области семеноводства в отношении семян сельскохозяйственных растений </w:t>
      </w:r>
      <w:r w:rsidRPr="006902F4">
        <w:t>поступило 2 обращения.</w:t>
      </w:r>
    </w:p>
    <w:p w:rsidR="00792141" w:rsidRPr="006902F4" w:rsidRDefault="00792141" w:rsidP="00792141">
      <w:r w:rsidRPr="006902F4">
        <w:t>Поступившие обращения были рассмотрены в установленные законодательством сроки, ответы с результатами рассмотрения были направлены заявителям.</w:t>
      </w:r>
    </w:p>
    <w:p w:rsidR="0030011C" w:rsidRPr="006902F4" w:rsidRDefault="0030011C" w:rsidP="0030011C">
      <w:pPr>
        <w:contextualSpacing/>
        <w:rPr>
          <w:szCs w:val="28"/>
        </w:rPr>
      </w:pPr>
    </w:p>
    <w:p w:rsidR="00D2477B" w:rsidRPr="006902F4" w:rsidRDefault="007F4D05" w:rsidP="00C7237F">
      <w:pPr>
        <w:pStyle w:val="1"/>
        <w:jc w:val="center"/>
        <w:rPr>
          <w:rFonts w:cs="Times New Roman"/>
        </w:rPr>
      </w:pPr>
      <w:r w:rsidRPr="006902F4">
        <w:rPr>
          <w:rFonts w:cs="Times New Roman"/>
        </w:rPr>
        <w:t>Доклад с обобщением правоприменительной практики, типовых и массовых нарушений обязательных требований в сфере государственного надзора за соблюдением требований к качеству и безопасности зерна, крупы, комбикормов и компонентов для их производства, побочных продукт</w:t>
      </w:r>
      <w:r w:rsidR="006F571F" w:rsidRPr="006902F4">
        <w:rPr>
          <w:rFonts w:cs="Times New Roman"/>
        </w:rPr>
        <w:t xml:space="preserve">ов переработки зерна на территории </w:t>
      </w:r>
      <w:r w:rsidR="008B3D1C" w:rsidRPr="006902F4">
        <w:rPr>
          <w:rFonts w:cs="Times New Roman"/>
        </w:rPr>
        <w:t>Краснодарского края</w:t>
      </w:r>
      <w:r w:rsidR="00815F0A" w:rsidRPr="006902F4">
        <w:rPr>
          <w:rFonts w:cs="Times New Roman"/>
        </w:rPr>
        <w:t xml:space="preserve"> </w:t>
      </w:r>
      <w:r w:rsidR="006F571F" w:rsidRPr="006902F4">
        <w:rPr>
          <w:rFonts w:cs="Times New Roman"/>
        </w:rPr>
        <w:t xml:space="preserve">за </w:t>
      </w:r>
      <w:r w:rsidR="00542F48" w:rsidRPr="006902F4">
        <w:rPr>
          <w:rFonts w:cs="Times New Roman"/>
        </w:rPr>
        <w:t xml:space="preserve">2 </w:t>
      </w:r>
      <w:r w:rsidR="006F571F" w:rsidRPr="006902F4">
        <w:rPr>
          <w:rFonts w:cs="Times New Roman"/>
        </w:rPr>
        <w:t>квартал 2019 года</w:t>
      </w:r>
    </w:p>
    <w:p w:rsidR="0089500D" w:rsidRPr="006902F4" w:rsidRDefault="0089500D" w:rsidP="0089500D"/>
    <w:p w:rsidR="0030011C" w:rsidRPr="006902F4" w:rsidRDefault="0030011C" w:rsidP="0030011C">
      <w:pPr>
        <w:pStyle w:val="3"/>
      </w:pPr>
      <w:r w:rsidRPr="006902F4">
        <w:t>Раздел 1. 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860038" w:rsidRPr="006902F4" w:rsidRDefault="00860038" w:rsidP="00860038">
      <w:pPr>
        <w:pStyle w:val="a5"/>
        <w:ind w:firstLine="709"/>
      </w:pPr>
      <w:r w:rsidRPr="006902F4">
        <w:rPr>
          <w:szCs w:val="28"/>
        </w:rPr>
        <w:lastRenderedPageBreak/>
        <w:t>Во 2 квартале 2019 года в Краснодарском крае проведено 11 плановых и 57 внеплановых контрольно-надзорных мероприятий (во 2 квартале 2018 года – 53 плановых и 6 внеплановых документарных проверок).</w:t>
      </w:r>
    </w:p>
    <w:p w:rsidR="00860038" w:rsidRPr="006902F4" w:rsidRDefault="00860038" w:rsidP="00860038">
      <w:pPr>
        <w:pStyle w:val="a5"/>
        <w:rPr>
          <w:szCs w:val="28"/>
        </w:rPr>
      </w:pPr>
      <w:r w:rsidRPr="006902F4">
        <w:rPr>
          <w:noProof/>
        </w:rPr>
        <w:drawing>
          <wp:inline distT="0" distB="0" distL="0" distR="0">
            <wp:extent cx="6134100" cy="256349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0038" w:rsidRPr="006902F4" w:rsidRDefault="00860038" w:rsidP="00860038">
      <w:r w:rsidRPr="006902F4">
        <w:rPr>
          <w:szCs w:val="28"/>
        </w:rPr>
        <w:t>При этом количество плановых проверок уменьшилось в 4,8 раза по сравнению с прошлым годом, а количество внеплановых проверок увеличилось в 9,5 раз.</w:t>
      </w:r>
    </w:p>
    <w:p w:rsidR="00860038" w:rsidRPr="006902F4" w:rsidRDefault="00860038" w:rsidP="00860038">
      <w:r w:rsidRPr="006902F4">
        <w:rPr>
          <w:szCs w:val="28"/>
        </w:rPr>
        <w:t>Снижение числа плановых проверок объясняется особенностями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 (продление «надзорных каникул» для малого бизнеса). Специфика же зерновой отрасли такова, что значительную долю в ней занимают именно субъекты малого предпринимательства.</w:t>
      </w:r>
    </w:p>
    <w:p w:rsidR="00860038" w:rsidRPr="006902F4" w:rsidRDefault="00860038" w:rsidP="00860038">
      <w:r w:rsidRPr="006902F4">
        <w:rPr>
          <w:szCs w:val="28"/>
        </w:rPr>
        <w:t>Рост внеплановых проверок во 2 квартале 2019 года объясняется тем, что все внеплановые документарные и выездные проверки, были проведены с целью проверки исполнения предписаний, выданных в 1 квартале 2019 года.</w:t>
      </w:r>
    </w:p>
    <w:p w:rsidR="00860038" w:rsidRPr="006902F4" w:rsidRDefault="00860038" w:rsidP="00860038">
      <w:r w:rsidRPr="006902F4">
        <w:rPr>
          <w:szCs w:val="28"/>
        </w:rPr>
        <w:t>По результатам проведенных контрольно-надзорных мероприятий:</w:t>
      </w:r>
    </w:p>
    <w:p w:rsidR="00860038" w:rsidRPr="006902F4" w:rsidRDefault="00860038" w:rsidP="00860038">
      <w:r w:rsidRPr="006902F4">
        <w:rPr>
          <w:szCs w:val="28"/>
        </w:rPr>
        <w:t xml:space="preserve">-  выявлено 6 нарушений требований законодательства Российской Федерации в области надзора за качеством и безопасностью зерна и продуктов его переработки (за </w:t>
      </w:r>
      <w:r w:rsidR="009B0738" w:rsidRPr="006902F4">
        <w:rPr>
          <w:szCs w:val="28"/>
        </w:rPr>
        <w:t>2</w:t>
      </w:r>
      <w:r w:rsidRPr="006902F4">
        <w:rPr>
          <w:szCs w:val="28"/>
        </w:rPr>
        <w:t xml:space="preserve"> квартал 2018 года –73, снижение в 12 раз).</w:t>
      </w:r>
    </w:p>
    <w:p w:rsidR="00860038" w:rsidRPr="006902F4" w:rsidRDefault="00860038" w:rsidP="00860038">
      <w:r w:rsidRPr="006902F4">
        <w:rPr>
          <w:szCs w:val="28"/>
        </w:rPr>
        <w:t>Анализ показал, что уменьшение количества нарушений произошло вследствие сокращения количества утвержденных Генеральной прокуратурой проверок хозяйствующих субъектов на 2019 год.</w:t>
      </w:r>
    </w:p>
    <w:p w:rsidR="0030011C" w:rsidRPr="006902F4" w:rsidRDefault="0030011C" w:rsidP="0030011C"/>
    <w:p w:rsidR="0030011C" w:rsidRPr="006902F4" w:rsidRDefault="0030011C" w:rsidP="0030011C">
      <w:pPr>
        <w:pStyle w:val="3"/>
      </w:pPr>
      <w:r w:rsidRPr="006902F4">
        <w:t>Раздел 2. Перечень типовых нарушений обязательных требований, совершенных в отчетном периоде, с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860038" w:rsidRPr="006902F4" w:rsidRDefault="00860038" w:rsidP="00860038">
      <w:r w:rsidRPr="006902F4">
        <w:rPr>
          <w:szCs w:val="28"/>
        </w:rPr>
        <w:t>При проведении контрольно – надзорных мероприятий установлено 6 правонарушений, все нарушения были выявлены в ходе проведения плановых выездных проверок.</w:t>
      </w:r>
    </w:p>
    <w:p w:rsidR="00860038" w:rsidRPr="006902F4" w:rsidRDefault="00860038" w:rsidP="00860038">
      <w:pPr>
        <w:pStyle w:val="aa"/>
        <w:tabs>
          <w:tab w:val="left" w:pos="0"/>
        </w:tabs>
        <w:spacing w:after="0" w:line="240" w:lineRule="auto"/>
        <w:ind w:left="0" w:firstLine="709"/>
        <w:jc w:val="both"/>
      </w:pPr>
      <w:r w:rsidRPr="006902F4">
        <w:rPr>
          <w:rFonts w:ascii="Times New Roman" w:hAnsi="Times New Roman"/>
          <w:sz w:val="28"/>
          <w:szCs w:val="28"/>
        </w:rPr>
        <w:lastRenderedPageBreak/>
        <w:t>Наиболее типичным из установленных нарушений при надзоре за соблюдением требований по закупке круп для государственных нужд является не актуальное состояние программы производственного контроля, предусмотренной российским законодательством и вследствие этого ненадлежащий контроль за закупаемой крупой.</w:t>
      </w:r>
    </w:p>
    <w:p w:rsidR="00860038" w:rsidRPr="006902F4" w:rsidRDefault="00860038" w:rsidP="00860038">
      <w:pPr>
        <w:pStyle w:val="ConsNonformat"/>
        <w:ind w:firstLine="709"/>
        <w:jc w:val="both"/>
      </w:pPr>
      <w:r w:rsidRPr="006902F4">
        <w:rPr>
          <w:rFonts w:ascii="Times New Roman" w:hAnsi="Times New Roman" w:cs="Times New Roman"/>
          <w:sz w:val="28"/>
          <w:szCs w:val="28"/>
        </w:rPr>
        <w:t>При надзоре за соблюдением требований Технического регламента Таможенного союза «О безопасности зерна»:</w:t>
      </w:r>
    </w:p>
    <w:p w:rsidR="00860038" w:rsidRPr="006902F4" w:rsidRDefault="00860038" w:rsidP="00860038">
      <w:r w:rsidRPr="006902F4">
        <w:rPr>
          <w:szCs w:val="28"/>
        </w:rPr>
        <w:t>-  выпуск в обращение на единую территорию Таможенного союза 0,92 тыс. тонн зерна без процедур оценки (подтверждения) соответствия требованиям технического регламента ТР ТС 015/2011 «О безопасности зерна», то есть потенциально опасного зерна;</w:t>
      </w:r>
    </w:p>
    <w:p w:rsidR="00860038" w:rsidRPr="006902F4" w:rsidRDefault="00860038" w:rsidP="00860038">
      <w:pPr>
        <w:pStyle w:val="ConsNonformat"/>
        <w:ind w:firstLine="709"/>
        <w:jc w:val="both"/>
      </w:pPr>
      <w:r w:rsidRPr="006902F4">
        <w:rPr>
          <w:rFonts w:ascii="Times New Roman" w:hAnsi="Times New Roman" w:cs="Times New Roman"/>
          <w:sz w:val="28"/>
          <w:szCs w:val="28"/>
        </w:rPr>
        <w:t>- неудовлетворительное санитарное состояние зернохранилищ: наличие в стенах сколов, трещин, проникновение атмосферных осадков в хранилища, отсутствие остекления на окнах, отсутствие защитных колпаков на плафонах в складах с зерном. Неудовлетворительные условия хранения не обеспечивают безопасность зерна и сохранность его потребительских свойств: возможно прорастание и самосогревание зерна, заражение и загрязнение вредителями (в том числе грызунами и птицами), ухудшение органолептических показателей и т.д.</w:t>
      </w:r>
    </w:p>
    <w:p w:rsidR="008B3D1C" w:rsidRPr="006902F4" w:rsidRDefault="008B3D1C" w:rsidP="0030011C">
      <w:pPr>
        <w:pStyle w:val="a5"/>
        <w:ind w:firstLine="708"/>
        <w:rPr>
          <w:szCs w:val="28"/>
        </w:rPr>
      </w:pPr>
    </w:p>
    <w:p w:rsidR="0030011C" w:rsidRPr="006902F4" w:rsidRDefault="0030011C" w:rsidP="0030011C">
      <w:pPr>
        <w:pStyle w:val="3"/>
      </w:pPr>
      <w:r w:rsidRPr="006902F4">
        <w:t>Раздел 3. Статистика наиболее часто встречающихся нарушений обязательных требований по однородным группам подконтрольных субъектов</w:t>
      </w:r>
    </w:p>
    <w:p w:rsidR="00860038" w:rsidRPr="006902F4" w:rsidRDefault="00860038" w:rsidP="00860038">
      <w:r w:rsidRPr="006902F4">
        <w:rPr>
          <w:szCs w:val="28"/>
        </w:rPr>
        <w:t>Проверенные в отчетный период подконтрольные субъекты можно разделить на следующие однородные группы:</w:t>
      </w:r>
    </w:p>
    <w:p w:rsidR="00860038" w:rsidRPr="006902F4" w:rsidRDefault="00860038" w:rsidP="00860038">
      <w:r w:rsidRPr="006902F4">
        <w:rPr>
          <w:szCs w:val="28"/>
        </w:rPr>
        <w:t>- государственные бюджетные учреждения, осуществляющие закупки круп для государственных нужд;</w:t>
      </w:r>
    </w:p>
    <w:p w:rsidR="00860038" w:rsidRPr="006902F4" w:rsidRDefault="00860038" w:rsidP="00860038">
      <w:r w:rsidRPr="006902F4">
        <w:rPr>
          <w:szCs w:val="28"/>
        </w:rPr>
        <w:t>- хозяйствующие субъекты, занимающиеся выращиванием и реализацией зерна;</w:t>
      </w:r>
    </w:p>
    <w:p w:rsidR="00860038" w:rsidRPr="006902F4" w:rsidRDefault="00860038" w:rsidP="00860038">
      <w:r w:rsidRPr="006902F4">
        <w:rPr>
          <w:szCs w:val="28"/>
        </w:rPr>
        <w:t>- хозяйствующие субъекты, занимающиеся хранением зерна.</w:t>
      </w:r>
    </w:p>
    <w:p w:rsidR="00860038" w:rsidRPr="006902F4" w:rsidRDefault="00860038" w:rsidP="00860038">
      <w:r w:rsidRPr="006902F4">
        <w:rPr>
          <w:szCs w:val="28"/>
        </w:rPr>
        <w:t>Касаемо государственных бюджетных учреждений полагаем необходимым обратить внимание на такое нарушение, как не проведение учреждениями производственного контроля в соответствии с нормативными документами по качеству и безопасности.</w:t>
      </w:r>
    </w:p>
    <w:p w:rsidR="00860038" w:rsidRPr="006902F4" w:rsidRDefault="00860038" w:rsidP="00860038">
      <w:r w:rsidRPr="006902F4">
        <w:rPr>
          <w:szCs w:val="28"/>
        </w:rPr>
        <w:t>Для хозяйствующих субъектов, занимающихся выращиванием и реализацией зерна, наиболее типичным стало нарушение, связанное с подтверждением соответствия зерна требованиям технического регламента Таможенного союза «О безопасности зерна». В результате допущенных нарушений обязательных требований в оборот на территорию Краснодарского края было выпущено 0,92 тыс. тонн зерна без процедур оценки (подтверждения) соответствия требованиям технического регламента ТР ТС 015/2011 «О безопасности зерна», иными словами – без деклараций о соответствии.</w:t>
      </w:r>
    </w:p>
    <w:p w:rsidR="0030011C" w:rsidRPr="006902F4" w:rsidRDefault="0030011C" w:rsidP="0030011C">
      <w:pPr>
        <w:pStyle w:val="a5"/>
        <w:ind w:firstLine="708"/>
        <w:rPr>
          <w:szCs w:val="28"/>
        </w:rPr>
      </w:pPr>
    </w:p>
    <w:p w:rsidR="0030011C" w:rsidRPr="006902F4" w:rsidRDefault="0030011C" w:rsidP="0030011C">
      <w:pPr>
        <w:pStyle w:val="3"/>
      </w:pPr>
      <w:r w:rsidRPr="006902F4">
        <w:lastRenderedPageBreak/>
        <w:t>Раздел 4. Анализ выявленных и возможных причин возникновения типовых и массовых нарушений обязательных требований. Рекомендации подконтрольным субъектам (в зависимости от их типизации)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860038" w:rsidRPr="006902F4" w:rsidRDefault="00860038" w:rsidP="00860038">
      <w:r w:rsidRPr="006902F4">
        <w:rPr>
          <w:szCs w:val="28"/>
        </w:rPr>
        <w:t>Главной причиной совершения правонарушений является недостаточное знание обязательных требований в сфере качества и безопасности зерна и продуктов его переработки, в особенности требований технического регламента Таможенного союза «О безопасности зерна». Вместе с тем имели место случаи недостаточной личной ответственности руководителей предприятий и учреждений по исполнению обязанностей, предусмотренных законодательством РФ.</w:t>
      </w:r>
    </w:p>
    <w:p w:rsidR="00860038" w:rsidRPr="006902F4" w:rsidRDefault="00860038" w:rsidP="00860038">
      <w:r w:rsidRPr="006902F4">
        <w:rPr>
          <w:szCs w:val="28"/>
        </w:rPr>
        <w:t>Для устранения причин и условий нарушений обязательных требований всем подконтрольным субъектам рекомендуется повышать свою ответственность перед потребителями зерновой продукции, для чего внимательно изучать нормативно-правовые документы, требования которых были ими нарушены,</w:t>
      </w:r>
      <w:r w:rsidRPr="006902F4">
        <w:t xml:space="preserve"> </w:t>
      </w:r>
      <w:r w:rsidRPr="006902F4">
        <w:rPr>
          <w:szCs w:val="28"/>
        </w:rPr>
        <w:t>повышать квалификацию ответственных лиц организаций, а также выполнять предписания и представления Управления.</w:t>
      </w:r>
    </w:p>
    <w:p w:rsidR="00860038" w:rsidRPr="006902F4" w:rsidRDefault="00860038" w:rsidP="00860038">
      <w:r w:rsidRPr="006902F4">
        <w:rPr>
          <w:szCs w:val="28"/>
        </w:rPr>
        <w:t xml:space="preserve">В случае возникновения вопросов рекомендуем обращаться в отдел, занимающийся надзором за качеством и безопасностью зерна и продуктов его переработки за консультативной помощью, как письменно, так и по телефону, указанному на сайте Управления. </w:t>
      </w:r>
    </w:p>
    <w:p w:rsidR="0030011C" w:rsidRPr="006902F4" w:rsidRDefault="0030011C" w:rsidP="0030011C">
      <w:pPr>
        <w:rPr>
          <w:szCs w:val="28"/>
        </w:rPr>
      </w:pPr>
    </w:p>
    <w:p w:rsidR="0030011C" w:rsidRPr="006902F4" w:rsidRDefault="0030011C" w:rsidP="0030011C">
      <w:pPr>
        <w:pStyle w:val="3"/>
      </w:pPr>
      <w:r w:rsidRPr="006902F4">
        <w:t>Раздел 5.  Статистика и анализ применённых к подконтрольным субъектам мер юридической ответственности, а также практика рассмотрения дел об административных правонарушениях</w:t>
      </w:r>
    </w:p>
    <w:p w:rsidR="00860038" w:rsidRPr="006902F4" w:rsidRDefault="00860038" w:rsidP="00860038">
      <w:r w:rsidRPr="006902F4">
        <w:rPr>
          <w:szCs w:val="28"/>
        </w:rPr>
        <w:t>По результатам проведенных контрольно-надзорных мероприятий:</w:t>
      </w:r>
    </w:p>
    <w:p w:rsidR="00860038" w:rsidRPr="006902F4" w:rsidRDefault="00860038" w:rsidP="00860038">
      <w:r w:rsidRPr="006902F4">
        <w:rPr>
          <w:szCs w:val="28"/>
        </w:rPr>
        <w:t xml:space="preserve">-  выявлено 6 нарушений требований законодательства Российской Федерации в области надзора за качеством и безопасностью зерна и продуктов его переработки.  </w:t>
      </w:r>
    </w:p>
    <w:p w:rsidR="00860038" w:rsidRPr="006902F4" w:rsidRDefault="00860038" w:rsidP="00860038">
      <w:pPr>
        <w:spacing w:after="120"/>
      </w:pPr>
      <w:r w:rsidRPr="006902F4">
        <w:rPr>
          <w:szCs w:val="28"/>
        </w:rPr>
        <w:t>- составлено 77 протоколов об административных правонарушениях (в том числе за нарушения, выявленные в 1 квартале 2019).</w:t>
      </w:r>
      <w:r w:rsidRPr="006902F4">
        <w:t xml:space="preserve"> </w:t>
      </w:r>
      <w:r w:rsidRPr="006902F4">
        <w:rPr>
          <w:szCs w:val="28"/>
        </w:rPr>
        <w:t xml:space="preserve">При этом Управлением обеспечивается принцип привлечения к административной ответственности как юридического, так и должностного лица. </w:t>
      </w:r>
    </w:p>
    <w:p w:rsidR="00860038" w:rsidRPr="006902F4" w:rsidRDefault="00860038" w:rsidP="00860038">
      <w:pPr>
        <w:spacing w:after="120"/>
      </w:pPr>
      <w:r w:rsidRPr="006902F4">
        <w:rPr>
          <w:szCs w:val="28"/>
        </w:rPr>
        <w:t>Из составленных 77-ти протоколов об АПН:</w:t>
      </w:r>
    </w:p>
    <w:p w:rsidR="00860038" w:rsidRPr="006902F4" w:rsidRDefault="00860038" w:rsidP="00860038">
      <w:pPr>
        <w:spacing w:after="120"/>
      </w:pPr>
      <w:r w:rsidRPr="006902F4">
        <w:rPr>
          <w:szCs w:val="28"/>
        </w:rPr>
        <w:t xml:space="preserve"> - по ст. 7.18 КоАП РФ – 58 протоколов (за нарушение правил закупки и хранения зерна и продуктов его переработки);</w:t>
      </w:r>
    </w:p>
    <w:p w:rsidR="00860038" w:rsidRPr="006902F4" w:rsidRDefault="00860038" w:rsidP="00860038">
      <w:pPr>
        <w:spacing w:after="120"/>
      </w:pPr>
      <w:r w:rsidRPr="006902F4">
        <w:rPr>
          <w:szCs w:val="28"/>
        </w:rPr>
        <w:t xml:space="preserve">- по ч.1 ст. 14.43 КоАП РФ – 19 протоколов (за нарушение требований ТР ТС 015/2011 «О безопасности зерна»); </w:t>
      </w:r>
    </w:p>
    <w:p w:rsidR="00860038" w:rsidRPr="006902F4" w:rsidRDefault="00860038" w:rsidP="00860038">
      <w:pPr>
        <w:pStyle w:val="a8"/>
        <w:ind w:firstLine="709"/>
      </w:pPr>
      <w:r w:rsidRPr="006902F4">
        <w:rPr>
          <w:sz w:val="28"/>
          <w:szCs w:val="28"/>
        </w:rPr>
        <w:t>Вынесено 83 постановления о наложении административных штрафов на юридических и должностных лиц на сумму 595,0 тыс. рублей и объявлено 21 предупреждение.</w:t>
      </w:r>
    </w:p>
    <w:p w:rsidR="0030011C" w:rsidRPr="006902F4" w:rsidRDefault="0030011C" w:rsidP="0030011C">
      <w:pPr>
        <w:pStyle w:val="a8"/>
        <w:ind w:firstLine="709"/>
      </w:pPr>
    </w:p>
    <w:p w:rsidR="0030011C" w:rsidRPr="006902F4" w:rsidRDefault="0030011C" w:rsidP="0030011C">
      <w:pPr>
        <w:pStyle w:val="3"/>
      </w:pPr>
      <w:r w:rsidRPr="006902F4">
        <w:lastRenderedPageBreak/>
        <w:t>Раздел 6. Анализ практики обжалования решений, действий (бездействия) контрольно-надзорного органа и (или) его должностных лиц в досудебном (внесудебном) и судебном порядке</w:t>
      </w:r>
    </w:p>
    <w:p w:rsidR="00860038" w:rsidRPr="006902F4" w:rsidRDefault="00860038" w:rsidP="00860038">
      <w:pPr>
        <w:tabs>
          <w:tab w:val="left" w:pos="709"/>
        </w:tabs>
      </w:pPr>
      <w:r w:rsidRPr="006902F4">
        <w:rPr>
          <w:szCs w:val="28"/>
        </w:rPr>
        <w:t>В отчетный период административного оспаривания действий (бездействий) и решений органов государственного контроля в рассматриваемой сфере деятельности не было.</w:t>
      </w:r>
    </w:p>
    <w:p w:rsidR="0030011C" w:rsidRPr="006902F4" w:rsidRDefault="0030011C" w:rsidP="0030011C">
      <w:pPr>
        <w:rPr>
          <w:szCs w:val="28"/>
        </w:rPr>
      </w:pPr>
    </w:p>
    <w:p w:rsidR="0030011C" w:rsidRPr="006902F4" w:rsidRDefault="0030011C" w:rsidP="0030011C">
      <w:pPr>
        <w:pStyle w:val="a5"/>
        <w:jc w:val="center"/>
        <w:rPr>
          <w:b/>
        </w:rPr>
      </w:pPr>
      <w:r w:rsidRPr="006902F4">
        <w:rPr>
          <w:b/>
        </w:rPr>
        <w:t>Информация о судебной практике оспаривания действий (бездействий) и решений органов государственного контроля (надзора)</w:t>
      </w:r>
    </w:p>
    <w:p w:rsidR="00284316" w:rsidRPr="006902F4" w:rsidRDefault="00284316" w:rsidP="00284316">
      <w:r w:rsidRPr="006902F4">
        <w:rPr>
          <w:szCs w:val="28"/>
        </w:rPr>
        <w:t xml:space="preserve">В арбитражном суде и судах общей юрисдикции Краснодарского края рассмотрено  5 дел об обжаловании юридическими и должностными лицами  Постановлений Управления о вынесении административных наказаний за правонарушения, ответственность по которым предусмотрена частью 1 статьи 14.43 КоАП РФ и ст. 7.18 КоАП РФ.  </w:t>
      </w:r>
    </w:p>
    <w:p w:rsidR="00284316" w:rsidRPr="006902F4" w:rsidRDefault="00284316" w:rsidP="00284316">
      <w:r w:rsidRPr="006902F4">
        <w:rPr>
          <w:szCs w:val="28"/>
        </w:rPr>
        <w:t>Анализ судебной практики показал, что все судебные органы поддержали позицию Управления о необходимости уплаты предприятиями-нарушителями штрафов за несоблюдение требований технического регламента Таможенного союза «О безопасности зерна». В результате судебных рассмотрений в 4-х случаях (ч. 1 ст. 14.43 КоАП РФ) Постановления Управления о назначении юридическим лицам административных наказаний в размере 450 тыс. руб. оставлены в силе</w:t>
      </w:r>
    </w:p>
    <w:p w:rsidR="00284316" w:rsidRPr="006902F4" w:rsidRDefault="00284316" w:rsidP="00284316">
      <w:r w:rsidRPr="006902F4">
        <w:rPr>
          <w:szCs w:val="28"/>
        </w:rPr>
        <w:t>Вместе с тем решение по 1 делу (ст. 7.18 КоАП РФ) было вынесено судом в пользу юридического лица, данное решение будет обжаловаться Управлением в вышестоящем судебном органе.</w:t>
      </w:r>
    </w:p>
    <w:p w:rsidR="0030011C" w:rsidRPr="006902F4" w:rsidRDefault="0030011C" w:rsidP="0030011C">
      <w:pPr>
        <w:rPr>
          <w:szCs w:val="28"/>
        </w:rPr>
      </w:pPr>
    </w:p>
    <w:p w:rsidR="0030011C" w:rsidRPr="006902F4" w:rsidRDefault="0030011C" w:rsidP="0030011C">
      <w:pPr>
        <w:pStyle w:val="3"/>
      </w:pPr>
      <w:r w:rsidRPr="006902F4">
        <w:t>Раздел 7. 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284316" w:rsidRPr="006902F4" w:rsidRDefault="00284316" w:rsidP="00284316">
      <w:pPr>
        <w:rPr>
          <w:szCs w:val="28"/>
        </w:rPr>
      </w:pPr>
      <w:r w:rsidRPr="006902F4">
        <w:rPr>
          <w:szCs w:val="28"/>
        </w:rPr>
        <w:t>Руководителям предприятий выдано 4 предписания об устранении выявленных нарушений (21 – во 2 квартале 2018 года). Все 4 предписания были исполнены в отчетном периоде,  исполнимость составляет 100%.  При этом 3 из 4-х предписаний были исполнены ещё до окончания сроков проверок.</w:t>
      </w:r>
    </w:p>
    <w:p w:rsidR="00284316" w:rsidRPr="006902F4" w:rsidRDefault="00284316" w:rsidP="00284316">
      <w:pPr>
        <w:rPr>
          <w:szCs w:val="28"/>
        </w:rPr>
      </w:pPr>
      <w:r w:rsidRPr="006902F4">
        <w:rPr>
          <w:szCs w:val="28"/>
        </w:rPr>
        <w:t>Случаев обжалования предписаний не было.</w:t>
      </w:r>
    </w:p>
    <w:p w:rsidR="00284316" w:rsidRPr="006902F4" w:rsidRDefault="00284316" w:rsidP="00284316">
      <w:pPr>
        <w:rPr>
          <w:szCs w:val="28"/>
        </w:rPr>
      </w:pPr>
      <w:r w:rsidRPr="006902F4">
        <w:rPr>
          <w:szCs w:val="28"/>
        </w:rPr>
        <w:lastRenderedPageBreak/>
        <w:t xml:space="preserve">  </w:t>
      </w:r>
      <w:r w:rsidRPr="006902F4">
        <w:rPr>
          <w:noProof/>
        </w:rPr>
        <w:drawing>
          <wp:inline distT="0" distB="0" distL="0" distR="0">
            <wp:extent cx="5562600" cy="26193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4316" w:rsidRPr="006902F4" w:rsidRDefault="00284316" w:rsidP="00284316">
      <w:r w:rsidRPr="006902F4">
        <w:rPr>
          <w:szCs w:val="28"/>
        </w:rPr>
        <w:t>Исполнение подконтрольными субъектами (независимо от их типа) ещё до окончания проверки, т.е. непосредственно в ходе проведения контрольно-надзорных мероприятий, может говорить о понимании определённой части подконтрольных субъектов своей ответственности за нарушение обязательных требований и готовности устранить нарушения в максимально короткий срок.</w:t>
      </w:r>
    </w:p>
    <w:p w:rsidR="0030011C" w:rsidRPr="006902F4" w:rsidRDefault="0030011C" w:rsidP="0030011C">
      <w:pPr>
        <w:rPr>
          <w:szCs w:val="28"/>
        </w:rPr>
      </w:pPr>
    </w:p>
    <w:p w:rsidR="0030011C" w:rsidRPr="006902F4" w:rsidRDefault="0030011C" w:rsidP="0030011C">
      <w:pPr>
        <w:pStyle w:val="3"/>
      </w:pPr>
      <w:r w:rsidRPr="006902F4">
        <w:t>Раздел 8. Статистика и анализ случаев объявления предостережений подконтрольным субъектам, а также их исполнимости</w:t>
      </w:r>
    </w:p>
    <w:p w:rsidR="00284316" w:rsidRPr="006902F4" w:rsidRDefault="00284316" w:rsidP="00284316">
      <w:r w:rsidRPr="006902F4">
        <w:rPr>
          <w:szCs w:val="28"/>
        </w:rPr>
        <w:t>За отчетный период подконтрольным субъектам в соответствии со ст.8.3  Федерального закона № 294-ФЗ объявлено  3 предостережения.</w:t>
      </w:r>
      <w:r w:rsidRPr="006902F4">
        <w:t xml:space="preserve"> </w:t>
      </w:r>
    </w:p>
    <w:p w:rsidR="00284316" w:rsidRPr="006902F4" w:rsidRDefault="00284316" w:rsidP="00284316">
      <w:r w:rsidRPr="006902F4">
        <w:rPr>
          <w:szCs w:val="28"/>
        </w:rPr>
        <w:t>Анализ объявления предостережений показал, что все они были направлены юридическим лицам Краснодарского края после установления сведений о нарушениях обязательных требований технического регламента Таможенного союза 015/2011 «О безопасности зерна».</w:t>
      </w:r>
    </w:p>
    <w:p w:rsidR="00284316" w:rsidRPr="006902F4" w:rsidRDefault="00284316" w:rsidP="00284316">
      <w:r w:rsidRPr="006902F4">
        <w:rPr>
          <w:szCs w:val="28"/>
        </w:rPr>
        <w:t>Ввиду отсутствия причинения вреда жизни, здоровью людей, животных,  окружающей среде, учитывая то обстоятельство, что все юридические лица  и  индивидуальные  предприниматели  ранее не привлекались к административной ответственности за нарушение соответствующих требований, в их адрес были направлены предостережения о недопустимости нарушений обязательных требований.</w:t>
      </w:r>
    </w:p>
    <w:p w:rsidR="00284316" w:rsidRPr="006902F4" w:rsidRDefault="00284316" w:rsidP="00284316">
      <w:r w:rsidRPr="006902F4">
        <w:rPr>
          <w:szCs w:val="28"/>
        </w:rPr>
        <w:t xml:space="preserve">Юридическим лицам и индивидуальным предпринимателям предложено принять меры по обеспечению соблюдения обязательных требований и уведомить об этом в установленный в предостережении срок надзорный орган. </w:t>
      </w:r>
    </w:p>
    <w:p w:rsidR="00284316" w:rsidRPr="006902F4" w:rsidRDefault="00284316" w:rsidP="00284316">
      <w:r w:rsidRPr="006902F4">
        <w:rPr>
          <w:szCs w:val="28"/>
        </w:rPr>
        <w:t>Получено 3 ответа на предостережения, случаев несогласия с рекомендациями Управления не было.</w:t>
      </w:r>
    </w:p>
    <w:p w:rsidR="0030011C" w:rsidRPr="006902F4" w:rsidRDefault="0030011C" w:rsidP="0030011C">
      <w:pPr>
        <w:rPr>
          <w:szCs w:val="28"/>
        </w:rPr>
      </w:pPr>
    </w:p>
    <w:p w:rsidR="0030011C" w:rsidRPr="006902F4" w:rsidRDefault="0030011C" w:rsidP="0030011C">
      <w:pPr>
        <w:pStyle w:val="3"/>
      </w:pPr>
      <w:r w:rsidRPr="006902F4">
        <w:t>Раздел 9. Информация о проведённых профилактических мероприятиях в отношении подконтрольных субъектов</w:t>
      </w:r>
    </w:p>
    <w:p w:rsidR="00284316" w:rsidRPr="006902F4" w:rsidRDefault="00284316" w:rsidP="00284316">
      <w:pPr>
        <w:shd w:val="clear" w:color="auto" w:fill="FFFFFF"/>
      </w:pPr>
      <w:r w:rsidRPr="006902F4">
        <w:rPr>
          <w:szCs w:val="28"/>
        </w:rPr>
        <w:lastRenderedPageBreak/>
        <w:t>В целях предупреждения нарушений, а также формирования единого понимания требований законодательства на сайте Управления размещены:</w:t>
      </w:r>
    </w:p>
    <w:p w:rsidR="00284316" w:rsidRPr="006902F4" w:rsidRDefault="00284316" w:rsidP="00284316">
      <w:r w:rsidRPr="006902F4">
        <w:rPr>
          <w:szCs w:val="28"/>
        </w:rPr>
        <w:t xml:space="preserve">-  </w:t>
      </w:r>
      <w:r w:rsidRPr="006902F4">
        <w:t xml:space="preserve"> </w:t>
      </w:r>
      <w:r w:rsidRPr="006902F4">
        <w:rPr>
          <w:szCs w:val="28"/>
        </w:rPr>
        <w:t>перечень  нормативных правовых актов,</w:t>
      </w:r>
      <w:r w:rsidRPr="006902F4">
        <w:t xml:space="preserve"> </w:t>
      </w:r>
      <w:r w:rsidRPr="006902F4">
        <w:rPr>
          <w:szCs w:val="28"/>
        </w:rPr>
        <w:t>содержащих обязательные требования, оценка соблюдения которых является предметом контроля, а также актуализированные тексты соответствующих нормативных правовых актов;</w:t>
      </w:r>
    </w:p>
    <w:p w:rsidR="00284316" w:rsidRPr="006902F4" w:rsidRDefault="00284316" w:rsidP="00284316">
      <w:r w:rsidRPr="006902F4">
        <w:rPr>
          <w:szCs w:val="28"/>
        </w:rPr>
        <w:t>- руководство по соблюдению обязательных требований в сфере надзора за качеством и безопасностью зерна и продуктов его переработки;</w:t>
      </w:r>
    </w:p>
    <w:p w:rsidR="00284316" w:rsidRPr="006902F4" w:rsidRDefault="00284316" w:rsidP="00284316">
      <w:r w:rsidRPr="006902F4">
        <w:rPr>
          <w:szCs w:val="28"/>
        </w:rPr>
        <w:t>-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переработки;</w:t>
      </w:r>
    </w:p>
    <w:p w:rsidR="00284316" w:rsidRPr="006902F4" w:rsidRDefault="00284316" w:rsidP="00284316">
      <w:r w:rsidRPr="006902F4">
        <w:rPr>
          <w:szCs w:val="28"/>
        </w:rPr>
        <w:t>- статистика по количеству проведенных контрольно-надзорных мероприятий с указанием  наиболее типичных нарушений обязательных требований;</w:t>
      </w:r>
    </w:p>
    <w:p w:rsidR="00284316" w:rsidRPr="006902F4" w:rsidRDefault="00284316" w:rsidP="00284316">
      <w:r w:rsidRPr="006902F4">
        <w:rPr>
          <w:szCs w:val="28"/>
        </w:rPr>
        <w:t>- обобщение итогов правоприменительной практики в сфере надзора за качеством и безопасностью зерна и продуктов его переработки.</w:t>
      </w:r>
    </w:p>
    <w:p w:rsidR="00284316" w:rsidRPr="006902F4" w:rsidRDefault="00284316" w:rsidP="00284316">
      <w:r w:rsidRPr="006902F4">
        <w:rPr>
          <w:szCs w:val="28"/>
        </w:rPr>
        <w:t>Принято участие в публичном мероприятии с обсуждением полученных результатов по итогам обобщения практики и рекомендациями по недопущению нарушений обязательных требований поднадзорными объектами.</w:t>
      </w:r>
    </w:p>
    <w:p w:rsidR="00284316" w:rsidRPr="006902F4" w:rsidRDefault="00284316" w:rsidP="00284316">
      <w:r w:rsidRPr="006902F4">
        <w:rPr>
          <w:szCs w:val="28"/>
        </w:rPr>
        <w:t xml:space="preserve">Во </w:t>
      </w:r>
      <w:r w:rsidR="009B0738" w:rsidRPr="006902F4">
        <w:rPr>
          <w:szCs w:val="28"/>
        </w:rPr>
        <w:t>2</w:t>
      </w:r>
      <w:r w:rsidRPr="006902F4">
        <w:rPr>
          <w:szCs w:val="28"/>
        </w:rPr>
        <w:t xml:space="preserve"> квартале 2019 года  опубликовано на сайте Управления 10  информаций, </w:t>
      </w:r>
      <w:r w:rsidRPr="006902F4">
        <w:rPr>
          <w:bCs/>
          <w:szCs w:val="28"/>
        </w:rPr>
        <w:t xml:space="preserve">в которых все заинтересованные лица оповещались об основных требованиях нормативно-правовых документов в области качества и безопасности зерна и продуктов его переработки, а также об основных нарушениях, выявляемых при проведении контрольно-надзорных мероприятий. </w:t>
      </w:r>
      <w:r w:rsidRPr="006902F4">
        <w:rPr>
          <w:szCs w:val="28"/>
        </w:rPr>
        <w:t>Особое внимание уделялось профилактической работе с производителями зерна по исполнению ими требований технического регламента Таможенного союза «О безопасности зерна». Данные информации также публиковались в 14-ти электронных СМИ.</w:t>
      </w:r>
    </w:p>
    <w:p w:rsidR="00284316" w:rsidRPr="006902F4" w:rsidRDefault="00284316" w:rsidP="00284316">
      <w:pPr>
        <w:pStyle w:val="sourcetag"/>
        <w:spacing w:before="0" w:after="0"/>
        <w:ind w:firstLine="709"/>
        <w:jc w:val="both"/>
        <w:rPr>
          <w:color w:val="auto"/>
        </w:rPr>
      </w:pPr>
      <w:r w:rsidRPr="006902F4">
        <w:rPr>
          <w:color w:val="auto"/>
          <w:sz w:val="28"/>
          <w:szCs w:val="28"/>
        </w:rPr>
        <w:t>Принято участие в  «круглом столе» с представителями бизнес-сообщества, хозяйствующих субъектов. Заинтересованные лица были проинформированы об обязательных требованиях, предусмотренных законодательством для обеспечения качества и безопасности зерна и продуктов его переработки, были даны ответы на заданные вопросы.</w:t>
      </w:r>
    </w:p>
    <w:p w:rsidR="00284316" w:rsidRPr="006902F4" w:rsidRDefault="00284316" w:rsidP="00284316">
      <w:pPr>
        <w:pStyle w:val="ConsNonformat"/>
        <w:ind w:firstLine="709"/>
        <w:jc w:val="both"/>
      </w:pPr>
      <w:r w:rsidRPr="006902F4">
        <w:rPr>
          <w:rFonts w:ascii="Times New Roman" w:hAnsi="Times New Roman" w:cs="Times New Roman"/>
          <w:bCs/>
          <w:sz w:val="28"/>
          <w:szCs w:val="28"/>
        </w:rPr>
        <w:t>Проведено 2 выездных мероприятия с представителями хозяйствующих субъектов зерновой отрасли (в рамках проводимых курсов повышения квалификации и зерновой конференции) по разъяснению требований, содержащихся в техническом регламенте Таможенного союза ТР ТС 015/2011 «О безопасности зерна» и предупреждению основных нарушений.</w:t>
      </w:r>
    </w:p>
    <w:p w:rsidR="00284316" w:rsidRPr="006902F4" w:rsidRDefault="00284316" w:rsidP="00284316">
      <w:pPr>
        <w:pStyle w:val="ab"/>
      </w:pPr>
      <w:r w:rsidRPr="006902F4">
        <w:rPr>
          <w:szCs w:val="28"/>
        </w:rPr>
        <w:t xml:space="preserve">Подводя итог, полагаем необходимым отметить, </w:t>
      </w:r>
      <w:r w:rsidRPr="006902F4">
        <w:rPr>
          <w:szCs w:val="28"/>
          <w:shd w:val="clear" w:color="auto" w:fill="FFFFFF"/>
        </w:rPr>
        <w:t xml:space="preserve">что результаты проведённых надзорных и  профилактических мероприятий характеризуются положительной динамикой в решении основных задач – </w:t>
      </w:r>
      <w:r w:rsidRPr="006902F4">
        <w:rPr>
          <w:szCs w:val="28"/>
        </w:rPr>
        <w:t xml:space="preserve">обеспечения качества и безопасности зерна и продуктов его переработки; </w:t>
      </w:r>
      <w:r w:rsidRPr="006902F4">
        <w:rPr>
          <w:szCs w:val="28"/>
          <w:shd w:val="clear" w:color="auto" w:fill="FFFFFF"/>
        </w:rPr>
        <w:t>защиты прав потребителей на получение качественной и безопасной зерновой продукции.</w:t>
      </w:r>
    </w:p>
    <w:p w:rsidR="0030011C" w:rsidRPr="006902F4" w:rsidRDefault="0030011C" w:rsidP="0030011C">
      <w:pPr>
        <w:ind w:firstLine="708"/>
        <w:rPr>
          <w:szCs w:val="28"/>
          <w:highlight w:val="yellow"/>
          <w:shd w:val="clear" w:color="auto" w:fill="FFFFFF"/>
        </w:rPr>
      </w:pPr>
    </w:p>
    <w:p w:rsidR="00202D45" w:rsidRPr="006902F4" w:rsidRDefault="00ED0449" w:rsidP="00C75AF2">
      <w:pPr>
        <w:pStyle w:val="1"/>
        <w:jc w:val="center"/>
      </w:pPr>
      <w:r w:rsidRPr="006902F4">
        <w:t>Доклад с обобщением правоприменительной практики, наиболее часто встречающихся нарушений обязательных требований в сфере государственног</w:t>
      </w:r>
      <w:r w:rsidR="006F571F" w:rsidRPr="006902F4">
        <w:t xml:space="preserve">о земельного надзора на территории </w:t>
      </w:r>
      <w:r w:rsidR="00DF61FC" w:rsidRPr="006902F4">
        <w:t xml:space="preserve">Краснодарского края </w:t>
      </w:r>
      <w:r w:rsidR="006F571F" w:rsidRPr="006902F4">
        <w:t xml:space="preserve">за </w:t>
      </w:r>
      <w:r w:rsidR="000619EE" w:rsidRPr="006902F4">
        <w:t>2</w:t>
      </w:r>
      <w:r w:rsidR="006F571F" w:rsidRPr="006902F4">
        <w:t xml:space="preserve"> квартал 2019 года</w:t>
      </w:r>
    </w:p>
    <w:p w:rsidR="00884DB6" w:rsidRPr="006902F4" w:rsidRDefault="00884DB6" w:rsidP="00C75AF2">
      <w:pPr>
        <w:jc w:val="center"/>
        <w:rPr>
          <w:szCs w:val="28"/>
        </w:rPr>
      </w:pPr>
    </w:p>
    <w:p w:rsidR="000619EE" w:rsidRPr="006902F4" w:rsidRDefault="00884DB6" w:rsidP="000619EE">
      <w:pPr>
        <w:pStyle w:val="3"/>
        <w:rPr>
          <w:b w:val="0"/>
        </w:rPr>
      </w:pPr>
      <w:r w:rsidRPr="006902F4">
        <w:t>Раздел 1.</w:t>
      </w:r>
      <w:r w:rsidR="000619EE" w:rsidRPr="006902F4">
        <w:t xml:space="preserve"> 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left="20" w:right="20" w:firstLine="480"/>
      </w:pPr>
      <w:r w:rsidRPr="006902F4">
        <w:t>Во 2 квартале 2019 года обследовано 67957,5 га земель сельскохозяйственного назначения, оборот которых регулируется Федеральным законом от 24.07.2012 № 101-ФЗ «Об обороте земель сельскохозяйственного назначения».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left="20" w:right="20" w:firstLine="480"/>
      </w:pPr>
      <w:r w:rsidRPr="006902F4">
        <w:t>За указанный период проведено 79 плановых проверок и 145 внеплановых проверок на предмет соблюдения обязательных требований земельного законодательства, наибольшее количество контрольно-надзорных мероприятий составили внеплановые проверки, при этом следует отметить, что основанием для проведения 43,4 % внеплановых проверок послужили ранее выданные предписания.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left="20" w:right="20" w:firstLine="480"/>
      </w:pPr>
      <w:r w:rsidRPr="006902F4">
        <w:t>Динамика количества проведенных плановых и внеплановых проверок за аналогичный  период 2018 года в сравнении с отчетным периодом представлена на следующем графике:</w:t>
      </w:r>
    </w:p>
    <w:p w:rsidR="00A43A86" w:rsidRPr="006902F4" w:rsidRDefault="00A43A86" w:rsidP="00A43A86">
      <w:pPr>
        <w:rPr>
          <w:sz w:val="20"/>
          <w:szCs w:val="20"/>
        </w:rPr>
      </w:pPr>
    </w:p>
    <w:p w:rsidR="00A43A86" w:rsidRPr="006902F4" w:rsidRDefault="00A43A86" w:rsidP="00A43A86">
      <w:pPr>
        <w:rPr>
          <w:sz w:val="20"/>
          <w:szCs w:val="20"/>
        </w:rPr>
      </w:pPr>
      <w:r w:rsidRPr="006902F4">
        <w:rPr>
          <w:noProof/>
          <w:sz w:val="20"/>
          <w:szCs w:val="20"/>
        </w:rPr>
        <w:drawing>
          <wp:inline distT="0" distB="0" distL="0" distR="0" wp14:anchorId="2594B7AA" wp14:editId="5556BDF6">
            <wp:extent cx="5486400" cy="2114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3A86" w:rsidRPr="006902F4" w:rsidRDefault="00A43A86" w:rsidP="00A43A86">
      <w:pPr>
        <w:rPr>
          <w:szCs w:val="28"/>
        </w:rPr>
      </w:pP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right="20" w:firstLine="560"/>
      </w:pPr>
      <w:r w:rsidRPr="006902F4">
        <w:t xml:space="preserve">Как видно из диаграммы произошло значительное увеличение плановых проверок с незначительным уменьшением количества внеплановых проверок, общее количество проверок в сравнении с аналогичным периодом 2018 года увеличилось на 28%, что говорит о том, что произошло увеличение административной нагрузки на подконтрольные субъекты.  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right="20" w:firstLine="560"/>
      </w:pPr>
      <w:r w:rsidRPr="006902F4">
        <w:t>При этом следует отметить, что произошло снижение «результативности» проверок. Так, доля проверок, при которых выявляются нарушения требований земельного законодательства, а также факты неисполнения предписаний, снизилось с 70,6 % во 2 квартале 2018 году до 60,3 % во 2 квартале 2019 года.</w:t>
      </w:r>
    </w:p>
    <w:p w:rsidR="00A43A86" w:rsidRPr="006902F4" w:rsidRDefault="00A43A86" w:rsidP="00A43A86">
      <w:pPr>
        <w:jc w:val="center"/>
        <w:rPr>
          <w:i/>
          <w:iCs/>
          <w:szCs w:val="28"/>
        </w:rPr>
      </w:pPr>
    </w:p>
    <w:p w:rsidR="00A43A86" w:rsidRPr="006902F4" w:rsidRDefault="00A43A86" w:rsidP="00A43A86">
      <w:pPr>
        <w:jc w:val="center"/>
        <w:rPr>
          <w:i/>
          <w:iCs/>
          <w:szCs w:val="28"/>
        </w:rPr>
      </w:pPr>
    </w:p>
    <w:p w:rsidR="00A43A86" w:rsidRPr="006902F4" w:rsidRDefault="00A43A86" w:rsidP="00A43A86">
      <w:pPr>
        <w:jc w:val="center"/>
        <w:rPr>
          <w:i/>
          <w:iCs/>
          <w:szCs w:val="28"/>
        </w:rPr>
      </w:pPr>
    </w:p>
    <w:p w:rsidR="00A43A86" w:rsidRPr="006902F4" w:rsidRDefault="00A43A86" w:rsidP="00A43A86">
      <w:pPr>
        <w:jc w:val="center"/>
        <w:rPr>
          <w:i/>
          <w:iCs/>
          <w:szCs w:val="28"/>
        </w:rPr>
      </w:pPr>
      <w:r w:rsidRPr="006902F4">
        <w:rPr>
          <w:i/>
          <w:iCs/>
          <w:szCs w:val="28"/>
        </w:rPr>
        <w:lastRenderedPageBreak/>
        <w:t xml:space="preserve">Основания проведения внеплановых проверок за 2 квартал 2019 и </w:t>
      </w:r>
    </w:p>
    <w:p w:rsidR="00A43A86" w:rsidRPr="006902F4" w:rsidRDefault="00A43A86" w:rsidP="00A43A86">
      <w:pPr>
        <w:jc w:val="center"/>
        <w:rPr>
          <w:i/>
          <w:iCs/>
          <w:szCs w:val="28"/>
        </w:rPr>
      </w:pPr>
      <w:r w:rsidRPr="006902F4">
        <w:rPr>
          <w:i/>
          <w:iCs/>
          <w:szCs w:val="28"/>
        </w:rPr>
        <w:t xml:space="preserve"> 2 квартал  2018 года</w:t>
      </w:r>
    </w:p>
    <w:p w:rsidR="00A43A86" w:rsidRPr="006902F4" w:rsidRDefault="00A43A86" w:rsidP="00A43A86">
      <w:pPr>
        <w:jc w:val="center"/>
        <w:rPr>
          <w:sz w:val="20"/>
          <w:szCs w:val="20"/>
        </w:rPr>
      </w:pPr>
    </w:p>
    <w:p w:rsidR="00A43A86" w:rsidRPr="006902F4" w:rsidRDefault="00A43A86" w:rsidP="00A43A86">
      <w:pPr>
        <w:rPr>
          <w:sz w:val="20"/>
          <w:szCs w:val="20"/>
        </w:rPr>
      </w:pPr>
      <w:r w:rsidRPr="006902F4">
        <w:rPr>
          <w:noProof/>
          <w:sz w:val="20"/>
          <w:szCs w:val="20"/>
        </w:rPr>
        <w:drawing>
          <wp:inline distT="0" distB="0" distL="0" distR="0" wp14:anchorId="7BC271F6" wp14:editId="6D9AE446">
            <wp:extent cx="5984185" cy="2417196"/>
            <wp:effectExtent l="19050" t="0" r="16565" b="2154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3A86" w:rsidRPr="006902F4" w:rsidRDefault="00A43A86" w:rsidP="00A43A86">
      <w:pPr>
        <w:rPr>
          <w:sz w:val="20"/>
          <w:szCs w:val="20"/>
        </w:rPr>
      </w:pP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right="20" w:firstLine="560"/>
      </w:pP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right="20" w:firstLine="560"/>
      </w:pPr>
      <w:r w:rsidRPr="006902F4">
        <w:t>Управлением проделана работа, направленная на переход, к более эффективному методу работы - основанному на проведении проверок в отношении правообладателей поднадзорных земельных участков (из земель сельскохозяйственного назначения), связанных с наиболее высокой степенью риска (угрозы) возникновения на них нарушений земельного законодательства, влекущих за собой наиболее неблагоприятные последствия.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right="20" w:firstLine="560"/>
      </w:pPr>
      <w:r w:rsidRPr="006902F4">
        <w:t>Количество проверок, проведенных в отношении юридических лиц и индивидуальных предпринимателей, составляет 65 % от общего числа проведенных проверок.</w:t>
      </w:r>
    </w:p>
    <w:p w:rsidR="00A43A86" w:rsidRPr="006902F4" w:rsidRDefault="00A43A86" w:rsidP="00A43A86">
      <w:pPr>
        <w:pStyle w:val="afe"/>
        <w:shd w:val="clear" w:color="auto" w:fill="auto"/>
        <w:spacing w:line="240" w:lineRule="auto"/>
        <w:ind w:firstLine="567"/>
        <w:jc w:val="both"/>
      </w:pPr>
      <w:r w:rsidRPr="006902F4">
        <w:t>В целом распределение проведенных проверок (плановых и внеплановых) по видам хозяйствующих субъектов за 1 квартал 2019 года выглядит следующим образом:</w:t>
      </w:r>
    </w:p>
    <w:p w:rsidR="00A43A86" w:rsidRPr="006902F4" w:rsidRDefault="00A43A86" w:rsidP="00A43A86">
      <w:pPr>
        <w:pStyle w:val="afe"/>
        <w:shd w:val="clear" w:color="auto" w:fill="auto"/>
        <w:spacing w:line="240" w:lineRule="auto"/>
        <w:ind w:firstLine="567"/>
        <w:jc w:val="both"/>
      </w:pPr>
    </w:p>
    <w:p w:rsidR="00A43A86" w:rsidRPr="006902F4" w:rsidRDefault="00A43A86" w:rsidP="00A43A86">
      <w:pPr>
        <w:ind w:firstLine="0"/>
        <w:rPr>
          <w:szCs w:val="28"/>
        </w:rPr>
      </w:pPr>
      <w:r w:rsidRPr="006902F4">
        <w:rPr>
          <w:noProof/>
          <w:szCs w:val="28"/>
        </w:rPr>
        <w:drawing>
          <wp:inline distT="0" distB="0" distL="0" distR="0" wp14:anchorId="6A343FA6" wp14:editId="717AA4A2">
            <wp:extent cx="5810250" cy="27813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3A86" w:rsidRPr="006902F4" w:rsidRDefault="00A43A86" w:rsidP="00A43A86">
      <w:pPr>
        <w:rPr>
          <w:szCs w:val="28"/>
          <w:shd w:val="clear" w:color="auto" w:fill="FFFFFF"/>
        </w:rPr>
      </w:pPr>
    </w:p>
    <w:p w:rsidR="00A43A86" w:rsidRPr="006902F4" w:rsidRDefault="00A43A86" w:rsidP="00A43A86">
      <w:pPr>
        <w:jc w:val="center"/>
        <w:rPr>
          <w:i/>
          <w:iCs/>
          <w:szCs w:val="28"/>
        </w:rPr>
      </w:pPr>
    </w:p>
    <w:p w:rsidR="00A43A86" w:rsidRPr="006902F4" w:rsidRDefault="00A43A86" w:rsidP="00A43A86">
      <w:pPr>
        <w:rPr>
          <w:b/>
          <w:sz w:val="27"/>
          <w:szCs w:val="27"/>
        </w:rPr>
      </w:pPr>
      <w:r w:rsidRPr="006902F4">
        <w:rPr>
          <w:sz w:val="27"/>
          <w:szCs w:val="27"/>
        </w:rPr>
        <w:lastRenderedPageBreak/>
        <w:t>Внедрен и активно развивается институт профилактических мероприятий, включающий в себя в т.ч. выдачу правообладателям земельных участков в ряде установленных случаев предостережений (без привлечения к административной ответственности), проведение публичных мероприятий, имеющий целью, прежде всего, - разъяснение правообладателям сельскохозяйственных земель, заинтересованным лицам, обязанностей по соблюдению требований земельного законодательства для недопущения их нарушения.</w:t>
      </w:r>
    </w:p>
    <w:p w:rsidR="00DF61FC" w:rsidRPr="006902F4" w:rsidRDefault="00DF61FC" w:rsidP="00DF61FC">
      <w:pPr>
        <w:pStyle w:val="aa"/>
      </w:pPr>
    </w:p>
    <w:p w:rsidR="000619EE" w:rsidRPr="006902F4" w:rsidRDefault="000619EE" w:rsidP="00E34FC3">
      <w:pPr>
        <w:pStyle w:val="3"/>
      </w:pPr>
      <w:r w:rsidRPr="006902F4">
        <w:t>Раздел 2. Информация о характере и статистике проведенных контрольно-надзорным органом мероприятий по контролю (надзору) без взаимодействия с подконтрольными субъектами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left="20" w:right="20" w:firstLine="689"/>
      </w:pPr>
      <w:r w:rsidRPr="006902F4">
        <w:t>В сфере государственного земельного надзора применяется два вида мероприятий по контролю без взаимодействия с правообладателями земельных участков сельскохозяйственного назначения: плановые (рейдовые) осмотры, обследования и административные обследования объектов земельных отношений.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left="20" w:right="20" w:firstLine="580"/>
      </w:pPr>
      <w:r w:rsidRPr="006902F4">
        <w:t>Оба эти механизма позволяют провести осмотр земельного участка сельскохозяйственного назначения без привлечения его правообладателя.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left="20" w:right="20" w:firstLine="580"/>
      </w:pPr>
      <w:r w:rsidRPr="006902F4">
        <w:t>В случае, если при проведении указанных мероприятий выявлены признаки нарушений требований земельного законодательства, в ряде случаев проводится внеплановая проверка.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left="20" w:right="20" w:firstLine="580"/>
      </w:pPr>
      <w:r w:rsidRPr="006902F4">
        <w:t>Таким образом, очевидно, что указанные механизмы позволяют организовывать проверку только в отношении правообладателей земельных участков в действиях (бездействиях) которых усматриваются признаки нарушения требований земельного законодательства и не проводить проверки в отношении добросовестных правообладателей земельных участков, что существенно снижает административную нагрузку на последних.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За 2 квартал 2019 года должностными лицами Управления было проведено 149 таких мероприятий.</w:t>
      </w:r>
    </w:p>
    <w:p w:rsidR="00A43A86" w:rsidRPr="006902F4" w:rsidRDefault="00A43A86" w:rsidP="00A43A86">
      <w:pPr>
        <w:rPr>
          <w:sz w:val="20"/>
          <w:szCs w:val="20"/>
        </w:rPr>
      </w:pPr>
    </w:p>
    <w:p w:rsidR="00A43A86" w:rsidRPr="006902F4" w:rsidRDefault="00A43A86" w:rsidP="00A43A86">
      <w:pPr>
        <w:jc w:val="center"/>
        <w:rPr>
          <w:sz w:val="27"/>
          <w:szCs w:val="27"/>
        </w:rPr>
      </w:pPr>
      <w:r w:rsidRPr="006902F4">
        <w:rPr>
          <w:i/>
          <w:iCs/>
          <w:sz w:val="27"/>
          <w:szCs w:val="27"/>
        </w:rPr>
        <w:t>Количество контрольно-надзорных мероприятий без взаимодействия с правообладателем земельных участков сельскохозяйственного назначения, послуживших основанием для проведения внеплановой проверки</w:t>
      </w:r>
      <w:r w:rsidRPr="006902F4">
        <w:rPr>
          <w:sz w:val="27"/>
          <w:szCs w:val="27"/>
        </w:rPr>
        <w:t xml:space="preserve"> </w:t>
      </w:r>
      <w:r w:rsidRPr="006902F4">
        <w:rPr>
          <w:i/>
          <w:iCs/>
          <w:sz w:val="27"/>
          <w:szCs w:val="27"/>
        </w:rPr>
        <w:t>за 2 квартал 2019 и 2 квартал 2018 года</w:t>
      </w:r>
    </w:p>
    <w:p w:rsidR="00A43A86" w:rsidRPr="006902F4" w:rsidRDefault="00A43A86" w:rsidP="00A43A86">
      <w:pPr>
        <w:ind w:firstLine="0"/>
        <w:rPr>
          <w:sz w:val="20"/>
          <w:szCs w:val="20"/>
        </w:rPr>
      </w:pPr>
      <w:r w:rsidRPr="006902F4">
        <w:rPr>
          <w:noProof/>
          <w:sz w:val="20"/>
          <w:szCs w:val="20"/>
        </w:rPr>
        <w:lastRenderedPageBreak/>
        <w:drawing>
          <wp:inline distT="0" distB="0" distL="0" distR="0" wp14:anchorId="3C8531DE" wp14:editId="5CD6EC76">
            <wp:extent cx="5791200" cy="29432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19EE" w:rsidRPr="006902F4" w:rsidRDefault="000619EE" w:rsidP="00E34FC3">
      <w:pPr>
        <w:rPr>
          <w:szCs w:val="28"/>
        </w:rPr>
      </w:pPr>
    </w:p>
    <w:p w:rsidR="000619EE" w:rsidRPr="006902F4" w:rsidRDefault="00E34FC3" w:rsidP="00E34FC3">
      <w:pPr>
        <w:pStyle w:val="3"/>
      </w:pPr>
      <w:bookmarkStart w:id="2" w:name="bookmark6"/>
      <w:r w:rsidRPr="006902F4">
        <w:t xml:space="preserve">Раздел 3. </w:t>
      </w:r>
      <w:r w:rsidR="000619EE" w:rsidRPr="006902F4"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A43A86" w:rsidRPr="006902F4" w:rsidRDefault="00A43A86" w:rsidP="00A43A86">
      <w:pPr>
        <w:ind w:firstLine="317"/>
        <w:rPr>
          <w:sz w:val="27"/>
          <w:szCs w:val="27"/>
        </w:rPr>
      </w:pPr>
      <w:r w:rsidRPr="006902F4">
        <w:rPr>
          <w:sz w:val="27"/>
          <w:szCs w:val="27"/>
        </w:rPr>
        <w:t>Должностными лицами Управления выявлено 4 правонарушения с причинением вреда почвам за 2 квартал 2019 года на площади 3,10 га., из них:</w:t>
      </w:r>
    </w:p>
    <w:p w:rsidR="00A43A86" w:rsidRPr="006902F4" w:rsidRDefault="00A43A86" w:rsidP="00A43A86">
      <w:pPr>
        <w:ind w:firstLine="317"/>
        <w:rPr>
          <w:sz w:val="27"/>
          <w:szCs w:val="27"/>
        </w:rPr>
      </w:pPr>
      <w:r w:rsidRPr="006902F4">
        <w:rPr>
          <w:sz w:val="27"/>
          <w:szCs w:val="27"/>
        </w:rPr>
        <w:t xml:space="preserve">- 2 правонарушения на площади 2,56 га., связанное со  снятием и (или) перемещение плодородного слоя почвы (карьеры и др.); </w:t>
      </w:r>
    </w:p>
    <w:p w:rsidR="00A43A86" w:rsidRPr="006902F4" w:rsidRDefault="00A43A86" w:rsidP="00A43A86">
      <w:pPr>
        <w:ind w:firstLine="317"/>
        <w:rPr>
          <w:sz w:val="27"/>
          <w:szCs w:val="27"/>
        </w:rPr>
      </w:pPr>
      <w:r w:rsidRPr="006902F4">
        <w:rPr>
          <w:sz w:val="27"/>
          <w:szCs w:val="27"/>
        </w:rPr>
        <w:t>- 2 правонарушение на площади 0,54 га., перекрытие поверхности почвы.</w:t>
      </w:r>
    </w:p>
    <w:p w:rsidR="00A43A86" w:rsidRPr="006902F4" w:rsidRDefault="00A43A86" w:rsidP="00A43A86">
      <w:pPr>
        <w:ind w:firstLine="317"/>
        <w:rPr>
          <w:sz w:val="27"/>
          <w:szCs w:val="27"/>
        </w:rPr>
      </w:pPr>
      <w:r w:rsidRPr="006902F4">
        <w:rPr>
          <w:sz w:val="27"/>
          <w:szCs w:val="27"/>
        </w:rPr>
        <w:t>Должностными лицами Управления ведется работа по возмещению вреда, нанесенного почвам как объекту охраны окружающей среды, так во 2 квартале 2019 года удовлетворен 1 иск о возмещении вреда в добровольном порядке в денежном эквиваленте и удовлетворено 4 иска о возмещении вреда путем проведения рекультивации.</w:t>
      </w:r>
    </w:p>
    <w:p w:rsidR="000619EE" w:rsidRPr="006902F4" w:rsidRDefault="000619EE" w:rsidP="00710B1A">
      <w:pPr>
        <w:pStyle w:val="a5"/>
      </w:pPr>
    </w:p>
    <w:bookmarkEnd w:id="2"/>
    <w:p w:rsidR="000619EE" w:rsidRPr="006902F4" w:rsidRDefault="00E34FC3" w:rsidP="00E34FC3">
      <w:pPr>
        <w:pStyle w:val="3"/>
      </w:pPr>
      <w:r w:rsidRPr="006902F4">
        <w:t xml:space="preserve">Раздел 4. </w:t>
      </w:r>
      <w:r w:rsidR="000619EE" w:rsidRPr="006902F4">
        <w:t>Перечень типовых нарушений обязательных требований</w:t>
      </w:r>
      <w:r w:rsidRPr="006902F4">
        <w:t>, с их классификацией (дифференциацией) по степени риска причинения вреда, возникающего вследствие нарушений обязательных требований, и тяжести последствий таких нарушений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Наибольшее количество нарушений, выявленных за 2 квартал 2019 год (около 58  %) связано с бездействием правообладателей земельных участков, выражающемся в несоблюдении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кустарниками, сорными растениями, а также в неиспользовании земельных участков по назначению.</w:t>
      </w:r>
    </w:p>
    <w:p w:rsidR="00A43A86" w:rsidRPr="006902F4" w:rsidRDefault="00A43A86" w:rsidP="00A43A86">
      <w:pPr>
        <w:pStyle w:val="Default"/>
        <w:ind w:right="111" w:firstLine="567"/>
        <w:jc w:val="both"/>
        <w:rPr>
          <w:rFonts w:eastAsia="Times New Roman"/>
          <w:color w:val="auto"/>
          <w:sz w:val="27"/>
          <w:szCs w:val="27"/>
        </w:rPr>
      </w:pPr>
      <w:r w:rsidRPr="006902F4">
        <w:rPr>
          <w:color w:val="auto"/>
          <w:sz w:val="27"/>
          <w:szCs w:val="27"/>
        </w:rPr>
        <w:t xml:space="preserve">За невыполнение установленных требований и обязательных мероприятий по улучшению, защите земель и охране почв от ветровой, водной эрозии и </w:t>
      </w:r>
      <w:r w:rsidRPr="006902F4">
        <w:rPr>
          <w:color w:val="auto"/>
          <w:sz w:val="27"/>
          <w:szCs w:val="27"/>
        </w:rPr>
        <w:lastRenderedPageBreak/>
        <w:t>предотвращению других процессов и иного негативного воздействия на окружающую среду, ухудшающих качественное состояние земель, частью 2 статьи 8.7 КоАП РФ предусмотрена административная ответственность.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 xml:space="preserve">Примерно 25 % от установленных фактов нарушений требований земельного законодательства составили нарушения, связанные с </w:t>
      </w:r>
      <w:r w:rsidRPr="006902F4">
        <w:rPr>
          <w:sz w:val="27"/>
          <w:szCs w:val="27"/>
          <w:shd w:val="clear" w:color="auto" w:fill="FFFFFF"/>
        </w:rPr>
        <w:t>повреждением мелиоративной системы, а равно защитного лесного насаждения</w:t>
      </w:r>
      <w:r w:rsidRPr="006902F4">
        <w:rPr>
          <w:sz w:val="27"/>
          <w:szCs w:val="27"/>
        </w:rPr>
        <w:t>.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 xml:space="preserve">За неиспользование или использование с нарушениями в области земельных отношений земельного участка, помимо административной ответственности в виде штрафа, предусмотрено повышение налоговой ставки с 0,3 % до 1,5 (ч. 1 ст. 394 Налогового кодекса), материалов для повышения налоговой ставки направлено 7, так же предусмотрено принудительное изъятие земельного участка у его собственника (статья 6 Федерального закона от 24.07.2002 № 101-ФЗ «Об обороте земель сельскохозяйственного назначения»). </w:t>
      </w:r>
    </w:p>
    <w:p w:rsidR="000619EE" w:rsidRPr="006902F4" w:rsidRDefault="000619EE" w:rsidP="00E34FC3">
      <w:pPr>
        <w:pStyle w:val="a5"/>
      </w:pPr>
    </w:p>
    <w:p w:rsidR="000619EE" w:rsidRPr="006902F4" w:rsidRDefault="00E34FC3" w:rsidP="00E34FC3">
      <w:pPr>
        <w:pStyle w:val="3"/>
      </w:pPr>
      <w:r w:rsidRPr="006902F4">
        <w:t xml:space="preserve">Раздел 5. </w:t>
      </w:r>
      <w:r w:rsidR="000619EE" w:rsidRPr="006902F4">
        <w:t>Анализ выявленных и возможных причин возникновения типовых и массовых нарушений обязательных требований</w:t>
      </w:r>
    </w:p>
    <w:p w:rsidR="00A43A86" w:rsidRPr="006902F4" w:rsidRDefault="00A43A86" w:rsidP="00A43A86">
      <w:pPr>
        <w:tabs>
          <w:tab w:val="left" w:pos="764"/>
        </w:tabs>
        <w:rPr>
          <w:sz w:val="27"/>
          <w:szCs w:val="27"/>
        </w:rPr>
      </w:pPr>
      <w:r w:rsidRPr="006902F4">
        <w:rPr>
          <w:sz w:val="27"/>
          <w:szCs w:val="27"/>
        </w:rPr>
        <w:t>В целях соблюдения  обязательных требований земельного законодательства необходимо:</w:t>
      </w:r>
    </w:p>
    <w:p w:rsidR="00A43A86" w:rsidRPr="006902F4" w:rsidRDefault="00A43A86" w:rsidP="00A43A86">
      <w:pPr>
        <w:numPr>
          <w:ilvl w:val="0"/>
          <w:numId w:val="18"/>
        </w:numPr>
        <w:tabs>
          <w:tab w:val="left" w:pos="764"/>
        </w:tabs>
        <w:ind w:firstLine="0"/>
        <w:rPr>
          <w:sz w:val="27"/>
          <w:szCs w:val="27"/>
        </w:rPr>
      </w:pPr>
      <w:r w:rsidRPr="006902F4">
        <w:rPr>
          <w:sz w:val="27"/>
          <w:szCs w:val="27"/>
        </w:rPr>
        <w:t>использовать земельный участок сельскохозяйственного назначения для ведения сельскохозяйственного производства или иной деятельности, связанной</w:t>
      </w:r>
      <w:r w:rsidRPr="006902F4">
        <w:rPr>
          <w:sz w:val="27"/>
          <w:szCs w:val="27"/>
        </w:rPr>
        <w:tab/>
        <w:t>с</w:t>
      </w:r>
      <w:r w:rsidRPr="006902F4">
        <w:rPr>
          <w:sz w:val="27"/>
          <w:szCs w:val="27"/>
        </w:rPr>
        <w:tab/>
        <w:t>сельскохозяйственным</w:t>
      </w:r>
      <w:r w:rsidRPr="006902F4">
        <w:rPr>
          <w:sz w:val="27"/>
          <w:szCs w:val="27"/>
        </w:rPr>
        <w:tab/>
        <w:t>производством,</w:t>
      </w:r>
      <w:r w:rsidRPr="006902F4">
        <w:rPr>
          <w:sz w:val="27"/>
          <w:szCs w:val="27"/>
        </w:rPr>
        <w:tab/>
        <w:t>в соответствии с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установленным видом разрешенного использования;</w:t>
      </w:r>
    </w:p>
    <w:p w:rsidR="00A43A86" w:rsidRPr="006902F4" w:rsidRDefault="00A43A86" w:rsidP="00A43A86">
      <w:pPr>
        <w:tabs>
          <w:tab w:val="left" w:pos="361"/>
          <w:tab w:val="left" w:pos="921"/>
          <w:tab w:val="left" w:pos="2401"/>
          <w:tab w:val="left" w:pos="3981"/>
          <w:tab w:val="left" w:pos="5541"/>
          <w:tab w:val="left" w:pos="6881"/>
          <w:tab w:val="left" w:pos="8021"/>
          <w:tab w:val="left" w:pos="8441"/>
        </w:tabs>
        <w:rPr>
          <w:sz w:val="27"/>
          <w:szCs w:val="27"/>
        </w:rPr>
      </w:pPr>
      <w:r w:rsidRPr="006902F4">
        <w:rPr>
          <w:sz w:val="27"/>
          <w:szCs w:val="27"/>
        </w:rPr>
        <w:t>-</w:t>
      </w:r>
      <w:r w:rsidRPr="006902F4">
        <w:rPr>
          <w:sz w:val="27"/>
          <w:szCs w:val="27"/>
        </w:rPr>
        <w:tab/>
        <w:t>не</w:t>
      </w:r>
      <w:r w:rsidRPr="006902F4">
        <w:rPr>
          <w:sz w:val="27"/>
          <w:szCs w:val="27"/>
        </w:rPr>
        <w:tab/>
        <w:t>допускать</w:t>
      </w:r>
      <w:r w:rsidRPr="006902F4">
        <w:rPr>
          <w:sz w:val="27"/>
          <w:szCs w:val="27"/>
        </w:rPr>
        <w:tab/>
        <w:t>зарастание</w:t>
      </w:r>
      <w:r w:rsidRPr="006902F4">
        <w:rPr>
          <w:sz w:val="27"/>
          <w:szCs w:val="27"/>
        </w:rPr>
        <w:tab/>
        <w:t>земельных</w:t>
      </w:r>
      <w:r w:rsidRPr="006902F4">
        <w:rPr>
          <w:sz w:val="27"/>
          <w:szCs w:val="27"/>
        </w:rPr>
        <w:tab/>
        <w:t>участков</w:t>
      </w:r>
      <w:r w:rsidRPr="006902F4">
        <w:rPr>
          <w:sz w:val="27"/>
          <w:szCs w:val="27"/>
        </w:rPr>
        <w:tab/>
        <w:t>сорной</w:t>
      </w:r>
      <w:r w:rsidRPr="006902F4">
        <w:rPr>
          <w:sz w:val="27"/>
          <w:szCs w:val="27"/>
        </w:rPr>
        <w:tab/>
        <w:t>и древесно-кустарниковой растительностью;</w:t>
      </w:r>
    </w:p>
    <w:p w:rsidR="00A43A86" w:rsidRPr="006902F4" w:rsidRDefault="00A43A86" w:rsidP="00A43A86">
      <w:pPr>
        <w:numPr>
          <w:ilvl w:val="0"/>
          <w:numId w:val="19"/>
        </w:numPr>
        <w:tabs>
          <w:tab w:val="left" w:pos="161"/>
        </w:tabs>
        <w:ind w:firstLine="0"/>
        <w:rPr>
          <w:sz w:val="27"/>
          <w:szCs w:val="27"/>
        </w:rPr>
      </w:pPr>
      <w:r w:rsidRPr="006902F4">
        <w:rPr>
          <w:sz w:val="27"/>
          <w:szCs w:val="27"/>
        </w:rPr>
        <w:t>не размещать на земельных участках отходы производства и потребления;</w:t>
      </w:r>
    </w:p>
    <w:p w:rsidR="00A43A86" w:rsidRPr="006902F4" w:rsidRDefault="00A43A86" w:rsidP="00A43A86">
      <w:pPr>
        <w:numPr>
          <w:ilvl w:val="0"/>
          <w:numId w:val="19"/>
        </w:numPr>
        <w:tabs>
          <w:tab w:val="left" w:pos="241"/>
        </w:tabs>
        <w:ind w:firstLine="0"/>
        <w:rPr>
          <w:sz w:val="27"/>
          <w:szCs w:val="27"/>
        </w:rPr>
      </w:pPr>
      <w:r w:rsidRPr="006902F4">
        <w:rPr>
          <w:sz w:val="27"/>
          <w:szCs w:val="27"/>
        </w:rPr>
        <w:t>при проведении внутрихозяйственных работ, работ связанных со снятием плодородного слоя почвы, соблюдать требования по складированию и использованию снятого плодородного слоя почвы;</w:t>
      </w:r>
    </w:p>
    <w:p w:rsidR="00A43A86" w:rsidRPr="006902F4" w:rsidRDefault="00A43A86" w:rsidP="00A43A86">
      <w:pPr>
        <w:numPr>
          <w:ilvl w:val="0"/>
          <w:numId w:val="19"/>
        </w:numPr>
        <w:tabs>
          <w:tab w:val="left" w:pos="161"/>
        </w:tabs>
        <w:ind w:firstLine="0"/>
        <w:rPr>
          <w:sz w:val="27"/>
          <w:szCs w:val="27"/>
        </w:rPr>
      </w:pPr>
      <w:r w:rsidRPr="006902F4">
        <w:rPr>
          <w:sz w:val="27"/>
          <w:szCs w:val="27"/>
        </w:rPr>
        <w:t>применять обоснованные дозы пестицидов и агрохимикатов;</w:t>
      </w:r>
    </w:p>
    <w:p w:rsidR="00A43A86" w:rsidRPr="006902F4" w:rsidRDefault="00A43A86" w:rsidP="00A43A86">
      <w:pPr>
        <w:numPr>
          <w:ilvl w:val="0"/>
          <w:numId w:val="19"/>
        </w:numPr>
        <w:tabs>
          <w:tab w:val="left" w:pos="161"/>
        </w:tabs>
        <w:ind w:firstLine="0"/>
        <w:rPr>
          <w:sz w:val="27"/>
          <w:szCs w:val="27"/>
        </w:rPr>
      </w:pPr>
      <w:r w:rsidRPr="006902F4">
        <w:rPr>
          <w:sz w:val="27"/>
          <w:szCs w:val="27"/>
        </w:rPr>
        <w:t>не допускать добычу общераспространенных полезных ископаемых.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firstLine="580"/>
      </w:pPr>
      <w:r w:rsidRPr="006902F4"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Управлением, являются: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firstLine="580"/>
      </w:pPr>
      <w:r w:rsidRPr="006902F4">
        <w:t>1. Низкие знания правообладателей земельных участков сельскохозяйственного назначения обязательных требований, предъявляемых к ним земельным законодательством Российской Федерации о порядке, способах и ограничениях использования таких земельных участков.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firstLine="580"/>
      </w:pPr>
      <w:r w:rsidRPr="006902F4">
        <w:t>Решением данной проблемы является активное проведение работы по разъяснению обязательных требований в сфере земельного законодательства правообладателям земельных участков сельскохозяйственного назначения.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firstLine="580"/>
      </w:pPr>
      <w:r w:rsidRPr="006902F4">
        <w:t>2. Сознательное бездействие правообладателей земельных участков.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right="20" w:firstLine="580"/>
      </w:pPr>
      <w:r w:rsidRPr="006902F4"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использования.</w:t>
      </w:r>
    </w:p>
    <w:p w:rsidR="00A43A86" w:rsidRPr="006902F4" w:rsidRDefault="00A43A86" w:rsidP="00A43A86">
      <w:pPr>
        <w:tabs>
          <w:tab w:val="left" w:pos="161"/>
        </w:tabs>
        <w:ind w:firstLine="580"/>
        <w:rPr>
          <w:sz w:val="27"/>
          <w:szCs w:val="27"/>
        </w:rPr>
      </w:pPr>
      <w:r w:rsidRPr="006902F4">
        <w:rPr>
          <w:sz w:val="27"/>
          <w:szCs w:val="27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</w:t>
      </w:r>
      <w:r w:rsidRPr="006902F4">
        <w:rPr>
          <w:sz w:val="27"/>
          <w:szCs w:val="27"/>
        </w:rPr>
        <w:lastRenderedPageBreak/>
        <w:t>регулируется законом, изначально не планировавшие использовать земельный участок сельскохозяйственного назначения по его назначению.</w:t>
      </w:r>
    </w:p>
    <w:p w:rsidR="000619EE" w:rsidRPr="006902F4" w:rsidRDefault="000619EE" w:rsidP="000619EE">
      <w:pPr>
        <w:tabs>
          <w:tab w:val="left" w:pos="764"/>
        </w:tabs>
        <w:rPr>
          <w:szCs w:val="28"/>
        </w:rPr>
      </w:pPr>
    </w:p>
    <w:p w:rsidR="000619EE" w:rsidRPr="006902F4" w:rsidRDefault="00E34FC3" w:rsidP="00E34FC3">
      <w:pPr>
        <w:pStyle w:val="3"/>
      </w:pPr>
      <w:r w:rsidRPr="006902F4">
        <w:t xml:space="preserve">Раздел 6. </w:t>
      </w:r>
      <w:r w:rsidR="000619EE" w:rsidRPr="006902F4"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Pr="006902F4">
        <w:t>рушений обязательных требований</w:t>
      </w:r>
    </w:p>
    <w:p w:rsidR="00A43A86" w:rsidRPr="006902F4" w:rsidRDefault="00A43A86" w:rsidP="00A43A86">
      <w:pPr>
        <w:ind w:firstLine="567"/>
        <w:rPr>
          <w:szCs w:val="28"/>
        </w:rPr>
      </w:pPr>
      <w:r w:rsidRPr="006902F4">
        <w:rPr>
          <w:szCs w:val="28"/>
        </w:rPr>
        <w:t>Для устранения причин совершения типовых и массовых нарушений обязательных требований подконтрольным субъектам необходимо проводить:</w:t>
      </w:r>
    </w:p>
    <w:p w:rsidR="00A43A86" w:rsidRPr="006902F4" w:rsidRDefault="00A43A86" w:rsidP="00A43A86">
      <w:pPr>
        <w:ind w:firstLine="567"/>
        <w:rPr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825"/>
        <w:gridCol w:w="4678"/>
      </w:tblGrid>
      <w:tr w:rsidR="006902F4" w:rsidRPr="006902F4" w:rsidTr="00A43A86">
        <w:trPr>
          <w:trHeight w:val="346"/>
        </w:trPr>
        <w:tc>
          <w:tcPr>
            <w:tcW w:w="687" w:type="dxa"/>
          </w:tcPr>
          <w:p w:rsidR="00A43A86" w:rsidRPr="006902F4" w:rsidRDefault="00A43A86" w:rsidP="00A43A86">
            <w:pPr>
              <w:ind w:firstLine="0"/>
              <w:jc w:val="center"/>
              <w:rPr>
                <w:b/>
                <w:szCs w:val="28"/>
              </w:rPr>
            </w:pPr>
            <w:r w:rsidRPr="006902F4">
              <w:rPr>
                <w:b/>
                <w:szCs w:val="28"/>
              </w:rPr>
              <w:t>№ п/п</w:t>
            </w:r>
          </w:p>
        </w:tc>
        <w:tc>
          <w:tcPr>
            <w:tcW w:w="3825" w:type="dxa"/>
          </w:tcPr>
          <w:p w:rsidR="00A43A86" w:rsidRPr="006902F4" w:rsidRDefault="00A43A86" w:rsidP="00A43A86">
            <w:pPr>
              <w:ind w:firstLine="0"/>
              <w:jc w:val="center"/>
              <w:rPr>
                <w:b/>
                <w:szCs w:val="28"/>
              </w:rPr>
            </w:pPr>
            <w:r w:rsidRPr="006902F4">
              <w:rPr>
                <w:b/>
                <w:szCs w:val="28"/>
              </w:rPr>
              <w:t>Вид нарушения</w:t>
            </w:r>
          </w:p>
        </w:tc>
        <w:tc>
          <w:tcPr>
            <w:tcW w:w="4678" w:type="dxa"/>
          </w:tcPr>
          <w:p w:rsidR="00A43A86" w:rsidRPr="006902F4" w:rsidRDefault="00A43A86" w:rsidP="00A43A86">
            <w:pPr>
              <w:ind w:firstLine="0"/>
              <w:jc w:val="center"/>
              <w:rPr>
                <w:b/>
                <w:szCs w:val="28"/>
              </w:rPr>
            </w:pPr>
            <w:r w:rsidRPr="006902F4">
              <w:rPr>
                <w:b/>
                <w:szCs w:val="28"/>
              </w:rPr>
              <w:t>Вид мероприятия</w:t>
            </w:r>
          </w:p>
        </w:tc>
      </w:tr>
      <w:tr w:rsidR="006902F4" w:rsidRPr="006902F4" w:rsidTr="00792141">
        <w:trPr>
          <w:trHeight w:val="385"/>
        </w:trPr>
        <w:tc>
          <w:tcPr>
            <w:tcW w:w="687" w:type="dxa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1</w:t>
            </w:r>
          </w:p>
        </w:tc>
        <w:tc>
          <w:tcPr>
            <w:tcW w:w="3825" w:type="dxa"/>
          </w:tcPr>
          <w:p w:rsidR="00A43A86" w:rsidRPr="006902F4" w:rsidRDefault="00A43A86" w:rsidP="00A43A86">
            <w:pPr>
              <w:ind w:firstLine="0"/>
              <w:rPr>
                <w:szCs w:val="28"/>
              </w:rPr>
            </w:pPr>
            <w:r w:rsidRPr="006902F4">
              <w:rPr>
                <w:szCs w:val="28"/>
              </w:rPr>
              <w:t>Зарастание сорной, древесно-кустарниковой  растительностью, в результате неиспользования земельного участка</w:t>
            </w:r>
          </w:p>
        </w:tc>
        <w:tc>
          <w:tcPr>
            <w:tcW w:w="4678" w:type="dxa"/>
          </w:tcPr>
          <w:p w:rsidR="00A43A86" w:rsidRPr="006902F4" w:rsidRDefault="00A43A86" w:rsidP="00A43A86">
            <w:pPr>
              <w:ind w:firstLine="0"/>
              <w:rPr>
                <w:szCs w:val="28"/>
              </w:rPr>
            </w:pPr>
            <w:r w:rsidRPr="006902F4">
              <w:rPr>
                <w:szCs w:val="28"/>
              </w:rPr>
              <w:t>Проведение агротехнических мероприятий и организационно-хозяйственных работ на своих земельных участках сельскохозяйственного назначения</w:t>
            </w:r>
          </w:p>
        </w:tc>
      </w:tr>
      <w:tr w:rsidR="006902F4" w:rsidRPr="006902F4" w:rsidTr="00792141">
        <w:trPr>
          <w:trHeight w:val="208"/>
        </w:trPr>
        <w:tc>
          <w:tcPr>
            <w:tcW w:w="687" w:type="dxa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2</w:t>
            </w:r>
          </w:p>
        </w:tc>
        <w:tc>
          <w:tcPr>
            <w:tcW w:w="3825" w:type="dxa"/>
          </w:tcPr>
          <w:p w:rsidR="00A43A86" w:rsidRPr="006902F4" w:rsidRDefault="00A43A86" w:rsidP="00A43A86">
            <w:pPr>
              <w:tabs>
                <w:tab w:val="left" w:pos="1725"/>
                <w:tab w:val="center" w:pos="3492"/>
              </w:tabs>
              <w:ind w:firstLine="0"/>
              <w:rPr>
                <w:szCs w:val="28"/>
              </w:rPr>
            </w:pPr>
            <w:r w:rsidRPr="006902F4">
              <w:rPr>
                <w:szCs w:val="28"/>
              </w:rPr>
              <w:t>Снятие и перемещение плодородного слоя почвы, в результате проведения внутрихозяйственных работ</w:t>
            </w:r>
          </w:p>
        </w:tc>
        <w:tc>
          <w:tcPr>
            <w:tcW w:w="4678" w:type="dxa"/>
          </w:tcPr>
          <w:p w:rsidR="00A43A86" w:rsidRPr="006902F4" w:rsidRDefault="00A43A86" w:rsidP="00A43A86">
            <w:pPr>
              <w:ind w:firstLine="0"/>
              <w:rPr>
                <w:szCs w:val="28"/>
              </w:rPr>
            </w:pPr>
            <w:r w:rsidRPr="006902F4">
              <w:rPr>
                <w:szCs w:val="28"/>
              </w:rPr>
              <w:t>В зависимости от цели проведения внутрихозяйственных работ, необходимо разработать проект рекультивации нарушенных земель</w:t>
            </w:r>
          </w:p>
        </w:tc>
      </w:tr>
      <w:tr w:rsidR="006902F4" w:rsidRPr="006902F4" w:rsidTr="00792141">
        <w:trPr>
          <w:trHeight w:val="285"/>
        </w:trPr>
        <w:tc>
          <w:tcPr>
            <w:tcW w:w="687" w:type="dxa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3</w:t>
            </w:r>
          </w:p>
        </w:tc>
        <w:tc>
          <w:tcPr>
            <w:tcW w:w="3825" w:type="dxa"/>
          </w:tcPr>
          <w:p w:rsidR="00A43A86" w:rsidRPr="006902F4" w:rsidRDefault="00A43A86" w:rsidP="00A43A86">
            <w:pPr>
              <w:ind w:firstLine="0"/>
              <w:rPr>
                <w:szCs w:val="28"/>
              </w:rPr>
            </w:pPr>
            <w:r w:rsidRPr="006902F4">
              <w:rPr>
                <w:szCs w:val="28"/>
              </w:rPr>
              <w:t>Нарушение правил эксплуатации мелиоративных систем или отдельно расположенных гидротехнических сооружений. Повреждение мелиоративных систем</w:t>
            </w:r>
          </w:p>
        </w:tc>
        <w:tc>
          <w:tcPr>
            <w:tcW w:w="4678" w:type="dxa"/>
          </w:tcPr>
          <w:p w:rsidR="00A43A86" w:rsidRPr="006902F4" w:rsidRDefault="00A43A86" w:rsidP="00A43A86">
            <w:pPr>
              <w:ind w:firstLine="0"/>
              <w:rPr>
                <w:szCs w:val="28"/>
              </w:rPr>
            </w:pPr>
            <w:r w:rsidRPr="006902F4">
              <w:rPr>
                <w:szCs w:val="28"/>
              </w:rPr>
              <w:t>Производить постоянный уход за полезащитными лесными насаждениями</w:t>
            </w:r>
          </w:p>
        </w:tc>
      </w:tr>
    </w:tbl>
    <w:p w:rsidR="00DF61FC" w:rsidRPr="006902F4" w:rsidRDefault="00DF61FC" w:rsidP="00DF61FC">
      <w:pPr>
        <w:pStyle w:val="aa"/>
      </w:pPr>
    </w:p>
    <w:p w:rsidR="000619EE" w:rsidRPr="006902F4" w:rsidRDefault="00E34FC3" w:rsidP="00E34FC3">
      <w:pPr>
        <w:pStyle w:val="3"/>
      </w:pPr>
      <w:r w:rsidRPr="006902F4">
        <w:t xml:space="preserve">Раздел 7. </w:t>
      </w:r>
      <w:r w:rsidR="000619EE" w:rsidRPr="006902F4">
        <w:t>Статистика и анализ примененных к подконтрольным субъектам мер юридической ответственности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При проведении контрольно-надзорных мероприятий во 2 квартале 2019 года должностными лицами Управления было выявлено 145 правонарушений, из них 106 нарушений требований земельного законодательства, что составляет 73 % от общего количества выявленных правонарушений, и 39 (27 %) административных правонарушений, посягающих на институты государственной власти, общественный порядок и общественную безопасность, а также против порядка управления (ч.1 ст.19.4, ст.19.4.1, ч.25 ст. 19.5, ч.26 ст. 19.5,  ст. 19.7).</w:t>
      </w:r>
    </w:p>
    <w:p w:rsidR="00A43A86" w:rsidRPr="006902F4" w:rsidRDefault="00A43A86" w:rsidP="00A43A86">
      <w:pPr>
        <w:rPr>
          <w:szCs w:val="28"/>
        </w:rPr>
      </w:pPr>
    </w:p>
    <w:p w:rsidR="00A43A86" w:rsidRPr="006902F4" w:rsidRDefault="00A43A86" w:rsidP="00A43A86">
      <w:pPr>
        <w:rPr>
          <w:szCs w:val="28"/>
        </w:rPr>
      </w:pPr>
    </w:p>
    <w:p w:rsidR="00A43A86" w:rsidRPr="006902F4" w:rsidRDefault="00A43A86" w:rsidP="00A43A86">
      <w:pPr>
        <w:rPr>
          <w:szCs w:val="28"/>
        </w:rPr>
      </w:pPr>
    </w:p>
    <w:p w:rsidR="00A43A86" w:rsidRPr="006902F4" w:rsidRDefault="00A43A86" w:rsidP="00A43A86">
      <w:pPr>
        <w:rPr>
          <w:szCs w:val="28"/>
        </w:rPr>
      </w:pPr>
    </w:p>
    <w:p w:rsidR="00A43A86" w:rsidRPr="006902F4" w:rsidRDefault="00A43A86" w:rsidP="00A43A86">
      <w:pPr>
        <w:rPr>
          <w:szCs w:val="28"/>
        </w:rPr>
      </w:pPr>
    </w:p>
    <w:p w:rsidR="00A43A86" w:rsidRPr="006902F4" w:rsidRDefault="00A43A86" w:rsidP="00A43A86">
      <w:pPr>
        <w:rPr>
          <w:szCs w:val="28"/>
        </w:rPr>
      </w:pPr>
    </w:p>
    <w:p w:rsidR="00A43A86" w:rsidRPr="006902F4" w:rsidRDefault="00A43A86" w:rsidP="00A43A86">
      <w:pPr>
        <w:jc w:val="right"/>
        <w:rPr>
          <w:szCs w:val="28"/>
        </w:rPr>
      </w:pPr>
      <w:r w:rsidRPr="006902F4">
        <w:rPr>
          <w:szCs w:val="28"/>
        </w:rPr>
        <w:lastRenderedPageBreak/>
        <w:t>Таблица 1</w:t>
      </w:r>
    </w:p>
    <w:p w:rsidR="00A43A86" w:rsidRPr="006902F4" w:rsidRDefault="00A43A86" w:rsidP="00A43A86">
      <w:pPr>
        <w:tabs>
          <w:tab w:val="left" w:pos="2294"/>
        </w:tabs>
        <w:jc w:val="center"/>
        <w:rPr>
          <w:i/>
          <w:iCs/>
          <w:sz w:val="27"/>
          <w:szCs w:val="27"/>
        </w:rPr>
      </w:pPr>
      <w:r w:rsidRPr="006902F4">
        <w:rPr>
          <w:i/>
          <w:iCs/>
          <w:sz w:val="27"/>
          <w:szCs w:val="27"/>
        </w:rPr>
        <w:t>О выявленных административных правонарушениях по статьям КоАП РФ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53"/>
        <w:gridCol w:w="5540"/>
        <w:gridCol w:w="1671"/>
        <w:gridCol w:w="1807"/>
      </w:tblGrid>
      <w:tr w:rsidR="006902F4" w:rsidRPr="006902F4" w:rsidTr="00A43A86">
        <w:tc>
          <w:tcPr>
            <w:tcW w:w="6093" w:type="dxa"/>
            <w:gridSpan w:val="2"/>
            <w:shd w:val="clear" w:color="auto" w:fill="ACB9CA" w:themeFill="text2" w:themeFillTint="66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Показатели</w:t>
            </w:r>
          </w:p>
        </w:tc>
        <w:tc>
          <w:tcPr>
            <w:tcW w:w="1671" w:type="dxa"/>
            <w:shd w:val="clear" w:color="auto" w:fill="ACB9CA" w:themeFill="text2" w:themeFillTint="66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w w:val="99"/>
                <w:szCs w:val="28"/>
              </w:rPr>
              <w:t>2 кв. 2019 года</w:t>
            </w:r>
          </w:p>
        </w:tc>
        <w:tc>
          <w:tcPr>
            <w:tcW w:w="1807" w:type="dxa"/>
            <w:shd w:val="clear" w:color="auto" w:fill="ACB9CA" w:themeFill="text2" w:themeFillTint="66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 w:val="24"/>
                <w:szCs w:val="28"/>
              </w:rPr>
            </w:pPr>
            <w:r w:rsidRPr="006902F4">
              <w:rPr>
                <w:rFonts w:eastAsia="Times New Roman"/>
                <w:w w:val="99"/>
                <w:szCs w:val="28"/>
              </w:rPr>
              <w:t>2 кв. 2018 года</w:t>
            </w:r>
          </w:p>
        </w:tc>
      </w:tr>
      <w:tr w:rsidR="006902F4" w:rsidRPr="006902F4" w:rsidTr="00A43A86">
        <w:tc>
          <w:tcPr>
            <w:tcW w:w="553" w:type="dxa"/>
            <w:vMerge w:val="restart"/>
            <w:textDirection w:val="btLr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Статьи КоАП РФ</w:t>
            </w:r>
          </w:p>
        </w:tc>
        <w:tc>
          <w:tcPr>
            <w:tcW w:w="5540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szCs w:val="28"/>
              </w:rPr>
              <w:t>Установлено правонарушений всего, шт.</w:t>
            </w:r>
          </w:p>
        </w:tc>
        <w:tc>
          <w:tcPr>
            <w:tcW w:w="1671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145</w:t>
            </w:r>
          </w:p>
        </w:tc>
        <w:tc>
          <w:tcPr>
            <w:tcW w:w="1807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117</w:t>
            </w:r>
          </w:p>
        </w:tc>
      </w:tr>
      <w:tr w:rsidR="006902F4" w:rsidRPr="006902F4" w:rsidTr="00A43A86">
        <w:tc>
          <w:tcPr>
            <w:tcW w:w="553" w:type="dxa"/>
            <w:vMerge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</w:p>
        </w:tc>
        <w:tc>
          <w:tcPr>
            <w:tcW w:w="5540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szCs w:val="28"/>
              </w:rPr>
              <w:t>ч.1 ст. 8.6</w:t>
            </w:r>
          </w:p>
        </w:tc>
        <w:tc>
          <w:tcPr>
            <w:tcW w:w="1671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3</w:t>
            </w:r>
          </w:p>
        </w:tc>
        <w:tc>
          <w:tcPr>
            <w:tcW w:w="1807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17</w:t>
            </w:r>
          </w:p>
        </w:tc>
      </w:tr>
      <w:tr w:rsidR="006902F4" w:rsidRPr="006902F4" w:rsidTr="00A43A86">
        <w:tc>
          <w:tcPr>
            <w:tcW w:w="553" w:type="dxa"/>
            <w:vMerge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</w:p>
        </w:tc>
        <w:tc>
          <w:tcPr>
            <w:tcW w:w="5540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szCs w:val="28"/>
              </w:rPr>
              <w:t>ч.2 ст. 8.6</w:t>
            </w:r>
          </w:p>
        </w:tc>
        <w:tc>
          <w:tcPr>
            <w:tcW w:w="1671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6</w:t>
            </w:r>
          </w:p>
        </w:tc>
        <w:tc>
          <w:tcPr>
            <w:tcW w:w="1807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8</w:t>
            </w:r>
          </w:p>
        </w:tc>
      </w:tr>
      <w:tr w:rsidR="006902F4" w:rsidRPr="006902F4" w:rsidTr="00A43A86">
        <w:tc>
          <w:tcPr>
            <w:tcW w:w="553" w:type="dxa"/>
            <w:vMerge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</w:p>
        </w:tc>
        <w:tc>
          <w:tcPr>
            <w:tcW w:w="5540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szCs w:val="28"/>
              </w:rPr>
              <w:t>ч. 1 ст. 8.7</w:t>
            </w:r>
          </w:p>
        </w:tc>
        <w:tc>
          <w:tcPr>
            <w:tcW w:w="1671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1</w:t>
            </w:r>
          </w:p>
        </w:tc>
        <w:tc>
          <w:tcPr>
            <w:tcW w:w="1807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0</w:t>
            </w:r>
          </w:p>
        </w:tc>
      </w:tr>
      <w:tr w:rsidR="006902F4" w:rsidRPr="006902F4" w:rsidTr="00A43A86">
        <w:tc>
          <w:tcPr>
            <w:tcW w:w="553" w:type="dxa"/>
            <w:vMerge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</w:p>
        </w:tc>
        <w:tc>
          <w:tcPr>
            <w:tcW w:w="5540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szCs w:val="28"/>
              </w:rPr>
              <w:t>ч. 2 ст. 8.7</w:t>
            </w:r>
          </w:p>
        </w:tc>
        <w:tc>
          <w:tcPr>
            <w:tcW w:w="1671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61</w:t>
            </w:r>
          </w:p>
        </w:tc>
        <w:tc>
          <w:tcPr>
            <w:tcW w:w="1807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50</w:t>
            </w:r>
          </w:p>
        </w:tc>
      </w:tr>
      <w:tr w:rsidR="006902F4" w:rsidRPr="006902F4" w:rsidTr="00A43A86">
        <w:tc>
          <w:tcPr>
            <w:tcW w:w="553" w:type="dxa"/>
            <w:vMerge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</w:p>
        </w:tc>
        <w:tc>
          <w:tcPr>
            <w:tcW w:w="5540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szCs w:val="28"/>
              </w:rPr>
              <w:t>ч.2 ст. 8.8</w:t>
            </w:r>
          </w:p>
        </w:tc>
        <w:tc>
          <w:tcPr>
            <w:tcW w:w="1671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8</w:t>
            </w:r>
          </w:p>
        </w:tc>
        <w:tc>
          <w:tcPr>
            <w:tcW w:w="1807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6</w:t>
            </w:r>
          </w:p>
        </w:tc>
      </w:tr>
      <w:tr w:rsidR="006902F4" w:rsidRPr="006902F4" w:rsidTr="00A43A86">
        <w:tc>
          <w:tcPr>
            <w:tcW w:w="553" w:type="dxa"/>
            <w:vMerge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</w:p>
        </w:tc>
        <w:tc>
          <w:tcPr>
            <w:tcW w:w="5540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szCs w:val="28"/>
              </w:rPr>
              <w:t>ст.10.10</w:t>
            </w:r>
          </w:p>
        </w:tc>
        <w:tc>
          <w:tcPr>
            <w:tcW w:w="1671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27</w:t>
            </w:r>
          </w:p>
        </w:tc>
        <w:tc>
          <w:tcPr>
            <w:tcW w:w="1807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13</w:t>
            </w:r>
          </w:p>
        </w:tc>
      </w:tr>
      <w:tr w:rsidR="00A43A86" w:rsidRPr="006902F4" w:rsidTr="00A43A86">
        <w:tc>
          <w:tcPr>
            <w:tcW w:w="553" w:type="dxa"/>
            <w:vMerge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</w:p>
        </w:tc>
        <w:tc>
          <w:tcPr>
            <w:tcW w:w="5540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spacing w:val="-6"/>
                <w:szCs w:val="28"/>
              </w:rPr>
              <w:t>ч.1 ст.19.4, ст.19.4.1, ч.25 ст. 19.5, ч.26 ст. 19.5,  ст. 19.7</w:t>
            </w:r>
          </w:p>
        </w:tc>
        <w:tc>
          <w:tcPr>
            <w:tcW w:w="1671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39</w:t>
            </w:r>
          </w:p>
        </w:tc>
        <w:tc>
          <w:tcPr>
            <w:tcW w:w="1807" w:type="dxa"/>
          </w:tcPr>
          <w:p w:rsidR="00A43A86" w:rsidRPr="006902F4" w:rsidRDefault="00A43A86" w:rsidP="00A43A86">
            <w:pPr>
              <w:tabs>
                <w:tab w:val="left" w:pos="2294"/>
              </w:tabs>
              <w:ind w:firstLine="0"/>
              <w:jc w:val="center"/>
              <w:rPr>
                <w:rFonts w:eastAsia="Times New Roman"/>
                <w:i/>
                <w:iCs/>
                <w:szCs w:val="28"/>
              </w:rPr>
            </w:pPr>
            <w:r w:rsidRPr="006902F4">
              <w:rPr>
                <w:rFonts w:eastAsia="Times New Roman"/>
                <w:i/>
                <w:iCs/>
                <w:szCs w:val="28"/>
              </w:rPr>
              <w:t>37</w:t>
            </w:r>
          </w:p>
        </w:tc>
      </w:tr>
    </w:tbl>
    <w:p w:rsidR="00A43A86" w:rsidRPr="006902F4" w:rsidRDefault="00A43A86" w:rsidP="00A43A86">
      <w:pPr>
        <w:rPr>
          <w:sz w:val="20"/>
          <w:szCs w:val="20"/>
        </w:rPr>
      </w:pP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На основании выявленных правонарушений во 2 квартале 2019 года было вынесено 118 постановлений о привлечении к административной ответственности.</w:t>
      </w:r>
    </w:p>
    <w:p w:rsidR="00A43A86" w:rsidRPr="006902F4" w:rsidRDefault="00A43A86" w:rsidP="00A43A86">
      <w:pPr>
        <w:rPr>
          <w:sz w:val="27"/>
          <w:szCs w:val="27"/>
        </w:rPr>
      </w:pPr>
    </w:p>
    <w:p w:rsidR="00A43A86" w:rsidRPr="006902F4" w:rsidRDefault="00A43A86" w:rsidP="00A43A86">
      <w:pPr>
        <w:jc w:val="right"/>
        <w:rPr>
          <w:sz w:val="27"/>
          <w:szCs w:val="27"/>
        </w:rPr>
      </w:pPr>
      <w:r w:rsidRPr="006902F4">
        <w:rPr>
          <w:sz w:val="27"/>
          <w:szCs w:val="27"/>
        </w:rPr>
        <w:t>Таблица 2</w:t>
      </w:r>
    </w:p>
    <w:p w:rsidR="00A43A86" w:rsidRPr="006902F4" w:rsidRDefault="00A43A86" w:rsidP="00A43A86">
      <w:pPr>
        <w:jc w:val="center"/>
        <w:rPr>
          <w:sz w:val="27"/>
          <w:szCs w:val="27"/>
        </w:rPr>
      </w:pPr>
      <w:r w:rsidRPr="006902F4">
        <w:rPr>
          <w:i/>
          <w:iCs/>
          <w:sz w:val="27"/>
          <w:szCs w:val="27"/>
        </w:rPr>
        <w:t>Распределение вынесенных во2 квартале 2019 года постановлений о привлечении к административной ответственности по статьям КоАП РФ</w:t>
      </w:r>
    </w:p>
    <w:p w:rsidR="00A43A86" w:rsidRPr="006902F4" w:rsidRDefault="00A43A86" w:rsidP="00A43A86">
      <w:pPr>
        <w:rPr>
          <w:sz w:val="20"/>
          <w:szCs w:val="20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80"/>
        <w:gridCol w:w="4252"/>
      </w:tblGrid>
      <w:tr w:rsidR="006902F4" w:rsidRPr="006902F4" w:rsidTr="00A43A86">
        <w:trPr>
          <w:trHeight w:val="32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№</w:t>
            </w:r>
          </w:p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п/п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Статья КоАП РФ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Кол-во вынесенных постановлений, шт.</w:t>
            </w:r>
          </w:p>
        </w:tc>
      </w:tr>
      <w:tr w:rsidR="006902F4" w:rsidRPr="006902F4" w:rsidTr="00A43A86">
        <w:trPr>
          <w:trHeight w:val="32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  <w:tcBorders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</w:p>
        </w:tc>
      </w:tr>
      <w:tr w:rsidR="006902F4" w:rsidRPr="006902F4" w:rsidTr="00A43A86">
        <w:trPr>
          <w:trHeight w:val="322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</w:p>
        </w:tc>
      </w:tr>
      <w:tr w:rsidR="006902F4" w:rsidRPr="006902F4" w:rsidTr="00A43A86">
        <w:trPr>
          <w:trHeight w:val="16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1</w:t>
            </w: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ч.1 ст. 8.6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2</w:t>
            </w:r>
          </w:p>
        </w:tc>
      </w:tr>
      <w:tr w:rsidR="006902F4" w:rsidRPr="006902F4" w:rsidTr="00A43A86">
        <w:trPr>
          <w:trHeight w:val="9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ч.2 ст. 8.6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14</w:t>
            </w:r>
          </w:p>
        </w:tc>
      </w:tr>
      <w:tr w:rsidR="006902F4" w:rsidRPr="006902F4" w:rsidTr="00A43A86">
        <w:trPr>
          <w:trHeight w:val="13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ч. 1 ст. 8.7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1</w:t>
            </w:r>
          </w:p>
        </w:tc>
      </w:tr>
      <w:tr w:rsidR="006902F4" w:rsidRPr="006902F4" w:rsidTr="00A43A86">
        <w:trPr>
          <w:trHeight w:val="13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ч. 2 ст. 8.7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62</w:t>
            </w:r>
          </w:p>
        </w:tc>
      </w:tr>
      <w:tr w:rsidR="006902F4" w:rsidRPr="006902F4" w:rsidTr="00A43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5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ч.2 ст. 8.8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6</w:t>
            </w:r>
          </w:p>
        </w:tc>
      </w:tr>
      <w:tr w:rsidR="00A43A86" w:rsidRPr="006902F4" w:rsidTr="00A43A8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6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ст.10.10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33</w:t>
            </w:r>
          </w:p>
        </w:tc>
      </w:tr>
    </w:tbl>
    <w:p w:rsidR="00A43A86" w:rsidRPr="006902F4" w:rsidRDefault="00A43A86" w:rsidP="00A43A86">
      <w:pPr>
        <w:rPr>
          <w:sz w:val="24"/>
          <w:szCs w:val="28"/>
        </w:rPr>
      </w:pP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 xml:space="preserve">Общая сумма штрафов, наложенных на основании выявленных должностными лицами Управления нарушений требований земельного законодательства, составила 5 387 700рублей, из которых взыскано с учетом штрафов наложенных в прошлом периоде 3 522 942 рублей. </w:t>
      </w:r>
    </w:p>
    <w:p w:rsidR="00A43A86" w:rsidRPr="006902F4" w:rsidRDefault="00A43A86" w:rsidP="00A43A86">
      <w:pPr>
        <w:rPr>
          <w:sz w:val="27"/>
          <w:szCs w:val="27"/>
        </w:rPr>
      </w:pPr>
    </w:p>
    <w:p w:rsidR="00A43A86" w:rsidRPr="006902F4" w:rsidRDefault="00A43A86" w:rsidP="00A43A86">
      <w:pPr>
        <w:jc w:val="right"/>
        <w:rPr>
          <w:sz w:val="27"/>
          <w:szCs w:val="27"/>
        </w:rPr>
      </w:pPr>
      <w:r w:rsidRPr="006902F4">
        <w:rPr>
          <w:sz w:val="27"/>
          <w:szCs w:val="27"/>
        </w:rPr>
        <w:t>Таблица 3</w:t>
      </w:r>
    </w:p>
    <w:p w:rsidR="00A43A86" w:rsidRPr="006902F4" w:rsidRDefault="00A43A86" w:rsidP="00A43A86">
      <w:pPr>
        <w:jc w:val="center"/>
        <w:rPr>
          <w:spacing w:val="-20"/>
          <w:sz w:val="27"/>
          <w:szCs w:val="27"/>
        </w:rPr>
      </w:pPr>
      <w:r w:rsidRPr="006902F4">
        <w:rPr>
          <w:i/>
          <w:iCs/>
          <w:spacing w:val="-20"/>
          <w:sz w:val="27"/>
          <w:szCs w:val="27"/>
        </w:rPr>
        <w:t>Распределение суммы наложенных и взысканных во 2 квартале 2019 году штрафов по статьям КоАП РФ с учетом наложенных штрафов в предыдущий период</w:t>
      </w:r>
    </w:p>
    <w:tbl>
      <w:tblPr>
        <w:tblW w:w="92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472"/>
        <w:gridCol w:w="2466"/>
        <w:gridCol w:w="14"/>
      </w:tblGrid>
      <w:tr w:rsidR="006902F4" w:rsidRPr="006902F4" w:rsidTr="00A43A86">
        <w:trPr>
          <w:trHeight w:val="2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№</w:t>
            </w:r>
          </w:p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b/>
                <w:szCs w:val="28"/>
              </w:rPr>
            </w:pPr>
            <w:r w:rsidRPr="006902F4">
              <w:rPr>
                <w:b/>
                <w:iCs/>
                <w:szCs w:val="28"/>
              </w:rPr>
              <w:t>Статья КоАП РФ</w:t>
            </w:r>
          </w:p>
        </w:tc>
        <w:tc>
          <w:tcPr>
            <w:tcW w:w="24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b/>
                <w:szCs w:val="28"/>
              </w:rPr>
            </w:pPr>
            <w:r w:rsidRPr="006902F4">
              <w:rPr>
                <w:b/>
                <w:iCs/>
                <w:szCs w:val="28"/>
              </w:rPr>
              <w:t>Наложено, тыс. рублей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b/>
                <w:szCs w:val="28"/>
              </w:rPr>
            </w:pPr>
            <w:r w:rsidRPr="006902F4">
              <w:rPr>
                <w:b/>
                <w:iCs/>
                <w:szCs w:val="28"/>
              </w:rPr>
              <w:t>Взыскано, тыс. рублей</w:t>
            </w:r>
          </w:p>
        </w:tc>
      </w:tr>
      <w:tr w:rsidR="006902F4" w:rsidRPr="006902F4" w:rsidTr="00A43A86">
        <w:trPr>
          <w:gridAfter w:val="1"/>
          <w:wAfter w:w="14" w:type="dxa"/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ч.1 ст. 8.6</w:t>
            </w:r>
          </w:p>
        </w:tc>
        <w:tc>
          <w:tcPr>
            <w:tcW w:w="2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81,00</w:t>
            </w: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42,00</w:t>
            </w:r>
          </w:p>
        </w:tc>
      </w:tr>
      <w:tr w:rsidR="006902F4" w:rsidRPr="006902F4" w:rsidTr="00A43A86">
        <w:trPr>
          <w:gridAfter w:val="1"/>
          <w:wAfter w:w="14" w:type="dxa"/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ч.2 ст. 8.6</w:t>
            </w:r>
          </w:p>
        </w:tc>
        <w:tc>
          <w:tcPr>
            <w:tcW w:w="2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310,00</w:t>
            </w: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180,00</w:t>
            </w:r>
          </w:p>
        </w:tc>
      </w:tr>
      <w:tr w:rsidR="006902F4" w:rsidRPr="006902F4" w:rsidTr="00A43A86">
        <w:trPr>
          <w:gridAfter w:val="1"/>
          <w:wAfter w:w="14" w:type="dxa"/>
          <w:trHeight w:val="88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ч.1 ст. 8.7</w:t>
            </w:r>
          </w:p>
        </w:tc>
        <w:tc>
          <w:tcPr>
            <w:tcW w:w="24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50,00</w:t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0,00</w:t>
            </w:r>
          </w:p>
        </w:tc>
      </w:tr>
      <w:tr w:rsidR="006902F4" w:rsidRPr="006902F4" w:rsidTr="00A43A86">
        <w:trPr>
          <w:gridAfter w:val="1"/>
          <w:wAfter w:w="14" w:type="dxa"/>
          <w:trHeight w:val="17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ч.2 ст. 8.7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3915,00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2499,911</w:t>
            </w:r>
          </w:p>
        </w:tc>
      </w:tr>
      <w:tr w:rsidR="006902F4" w:rsidRPr="006902F4" w:rsidTr="00A43A86">
        <w:trPr>
          <w:gridAfter w:val="1"/>
          <w:wAfter w:w="14" w:type="dxa"/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ч.2 ст. 8.8</w:t>
            </w:r>
          </w:p>
        </w:tc>
        <w:tc>
          <w:tcPr>
            <w:tcW w:w="2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18,00</w:t>
            </w: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15,00</w:t>
            </w:r>
          </w:p>
        </w:tc>
      </w:tr>
      <w:tr w:rsidR="006902F4" w:rsidRPr="006902F4" w:rsidTr="00A43A86">
        <w:trPr>
          <w:trHeight w:val="25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ч.2 ст.10.10</w:t>
            </w:r>
          </w:p>
        </w:tc>
        <w:tc>
          <w:tcPr>
            <w:tcW w:w="2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112,00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123,00</w:t>
            </w:r>
          </w:p>
        </w:tc>
      </w:tr>
      <w:tr w:rsidR="00A43A86" w:rsidRPr="006902F4" w:rsidTr="00A43A86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ст.19.4.1, ст. 19.5, ст. 19.7</w:t>
            </w:r>
          </w:p>
        </w:tc>
        <w:tc>
          <w:tcPr>
            <w:tcW w:w="2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901,7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3A86" w:rsidRPr="006902F4" w:rsidRDefault="00A43A86" w:rsidP="00A43A86">
            <w:pPr>
              <w:ind w:firstLine="0"/>
              <w:jc w:val="center"/>
              <w:rPr>
                <w:szCs w:val="28"/>
              </w:rPr>
            </w:pPr>
            <w:r w:rsidRPr="006902F4">
              <w:rPr>
                <w:szCs w:val="28"/>
              </w:rPr>
              <w:t>667,03</w:t>
            </w:r>
          </w:p>
        </w:tc>
      </w:tr>
    </w:tbl>
    <w:p w:rsidR="000619EE" w:rsidRPr="006902F4" w:rsidRDefault="000619EE" w:rsidP="000619EE">
      <w:pPr>
        <w:jc w:val="center"/>
        <w:rPr>
          <w:sz w:val="20"/>
          <w:szCs w:val="20"/>
        </w:rPr>
      </w:pPr>
    </w:p>
    <w:p w:rsidR="000619EE" w:rsidRPr="006902F4" w:rsidRDefault="00E34FC3" w:rsidP="00E34FC3">
      <w:pPr>
        <w:pStyle w:val="3"/>
      </w:pPr>
      <w:r w:rsidRPr="006902F4">
        <w:t xml:space="preserve">Раздел 8. </w:t>
      </w:r>
      <w:r w:rsidR="000619EE" w:rsidRPr="006902F4"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</w:t>
      </w:r>
      <w:r w:rsidRPr="006902F4">
        <w:t>дминистративной ответственности</w:t>
      </w:r>
    </w:p>
    <w:p w:rsidR="00A43A86" w:rsidRPr="006902F4" w:rsidRDefault="00A43A86" w:rsidP="00A43A86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6902F4">
        <w:rPr>
          <w:color w:val="auto"/>
          <w:sz w:val="27"/>
          <w:szCs w:val="27"/>
        </w:rPr>
        <w:t xml:space="preserve">Должностными лицами Управления на основании выявленных правонарушений за отчетный период составлено 167 протоколов об административных правонарушениях.  </w:t>
      </w:r>
    </w:p>
    <w:p w:rsidR="00A43A86" w:rsidRPr="006902F4" w:rsidRDefault="00A43A86" w:rsidP="00A43A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43A86" w:rsidRPr="006902F4" w:rsidRDefault="00A43A86" w:rsidP="00A43A86">
      <w:pPr>
        <w:pStyle w:val="Default"/>
        <w:jc w:val="both"/>
        <w:rPr>
          <w:color w:val="auto"/>
          <w:sz w:val="28"/>
          <w:szCs w:val="28"/>
        </w:rPr>
      </w:pPr>
      <w:r w:rsidRPr="006902F4">
        <w:rPr>
          <w:noProof/>
          <w:color w:val="auto"/>
          <w:sz w:val="28"/>
          <w:szCs w:val="28"/>
        </w:rPr>
        <w:drawing>
          <wp:inline distT="0" distB="0" distL="0" distR="0" wp14:anchorId="474953A4" wp14:editId="631A9397">
            <wp:extent cx="5760720" cy="2644265"/>
            <wp:effectExtent l="19050" t="0" r="11430" b="368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3A86" w:rsidRPr="006902F4" w:rsidRDefault="00A43A86" w:rsidP="00A43A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43A86" w:rsidRPr="006902F4" w:rsidRDefault="00A43A86" w:rsidP="00A43A86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6902F4">
        <w:rPr>
          <w:color w:val="auto"/>
          <w:sz w:val="28"/>
          <w:szCs w:val="28"/>
        </w:rPr>
        <w:t xml:space="preserve">Согласно диаграмме наибольшее количество протоколов, 44,3 %, </w:t>
      </w:r>
      <w:r w:rsidRPr="006902F4">
        <w:rPr>
          <w:color w:val="auto"/>
          <w:sz w:val="27"/>
          <w:szCs w:val="27"/>
        </w:rPr>
        <w:t>составлено по части 2 статьи 8.7 КоАП РФ.</w:t>
      </w:r>
    </w:p>
    <w:p w:rsidR="000619EE" w:rsidRPr="006902F4" w:rsidRDefault="000619EE" w:rsidP="000619EE">
      <w:pPr>
        <w:pStyle w:val="Default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0619EE" w:rsidRPr="006902F4" w:rsidRDefault="00E34FC3" w:rsidP="00E34FC3">
      <w:pPr>
        <w:pStyle w:val="3"/>
      </w:pPr>
      <w:r w:rsidRPr="006902F4">
        <w:t xml:space="preserve">Раздел 9. </w:t>
      </w:r>
      <w:r w:rsidR="000619EE" w:rsidRPr="006902F4">
        <w:t>Анализ практики обжалования решений, действий (бездействия) контрольно-надзорного органа и (или) его должностных лиц в досудебном (внесудебном) и судебном порядке</w:t>
      </w:r>
    </w:p>
    <w:p w:rsidR="00A43A86" w:rsidRPr="006902F4" w:rsidRDefault="00A43A86" w:rsidP="00A43A86">
      <w:pPr>
        <w:pStyle w:val="ab"/>
        <w:ind w:firstLine="700"/>
      </w:pPr>
      <w:r w:rsidRPr="006902F4">
        <w:t>В судах общей юрисдикции рассмотрено 37 дел, из них пользу Управления вынесено 30  решений (81 %).</w:t>
      </w:r>
    </w:p>
    <w:p w:rsidR="00A43A86" w:rsidRPr="006902F4" w:rsidRDefault="00A43A86" w:rsidP="00A43A86">
      <w:pPr>
        <w:tabs>
          <w:tab w:val="left" w:pos="2076"/>
        </w:tabs>
        <w:ind w:firstLine="0"/>
      </w:pPr>
      <w:r w:rsidRPr="006902F4">
        <w:rPr>
          <w:noProof/>
        </w:rPr>
        <w:lastRenderedPageBreak/>
        <w:drawing>
          <wp:inline distT="0" distB="0" distL="0" distR="0" wp14:anchorId="281D941F" wp14:editId="11C8201D">
            <wp:extent cx="5924550" cy="4688958"/>
            <wp:effectExtent l="19050" t="0" r="19050" b="0"/>
            <wp:docPr id="6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3A86" w:rsidRPr="006902F4" w:rsidRDefault="00A43A86" w:rsidP="00A43A86">
      <w:pPr>
        <w:pStyle w:val="ab"/>
        <w:ind w:firstLine="720"/>
      </w:pPr>
      <w:r w:rsidRPr="006902F4">
        <w:t>По результатам рассмотрения материалов дел об административных правонарушениях, судами приняты следующие виды решений:</w:t>
      </w:r>
    </w:p>
    <w:tbl>
      <w:tblPr>
        <w:tblW w:w="96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418"/>
        <w:gridCol w:w="1284"/>
      </w:tblGrid>
      <w:tr w:rsidR="006902F4" w:rsidRPr="006902F4" w:rsidTr="00792141">
        <w:trPr>
          <w:trHeight w:val="571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86" w:rsidRPr="006902F4" w:rsidRDefault="00A43A86" w:rsidP="00792141">
            <w:pPr>
              <w:pStyle w:val="14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b/>
                <w:sz w:val="24"/>
              </w:rPr>
            </w:pPr>
            <w:r w:rsidRPr="006902F4">
              <w:rPr>
                <w:rStyle w:val="140"/>
                <w:b/>
                <w:sz w:val="24"/>
              </w:rPr>
              <w:t>Вид административного наказания: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86" w:rsidRPr="006902F4" w:rsidRDefault="00A43A86" w:rsidP="00792141">
            <w:pPr>
              <w:pStyle w:val="14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902F4">
              <w:rPr>
                <w:rStyle w:val="140"/>
                <w:b/>
                <w:sz w:val="24"/>
              </w:rPr>
              <w:t>Кол-во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86" w:rsidRPr="006902F4" w:rsidRDefault="00A43A86" w:rsidP="00792141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902F4">
              <w:rPr>
                <w:noProof w:val="0"/>
                <w:sz w:val="24"/>
                <w:szCs w:val="24"/>
              </w:rPr>
              <w:t>%</w:t>
            </w:r>
          </w:p>
        </w:tc>
      </w:tr>
      <w:tr w:rsidR="006902F4" w:rsidRPr="006902F4" w:rsidTr="00792141">
        <w:trPr>
          <w:trHeight w:val="398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A86" w:rsidRPr="006902F4" w:rsidRDefault="00A43A86" w:rsidP="00792141">
            <w:pPr>
              <w:framePr w:wrap="notBeside" w:vAnchor="text" w:hAnchor="text" w:xAlign="center" w:y="1"/>
              <w:ind w:firstLine="147"/>
              <w:rPr>
                <w:sz w:val="24"/>
                <w:szCs w:val="20"/>
              </w:rPr>
            </w:pPr>
            <w:r w:rsidRPr="006902F4">
              <w:rPr>
                <w:sz w:val="24"/>
                <w:szCs w:val="20"/>
              </w:rPr>
              <w:t>об оставлении постановления в силе, ед. (для отраслевых статей)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A86" w:rsidRPr="006902F4" w:rsidRDefault="00A43A86" w:rsidP="00792141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6902F4">
              <w:rPr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86" w:rsidRPr="006902F4" w:rsidRDefault="00A43A86" w:rsidP="00792141">
            <w:pPr>
              <w:pStyle w:val="1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02F4">
              <w:rPr>
                <w:b/>
                <w:sz w:val="24"/>
                <w:szCs w:val="24"/>
              </w:rPr>
              <w:t>43,0</w:t>
            </w:r>
          </w:p>
        </w:tc>
      </w:tr>
      <w:tr w:rsidR="006902F4" w:rsidRPr="006902F4" w:rsidTr="00792141">
        <w:trPr>
          <w:trHeight w:val="394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A86" w:rsidRPr="006902F4" w:rsidRDefault="00A43A86" w:rsidP="00792141">
            <w:pPr>
              <w:framePr w:wrap="notBeside" w:vAnchor="text" w:hAnchor="text" w:xAlign="center" w:y="1"/>
              <w:ind w:firstLine="147"/>
              <w:rPr>
                <w:sz w:val="24"/>
                <w:szCs w:val="20"/>
              </w:rPr>
            </w:pPr>
            <w:r w:rsidRPr="006902F4">
              <w:rPr>
                <w:sz w:val="24"/>
                <w:szCs w:val="20"/>
              </w:rPr>
              <w:t>о наложении административных штрафов,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A86" w:rsidRPr="006902F4" w:rsidRDefault="00A43A86" w:rsidP="00792141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6902F4">
              <w:rPr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86" w:rsidRPr="006902F4" w:rsidRDefault="00A43A86" w:rsidP="00792141">
            <w:pPr>
              <w:pStyle w:val="1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02F4">
              <w:rPr>
                <w:b/>
                <w:sz w:val="24"/>
                <w:szCs w:val="24"/>
              </w:rPr>
              <w:t>40,0</w:t>
            </w:r>
          </w:p>
        </w:tc>
      </w:tr>
      <w:tr w:rsidR="006902F4" w:rsidRPr="006902F4" w:rsidTr="00792141">
        <w:trPr>
          <w:trHeight w:val="398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A86" w:rsidRPr="006902F4" w:rsidRDefault="00A43A86" w:rsidP="00792141">
            <w:pPr>
              <w:framePr w:wrap="notBeside" w:vAnchor="text" w:hAnchor="text" w:xAlign="center" w:y="1"/>
              <w:ind w:firstLine="147"/>
              <w:rPr>
                <w:sz w:val="24"/>
                <w:szCs w:val="20"/>
              </w:rPr>
            </w:pPr>
            <w:r w:rsidRPr="006902F4">
              <w:rPr>
                <w:sz w:val="24"/>
                <w:szCs w:val="20"/>
              </w:rPr>
              <w:t>о предупреждении,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A86" w:rsidRPr="006902F4" w:rsidRDefault="00A43A86" w:rsidP="00792141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6902F4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86" w:rsidRPr="006902F4" w:rsidRDefault="00A43A86" w:rsidP="00792141">
            <w:pPr>
              <w:pStyle w:val="1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02F4">
              <w:rPr>
                <w:b/>
                <w:sz w:val="24"/>
                <w:szCs w:val="24"/>
              </w:rPr>
              <w:t>7,0</w:t>
            </w:r>
          </w:p>
        </w:tc>
      </w:tr>
      <w:tr w:rsidR="006902F4" w:rsidRPr="006902F4" w:rsidTr="00792141">
        <w:trPr>
          <w:trHeight w:val="185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A86" w:rsidRPr="006902F4" w:rsidRDefault="00A43A86" w:rsidP="00792141">
            <w:pPr>
              <w:framePr w:wrap="notBeside" w:vAnchor="text" w:hAnchor="text" w:xAlign="center" w:y="1"/>
              <w:ind w:firstLine="147"/>
              <w:rPr>
                <w:sz w:val="24"/>
                <w:szCs w:val="20"/>
              </w:rPr>
            </w:pPr>
            <w:r w:rsidRPr="006902F4">
              <w:rPr>
                <w:sz w:val="24"/>
                <w:szCs w:val="20"/>
              </w:rPr>
              <w:t>об устном замечании,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A86" w:rsidRPr="006902F4" w:rsidRDefault="00A43A86" w:rsidP="00792141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6902F4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86" w:rsidRPr="006902F4" w:rsidRDefault="00A43A86" w:rsidP="00792141">
            <w:pPr>
              <w:pStyle w:val="1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02F4">
              <w:rPr>
                <w:b/>
                <w:sz w:val="24"/>
                <w:szCs w:val="24"/>
              </w:rPr>
              <w:t>7,0</w:t>
            </w:r>
          </w:p>
        </w:tc>
      </w:tr>
      <w:tr w:rsidR="006902F4" w:rsidRPr="006902F4" w:rsidTr="00792141">
        <w:trPr>
          <w:trHeight w:val="200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A86" w:rsidRPr="006902F4" w:rsidRDefault="00A43A86" w:rsidP="00792141">
            <w:pPr>
              <w:framePr w:wrap="notBeside" w:vAnchor="text" w:hAnchor="text" w:xAlign="center" w:y="1"/>
              <w:ind w:firstLine="147"/>
              <w:rPr>
                <w:sz w:val="24"/>
                <w:szCs w:val="20"/>
              </w:rPr>
            </w:pPr>
            <w:r w:rsidRPr="006902F4">
              <w:rPr>
                <w:sz w:val="24"/>
                <w:szCs w:val="20"/>
              </w:rPr>
              <w:t>об обязательных работах,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A86" w:rsidRPr="006902F4" w:rsidRDefault="00A43A86" w:rsidP="00792141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6902F4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86" w:rsidRPr="006902F4" w:rsidRDefault="00A43A86" w:rsidP="00792141">
            <w:pPr>
              <w:pStyle w:val="161"/>
              <w:framePr w:wrap="notBeside" w:vAnchor="text" w:hAnchor="text" w:xAlign="center" w:y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02F4">
              <w:rPr>
                <w:b/>
                <w:sz w:val="24"/>
                <w:szCs w:val="24"/>
              </w:rPr>
              <w:t>3,0</w:t>
            </w:r>
          </w:p>
        </w:tc>
      </w:tr>
    </w:tbl>
    <w:p w:rsidR="00A43A86" w:rsidRPr="006902F4" w:rsidRDefault="00A43A86" w:rsidP="00A43A86">
      <w:pPr>
        <w:pStyle w:val="60"/>
        <w:framePr w:wrap="notBeside" w:vAnchor="text" w:hAnchor="text" w:xAlign="center" w:y="1"/>
        <w:shd w:val="clear" w:color="auto" w:fill="auto"/>
        <w:spacing w:line="240" w:lineRule="auto"/>
        <w:jc w:val="center"/>
      </w:pPr>
    </w:p>
    <w:p w:rsidR="00A43A86" w:rsidRPr="006902F4" w:rsidRDefault="00A43A86" w:rsidP="00A43A86">
      <w:pPr>
        <w:jc w:val="center"/>
        <w:rPr>
          <w:bCs/>
          <w:sz w:val="27"/>
          <w:szCs w:val="27"/>
        </w:rPr>
      </w:pPr>
      <w:r w:rsidRPr="006902F4">
        <w:rPr>
          <w:bCs/>
          <w:sz w:val="27"/>
          <w:szCs w:val="27"/>
        </w:rPr>
        <w:t>Основные причины отрицательных решений:</w:t>
      </w:r>
    </w:p>
    <w:p w:rsidR="00A43A86" w:rsidRPr="006902F4" w:rsidRDefault="00A43A86" w:rsidP="00A43A86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902F4">
        <w:rPr>
          <w:rFonts w:ascii="Times New Roman" w:hAnsi="Times New Roman"/>
          <w:bCs/>
          <w:sz w:val="27"/>
          <w:szCs w:val="27"/>
        </w:rPr>
        <w:t>Недостаточная (ненадлежащая) доказательная база - 1;</w:t>
      </w:r>
    </w:p>
    <w:p w:rsidR="00A43A86" w:rsidRPr="006902F4" w:rsidRDefault="00A43A86" w:rsidP="00A43A86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902F4">
        <w:rPr>
          <w:rFonts w:ascii="Times New Roman" w:hAnsi="Times New Roman"/>
          <w:bCs/>
          <w:sz w:val="27"/>
          <w:szCs w:val="27"/>
        </w:rPr>
        <w:t>Другие причины - 6.</w:t>
      </w:r>
    </w:p>
    <w:p w:rsidR="000619EE" w:rsidRPr="006902F4" w:rsidRDefault="000619EE" w:rsidP="000619EE">
      <w:pPr>
        <w:jc w:val="center"/>
        <w:rPr>
          <w:b/>
          <w:bCs/>
          <w:szCs w:val="28"/>
        </w:rPr>
      </w:pPr>
    </w:p>
    <w:p w:rsidR="000619EE" w:rsidRPr="006902F4" w:rsidRDefault="00E34FC3" w:rsidP="00E34FC3">
      <w:pPr>
        <w:pStyle w:val="3"/>
      </w:pPr>
      <w:r w:rsidRPr="006902F4">
        <w:t xml:space="preserve">Раздел 10. </w:t>
      </w:r>
      <w:r w:rsidR="000619EE" w:rsidRPr="006902F4">
        <w:t>Статистика и анализ исполнимости предписаний, выданных подконтрольным субъектам по результатам контрольных мероприятий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Основной мерой по устранению выявленных нарушений обязательных требований земельного законодательства являются предписания.</w:t>
      </w:r>
    </w:p>
    <w:p w:rsidR="00A43A86" w:rsidRPr="006902F4" w:rsidRDefault="00A43A86" w:rsidP="00A43A86">
      <w:pPr>
        <w:tabs>
          <w:tab w:val="left" w:pos="1142"/>
        </w:tabs>
        <w:rPr>
          <w:sz w:val="27"/>
          <w:szCs w:val="27"/>
        </w:rPr>
      </w:pPr>
      <w:r w:rsidRPr="006902F4">
        <w:rPr>
          <w:sz w:val="27"/>
          <w:szCs w:val="27"/>
        </w:rPr>
        <w:t xml:space="preserve">За 2 квартал 2019 года выдано 129 предписаний об устранении выявленных нарушений требований земельного законодательства, из которых исполнено 50 предписаний. При невыполнении предписания материалы дел об </w:t>
      </w:r>
      <w:r w:rsidRPr="006902F4">
        <w:rPr>
          <w:sz w:val="27"/>
          <w:szCs w:val="27"/>
        </w:rPr>
        <w:lastRenderedPageBreak/>
        <w:t>административном правонарушении направляются в уполномоченные органы государственной власти для принятия решения об изъятии земельного участка или расторжения договора аренды, таких материалов  направлено 10.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left="120" w:right="140" w:firstLine="560"/>
      </w:pPr>
      <w:r w:rsidRPr="006902F4">
        <w:t>При этом составлен 29 протокол об административных правонарушениях по частям 25, 26 статьи 19.5 КоАП РФ (невыполнение в установленный срок предписаний и его повторное невыполнение соответственно).</w:t>
      </w:r>
    </w:p>
    <w:p w:rsidR="000619EE" w:rsidRPr="006902F4" w:rsidRDefault="000619EE" w:rsidP="00E34FC3">
      <w:pPr>
        <w:pStyle w:val="a5"/>
      </w:pPr>
    </w:p>
    <w:p w:rsidR="000619EE" w:rsidRPr="006902F4" w:rsidRDefault="00E34FC3" w:rsidP="00E34FC3">
      <w:pPr>
        <w:pStyle w:val="3"/>
      </w:pPr>
      <w:r w:rsidRPr="006902F4">
        <w:t xml:space="preserve">Раздел 11. </w:t>
      </w:r>
      <w:r w:rsidR="000619EE" w:rsidRPr="006902F4">
        <w:t>Статистика и анализ случаев объявления предостережений подконтрольным субъектам, а так же их исполнимости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left="20" w:right="20" w:firstLine="560"/>
      </w:pPr>
      <w:r w:rsidRPr="006902F4">
        <w:t>Выдача предостережений о недопустимости нарушения обязательных требований сравнительно новый механизм в работе контрольно-надзорных органов, позволяющий в случае,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а также привело к возникновению чрезвычайных ситуаций природного и техногенного характера либо создало угрозу указанных последствий, предложить правообладателю земельного участка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надзора.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left="20" w:right="20" w:firstLine="560"/>
      </w:pPr>
      <w:r w:rsidRPr="006902F4">
        <w:t>По своей сути указанный механизм относится к профилактическим, нежели к надзорным.</w:t>
      </w:r>
    </w:p>
    <w:p w:rsidR="00A43A86" w:rsidRPr="006902F4" w:rsidRDefault="00A43A86" w:rsidP="00A43A86">
      <w:pPr>
        <w:pStyle w:val="31"/>
        <w:shd w:val="clear" w:color="auto" w:fill="auto"/>
        <w:spacing w:before="0" w:line="240" w:lineRule="auto"/>
        <w:ind w:left="20" w:right="20" w:firstLine="560"/>
      </w:pPr>
      <w:r w:rsidRPr="006902F4">
        <w:t xml:space="preserve">В результате проведения контрольно-надзорных мероприятий, выдано 29 предостережений о недопустимости нарушений обязательных требований. Получено 5 уведомления об исполнении предостережений о недопустимости нарушений обязательных требований. </w:t>
      </w:r>
    </w:p>
    <w:p w:rsidR="000619EE" w:rsidRPr="006902F4" w:rsidRDefault="000619EE" w:rsidP="000619EE">
      <w:pPr>
        <w:jc w:val="center"/>
        <w:rPr>
          <w:b/>
          <w:bCs/>
          <w:szCs w:val="28"/>
        </w:rPr>
      </w:pPr>
    </w:p>
    <w:p w:rsidR="000619EE" w:rsidRPr="006902F4" w:rsidRDefault="00E34FC3" w:rsidP="00E34FC3">
      <w:pPr>
        <w:pStyle w:val="3"/>
      </w:pPr>
      <w:r w:rsidRPr="006902F4">
        <w:t xml:space="preserve">Раздел 12. </w:t>
      </w:r>
      <w:r w:rsidR="000619EE" w:rsidRPr="006902F4">
        <w:t>Информация о проведенных профилактических мероприятиях в отношении подконтрольных субъектов</w:t>
      </w:r>
    </w:p>
    <w:p w:rsidR="00A43A86" w:rsidRPr="006902F4" w:rsidRDefault="00A43A86" w:rsidP="00A43A86">
      <w:pPr>
        <w:pStyle w:val="ab"/>
        <w:ind w:firstLine="700"/>
      </w:pPr>
      <w:r w:rsidRPr="006902F4">
        <w:t xml:space="preserve">В целях повышения уровня правовой грамотности у поднадзорных субъектов, публиковалась информация в сфере государственного земельного надзора в средствах массовой информации (газеты, журналы, электронные/интернет издания), размещались видеосюжеты на телевидении, осуществлялось участие в форумах, совещаниях, в т.ч. освещаемых средствами массовой информации, проводилась работа с населением по вопросам соблюдения требований земельного законодательства. </w:t>
      </w:r>
    </w:p>
    <w:p w:rsidR="00A43A86" w:rsidRPr="006902F4" w:rsidRDefault="00A43A86" w:rsidP="00A43A86">
      <w:pPr>
        <w:tabs>
          <w:tab w:val="left" w:pos="330"/>
        </w:tabs>
        <w:rPr>
          <w:sz w:val="27"/>
          <w:szCs w:val="27"/>
        </w:rPr>
      </w:pPr>
      <w:r w:rsidRPr="006902F4">
        <w:rPr>
          <w:sz w:val="27"/>
          <w:szCs w:val="27"/>
        </w:rPr>
        <w:t>Во 2 квартале 2019 года должностными лицами Управления по вопросам, связанным с осуществлением государственного земельного надзора проведено: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— семинаров, совещаний —2;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— выступлений на телевидении – 1;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— публикаций в СМИ (газеты, журналы) – 2;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— материалы, размещенные на сайте Управления – 65;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— материалы, размещенные в других интернет изданиях – 48;</w:t>
      </w:r>
    </w:p>
    <w:p w:rsidR="00A43A86" w:rsidRPr="006902F4" w:rsidRDefault="00A43A86" w:rsidP="00A43A86">
      <w:pPr>
        <w:rPr>
          <w:sz w:val="27"/>
          <w:szCs w:val="27"/>
        </w:rPr>
      </w:pPr>
      <w:r w:rsidRPr="006902F4">
        <w:rPr>
          <w:sz w:val="27"/>
          <w:szCs w:val="27"/>
        </w:rPr>
        <w:t>Должностными лицами Управления проведено 89 консультаций с поднадзорными субъектами по разъяснению требований, содержащихся в нормативных правовых актах и изменениях в них.</w:t>
      </w:r>
    </w:p>
    <w:p w:rsidR="00A43A86" w:rsidRPr="006902F4" w:rsidRDefault="00A43A86" w:rsidP="00A43A86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6902F4">
        <w:rPr>
          <w:color w:val="auto"/>
          <w:sz w:val="27"/>
          <w:szCs w:val="27"/>
        </w:rPr>
        <w:lastRenderedPageBreak/>
        <w:t xml:space="preserve">Велись методические работы с поднадзорными субъектами с целью предотвращения нарушений с их стороны в сфере земельных отношений. Проводились разъяснения требований законодательства в рамках проверки. Должностными лицами использовались проверочные листы при проведении плановых проверок в отношении юридических лиц и индивидуальных предпринимателей. Должностными лицами Управления в отчетном периоде велась работа в соответствии с Программой профилактики нарушений обязательных требований в сфере государственного земельного надзора (с планом-графиком профилактических мероприятий в сфере государственного земельного надзора на 2019 год). </w:t>
      </w:r>
    </w:p>
    <w:p w:rsidR="00DF61FC" w:rsidRPr="006902F4" w:rsidRDefault="00DF61FC" w:rsidP="00884DB6">
      <w:pPr>
        <w:pStyle w:val="Default"/>
        <w:ind w:firstLine="689"/>
        <w:jc w:val="both"/>
        <w:rPr>
          <w:color w:val="auto"/>
          <w:sz w:val="28"/>
          <w:szCs w:val="28"/>
        </w:rPr>
      </w:pPr>
    </w:p>
    <w:p w:rsidR="00BD0D46" w:rsidRPr="006902F4" w:rsidRDefault="00BD0D46" w:rsidP="00BD0D46">
      <w:pPr>
        <w:pStyle w:val="1"/>
        <w:jc w:val="center"/>
        <w:rPr>
          <w:rFonts w:cs="Times New Roman"/>
        </w:rPr>
      </w:pPr>
      <w:r w:rsidRPr="006902F4">
        <w:rPr>
          <w:rFonts w:cs="Times New Roman"/>
        </w:rPr>
        <w:t xml:space="preserve">Доклад с обобщением правоприменительной практики, типовых и массовых нарушений обязательных требований </w:t>
      </w:r>
      <w:r w:rsidR="005032F5" w:rsidRPr="006902F4">
        <w:rPr>
          <w:rFonts w:cs="Times New Roman"/>
        </w:rPr>
        <w:t xml:space="preserve">(в том числе пограничного ветеринарного контроля на государственной границе РФ), федерального государственного надзора за обращением лекарственных средств для ветеринарного применения </w:t>
      </w:r>
      <w:r w:rsidRPr="006902F4">
        <w:rPr>
          <w:rFonts w:cs="Times New Roman"/>
        </w:rPr>
        <w:t xml:space="preserve">на территории </w:t>
      </w:r>
      <w:r w:rsidR="005032F5" w:rsidRPr="006902F4">
        <w:rPr>
          <w:rFonts w:cs="Times New Roman"/>
        </w:rPr>
        <w:t>Краснодарского края</w:t>
      </w:r>
      <w:r w:rsidRPr="006902F4">
        <w:rPr>
          <w:rFonts w:cs="Times New Roman"/>
        </w:rPr>
        <w:t xml:space="preserve"> за 2 квартал 2019 года</w:t>
      </w:r>
    </w:p>
    <w:p w:rsidR="00BD0D46" w:rsidRPr="006902F4" w:rsidRDefault="00BD0D46" w:rsidP="00BD0D46">
      <w:pPr>
        <w:jc w:val="center"/>
      </w:pPr>
    </w:p>
    <w:p w:rsidR="001938AD" w:rsidRPr="001938AD" w:rsidRDefault="001938AD" w:rsidP="001938AD">
      <w:pPr>
        <w:jc w:val="center"/>
        <w:outlineLvl w:val="2"/>
        <w:rPr>
          <w:rFonts w:eastAsia="Calibri" w:cstheme="minorBidi"/>
          <w:szCs w:val="28"/>
          <w:lang w:eastAsia="en-US"/>
        </w:rPr>
      </w:pPr>
      <w:r w:rsidRPr="001938AD">
        <w:rPr>
          <w:rFonts w:eastAsiaTheme="minorHAnsi" w:cstheme="minorBidi"/>
          <w:b/>
          <w:szCs w:val="28"/>
          <w:lang w:eastAsia="en-US"/>
        </w:rPr>
        <w:t xml:space="preserve">Раздел 1. </w:t>
      </w:r>
      <w:r w:rsidRPr="001938AD">
        <w:rPr>
          <w:rFonts w:eastAsia="Calibri" w:cstheme="minorBidi"/>
          <w:b/>
          <w:szCs w:val="28"/>
          <w:lang w:eastAsia="en-US"/>
        </w:rPr>
        <w:t>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1938AD" w:rsidRPr="001938AD" w:rsidRDefault="001938AD" w:rsidP="001938AD">
      <w:pPr>
        <w:tabs>
          <w:tab w:val="left" w:pos="851"/>
        </w:tabs>
        <w:rPr>
          <w:rFonts w:eastAsia="Calibri"/>
          <w:szCs w:val="28"/>
          <w:lang w:eastAsia="en-US"/>
        </w:rPr>
      </w:pPr>
      <w:r w:rsidRPr="001938AD">
        <w:rPr>
          <w:rFonts w:eastAsia="Calibri"/>
          <w:szCs w:val="28"/>
          <w:lang w:eastAsia="en-US"/>
        </w:rPr>
        <w:t xml:space="preserve">В сфере внутреннего ветеринарного надзора должностными лицами Управления, уполномоченными на осуществление государственного ветеринарного надзора во 2 квартале 2019 года проведено: 281 проверка, из них плановых - 4, внеплановых </w:t>
      </w:r>
      <w:r w:rsidRPr="001938AD">
        <w:rPr>
          <w:rFonts w:eastAsia="Calibri"/>
          <w:b/>
          <w:szCs w:val="28"/>
          <w:lang w:eastAsia="en-US"/>
        </w:rPr>
        <w:t xml:space="preserve">- </w:t>
      </w:r>
      <w:r w:rsidRPr="001938AD">
        <w:rPr>
          <w:rFonts w:eastAsia="Calibri"/>
          <w:szCs w:val="28"/>
          <w:lang w:eastAsia="en-US"/>
        </w:rPr>
        <w:t>277. Выдано 141 предписание. По результатам проверок составлен 201 протокол по фактам нарушений требований ветеринарного законодательства,</w:t>
      </w:r>
      <w:r w:rsidRPr="001938AD">
        <w:rPr>
          <w:szCs w:val="28"/>
        </w:rPr>
        <w:t xml:space="preserve"> </w:t>
      </w:r>
      <w:r w:rsidRPr="001938AD">
        <w:rPr>
          <w:rFonts w:eastAsia="Calibri"/>
          <w:szCs w:val="28"/>
          <w:lang w:eastAsia="en-US"/>
        </w:rPr>
        <w:t>наложено административных штрафов более 4689,0 тыс. руб.</w:t>
      </w:r>
    </w:p>
    <w:p w:rsidR="001938AD" w:rsidRPr="006902F4" w:rsidRDefault="001938AD" w:rsidP="001938AD">
      <w:pPr>
        <w:rPr>
          <w:rFonts w:eastAsia="Calibri"/>
          <w:szCs w:val="28"/>
          <w:lang w:eastAsia="en-US"/>
        </w:rPr>
      </w:pPr>
      <w:r w:rsidRPr="001938AD">
        <w:rPr>
          <w:szCs w:val="28"/>
        </w:rPr>
        <w:t>В рамках исполнения поручения заместителя Председателя Правительства РФ Гордеева А.В. (протокол заседания постоянно действующей противоэпизоотической комиссии Правительства Российской Федерации от 28.11.2018 № 1), приказа Россельхознадзора от 14.12.2018 № 1449 и от 20.03.2019 № 294 о проведении внеплановых проверок</w:t>
      </w:r>
      <w:r w:rsidRPr="001938AD">
        <w:rPr>
          <w:rFonts w:eastAsia="Calibri"/>
          <w:szCs w:val="28"/>
          <w:lang w:eastAsia="en-US"/>
        </w:rPr>
        <w:t xml:space="preserve"> с учетом риск-ориентированного подхода, в первую очередь, было организовано проведение проверок в отношении животноводческих предприятий Краснодарского края. </w:t>
      </w:r>
      <w:r w:rsidRPr="001938AD">
        <w:rPr>
          <w:szCs w:val="28"/>
        </w:rPr>
        <w:t xml:space="preserve">Так, государственными инспекторами Управления </w:t>
      </w:r>
      <w:r w:rsidRPr="001938AD">
        <w:rPr>
          <w:spacing w:val="-1"/>
          <w:szCs w:val="28"/>
        </w:rPr>
        <w:t>проведено 162 внеплановых проверки, по результатам которых выдано 133 предписаний об устранении нарушений в области ветеринарии</w:t>
      </w:r>
      <w:r w:rsidRPr="001938AD">
        <w:rPr>
          <w:szCs w:val="28"/>
        </w:rPr>
        <w:t>.</w:t>
      </w:r>
      <w:r w:rsidRPr="001938AD">
        <w:rPr>
          <w:rFonts w:eastAsia="Calibri"/>
          <w:szCs w:val="28"/>
          <w:lang w:eastAsia="en-US"/>
        </w:rPr>
        <w:t xml:space="preserve"> Составлено 113 протокола об административных правонарушениях, наложены административные штрафы на общую сумму 633,0 тыс. руб.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4942"/>
        <w:gridCol w:w="139"/>
      </w:tblGrid>
      <w:tr w:rsidR="006902F4" w:rsidRPr="001938AD" w:rsidTr="00C968DF">
        <w:trPr>
          <w:gridAfter w:val="1"/>
          <w:wAfter w:w="139" w:type="dxa"/>
        </w:trPr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38AD" w:rsidRPr="001938AD" w:rsidRDefault="001938AD" w:rsidP="001938AD">
            <w:pPr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Статистические данные по нарушениям и наложенным штрафам</w:t>
            </w:r>
          </w:p>
        </w:tc>
      </w:tr>
      <w:tr w:rsidR="006902F4" w:rsidRPr="001938AD" w:rsidTr="00C968DF"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AD" w:rsidRPr="001938AD" w:rsidRDefault="001938AD" w:rsidP="001938AD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38AD">
              <w:rPr>
                <w:rFonts w:eastAsia="Calibri"/>
                <w:b/>
                <w:szCs w:val="28"/>
                <w:lang w:eastAsia="en-US"/>
              </w:rPr>
              <w:t>Статья КоАП РФ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AD" w:rsidRPr="001938AD" w:rsidRDefault="001938AD" w:rsidP="001938AD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38AD">
              <w:rPr>
                <w:rFonts w:eastAsia="Calibri"/>
                <w:b/>
                <w:szCs w:val="28"/>
                <w:lang w:eastAsia="en-US"/>
              </w:rPr>
              <w:t>Количество установленных правонарушений</w:t>
            </w:r>
          </w:p>
        </w:tc>
      </w:tr>
      <w:tr w:rsidR="006902F4" w:rsidRPr="001938AD" w:rsidTr="00C968D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ч.1 ст. 10.6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86</w:t>
            </w:r>
          </w:p>
        </w:tc>
      </w:tr>
      <w:tr w:rsidR="006902F4" w:rsidRPr="001938AD" w:rsidTr="00C968D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ч.1 ст. 10.8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74</w:t>
            </w:r>
          </w:p>
        </w:tc>
      </w:tr>
      <w:tr w:rsidR="006902F4" w:rsidRPr="001938AD" w:rsidTr="00C968DF"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AD" w:rsidRPr="001938AD" w:rsidRDefault="001938AD" w:rsidP="00C968D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38AD">
              <w:rPr>
                <w:rFonts w:eastAsia="Calibri"/>
                <w:b/>
                <w:szCs w:val="28"/>
                <w:lang w:eastAsia="en-US"/>
              </w:rPr>
              <w:lastRenderedPageBreak/>
              <w:t>Статья КоАП РФ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AD" w:rsidRPr="001938AD" w:rsidRDefault="001938AD" w:rsidP="00C968D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938AD">
              <w:rPr>
                <w:rFonts w:eastAsia="Calibri"/>
                <w:b/>
                <w:szCs w:val="28"/>
                <w:lang w:eastAsia="en-US"/>
              </w:rPr>
              <w:t>Количество установленных правонарушений</w:t>
            </w:r>
          </w:p>
        </w:tc>
      </w:tr>
      <w:tr w:rsidR="006902F4" w:rsidRPr="001938AD" w:rsidTr="00C968D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ч.3 ст. 10.8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6902F4" w:rsidRPr="001938AD" w:rsidTr="00C968D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ч. 1 ст. 14.43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16</w:t>
            </w:r>
          </w:p>
        </w:tc>
      </w:tr>
      <w:tr w:rsidR="006902F4" w:rsidRPr="001938AD" w:rsidTr="00C968D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ч.2 ст. 14.43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13</w:t>
            </w:r>
          </w:p>
        </w:tc>
      </w:tr>
      <w:tr w:rsidR="006902F4" w:rsidRPr="001938AD" w:rsidTr="00C968D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ч.8 ст. 19.5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AD" w:rsidRPr="001938AD" w:rsidRDefault="001938AD" w:rsidP="001938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938AD">
              <w:rPr>
                <w:rFonts w:eastAsia="Calibri"/>
                <w:szCs w:val="28"/>
                <w:lang w:eastAsia="en-US"/>
              </w:rPr>
              <w:t>8</w:t>
            </w:r>
          </w:p>
        </w:tc>
      </w:tr>
    </w:tbl>
    <w:p w:rsidR="001938AD" w:rsidRPr="001938AD" w:rsidRDefault="001938AD" w:rsidP="001938AD">
      <w:pPr>
        <w:rPr>
          <w:szCs w:val="28"/>
        </w:rPr>
      </w:pPr>
    </w:p>
    <w:p w:rsidR="001938AD" w:rsidRPr="001938AD" w:rsidRDefault="001938AD" w:rsidP="001938AD">
      <w:pPr>
        <w:rPr>
          <w:rFonts w:eastAsia="Calibri"/>
          <w:szCs w:val="28"/>
          <w:lang w:eastAsia="en-US"/>
        </w:rPr>
      </w:pPr>
      <w:r w:rsidRPr="001938AD">
        <w:rPr>
          <w:rFonts w:eastAsia="Calibri"/>
          <w:szCs w:val="28"/>
          <w:lang w:eastAsia="en-US"/>
        </w:rPr>
        <w:t>Как видно из представленной таблицы анализа, наибольшее количество административных правонарушений приходится на ст.10.6, ст. 10.8 и ст. 14.43 КоАП РФ.</w:t>
      </w:r>
    </w:p>
    <w:p w:rsidR="001938AD" w:rsidRPr="001938AD" w:rsidRDefault="001938AD" w:rsidP="001938AD">
      <w:pPr>
        <w:rPr>
          <w:lang w:eastAsia="en-US"/>
        </w:rPr>
      </w:pPr>
    </w:p>
    <w:p w:rsidR="001938AD" w:rsidRPr="001938AD" w:rsidRDefault="001938AD" w:rsidP="001938AD">
      <w:pPr>
        <w:outlineLvl w:val="2"/>
        <w:rPr>
          <w:rFonts w:eastAsiaTheme="minorHAnsi"/>
          <w:b/>
          <w:szCs w:val="28"/>
          <w:lang w:eastAsia="en-US"/>
        </w:rPr>
      </w:pPr>
      <w:r w:rsidRPr="001938AD">
        <w:rPr>
          <w:rFonts w:eastAsiaTheme="minorHAnsi"/>
          <w:b/>
          <w:szCs w:val="28"/>
          <w:lang w:eastAsia="en-US"/>
        </w:rPr>
        <w:t>Раздел 2. Перечень типовых нарушений обязательных требований, совершенных во 2 квартале 2019 года,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1938AD" w:rsidRPr="001938AD" w:rsidRDefault="001938AD" w:rsidP="001938AD">
      <w:pPr>
        <w:rPr>
          <w:rFonts w:eastAsia="Calibri"/>
          <w:szCs w:val="28"/>
          <w:lang w:eastAsia="en-US"/>
        </w:rPr>
      </w:pPr>
      <w:r w:rsidRPr="001938AD">
        <w:rPr>
          <w:rFonts w:eastAsia="Calibri"/>
          <w:szCs w:val="28"/>
          <w:lang w:eastAsia="en-US"/>
        </w:rPr>
        <w:t>Во 2 квартале 2019 года при осуществлении контрольно-надзорной деятельности в сфере государственного ветеринарного контроля наиболее характерными нарушениями обязательных требований являются.</w:t>
      </w:r>
    </w:p>
    <w:p w:rsidR="001938AD" w:rsidRPr="001938AD" w:rsidRDefault="001938AD" w:rsidP="001938AD">
      <w:pPr>
        <w:numPr>
          <w:ilvl w:val="0"/>
          <w:numId w:val="25"/>
        </w:numPr>
      </w:pPr>
      <w:r w:rsidRPr="001938AD">
        <w:t>В части контроля за работой птицеводческих предприятий: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несоблюдение норм плотности посадки птицы на 1 кв.м. пола в помещении подворья;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в помещении для содержания птицы на подворье окна, дверные проемы не оборудованы рамами с сеткой от залета дикой птицы;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bCs/>
          <w:szCs w:val="28"/>
        </w:rPr>
        <w:t>территория полностью не огорожена.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pacing w:val="2"/>
          <w:szCs w:val="28"/>
        </w:rPr>
        <w:t>перед входами в птицеводческие и производственные помещения отсутствуют дезинфекционные кюветы (дезковрики) во всю ширину прохода, заполненный дезинфекционным раствором</w:t>
      </w:r>
      <w:r w:rsidRPr="001938AD">
        <w:rPr>
          <w:szCs w:val="28"/>
        </w:rPr>
        <w:t>;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>контроль качества дезинфицирующего раствора не осуществляется раз в сутки;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>питьевая вода не подвергается микробиологическому анализу;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>вода не подвергалась ежемесячным лабораторным исследованиям на наличие сальмонелл;</w:t>
      </w:r>
    </w:p>
    <w:p w:rsidR="001938AD" w:rsidRPr="001938AD" w:rsidRDefault="001938AD" w:rsidP="001938AD">
      <w:pPr>
        <w:ind w:firstLine="851"/>
        <w:rPr>
          <w:bCs/>
          <w:szCs w:val="28"/>
          <w:lang w:eastAsia="ar-SA"/>
        </w:rPr>
      </w:pPr>
      <w:r w:rsidRPr="001938AD">
        <w:rPr>
          <w:bCs/>
          <w:szCs w:val="28"/>
          <w:lang w:eastAsia="ar-SA"/>
        </w:rPr>
        <w:t>не оборудовано помещение для патологоанатомического вскрытия трупов птиц (вскрывочная) в отделении для утилизации отходов производства;</w:t>
      </w:r>
    </w:p>
    <w:p w:rsidR="001938AD" w:rsidRPr="001938AD" w:rsidRDefault="001938AD" w:rsidP="001938AD">
      <w:pPr>
        <w:ind w:firstLine="851"/>
        <w:rPr>
          <w:bCs/>
          <w:szCs w:val="28"/>
          <w:lang w:eastAsia="ar-SA"/>
        </w:rPr>
      </w:pPr>
      <w:r w:rsidRPr="001938AD">
        <w:rPr>
          <w:szCs w:val="28"/>
        </w:rPr>
        <w:t>дороги, используемые для вывоза или выноса помета, отходов инкубации, павшей птицы, отходов убоя, подлежащих утилизации, и других отходов не имеют твердого покрытия</w:t>
      </w:r>
      <w:r w:rsidRPr="001938AD">
        <w:rPr>
          <w:bCs/>
          <w:szCs w:val="28"/>
          <w:lang w:eastAsia="ar-SA"/>
        </w:rPr>
        <w:t>;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>отсутствует действующий санитарный пропускник.</w:t>
      </w:r>
    </w:p>
    <w:p w:rsidR="001938AD" w:rsidRPr="001938AD" w:rsidRDefault="001938AD" w:rsidP="001938AD">
      <w:pPr>
        <w:ind w:firstLine="851"/>
        <w:rPr>
          <w:spacing w:val="2"/>
          <w:szCs w:val="28"/>
        </w:rPr>
      </w:pPr>
      <w:r w:rsidRPr="001938AD">
        <w:rPr>
          <w:bCs/>
          <w:szCs w:val="28"/>
        </w:rPr>
        <w:t>на входе в инкубаторий отсутствует дезинфекционная кювета, заполненная дезинфицирующим раствором</w:t>
      </w:r>
      <w:r w:rsidRPr="001938AD">
        <w:rPr>
          <w:spacing w:val="2"/>
          <w:szCs w:val="28"/>
        </w:rPr>
        <w:t>.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pacing w:val="2"/>
          <w:szCs w:val="28"/>
        </w:rPr>
        <w:t>поступление птицы для дальнейшего убоя без ветеринарных сопроводительных документов;</w:t>
      </w:r>
    </w:p>
    <w:p w:rsidR="001938AD" w:rsidRPr="001938AD" w:rsidRDefault="001938AD" w:rsidP="001938AD">
      <w:pPr>
        <w:numPr>
          <w:ilvl w:val="0"/>
          <w:numId w:val="25"/>
        </w:numPr>
      </w:pPr>
      <w:r w:rsidRPr="001938AD">
        <w:t>В части контроля за работой животноводческих предприятий:</w:t>
      </w:r>
    </w:p>
    <w:p w:rsidR="001938AD" w:rsidRPr="001938AD" w:rsidRDefault="001938AD" w:rsidP="001938AD">
      <w:pPr>
        <w:ind w:firstLine="851"/>
        <w:rPr>
          <w:spacing w:val="2"/>
          <w:szCs w:val="28"/>
        </w:rPr>
      </w:pPr>
      <w:r w:rsidRPr="001938AD">
        <w:rPr>
          <w:szCs w:val="28"/>
        </w:rPr>
        <w:lastRenderedPageBreak/>
        <w:t>в молочном зале на момент проверки находилась производственная (специальная) одежда и обувь.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животноводческое хозяйство не огорожены или огорожены не полностью;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производственная территория животноводческого объекта не разделена на соответствующие зоны;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вход (выход) в производственную зону животноводческого объекта не оборудован ветеринарно-санитарным пропускником для сотрудников и посетителей;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>в помещении санпропускника, отсутствуют индивидуальные шкафчики, условия для принятия душа;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 xml:space="preserve">имеется возможность входа в производственную зону фермы минуя специализированное помещение (санпропускник); 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 xml:space="preserve">перед в ходом в производственные здания и здания для содержания животных отсутствуют дезинфекционные ванночки; 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стены молочно-моечного помещения в хозяйстве выполнены из деревянных панелей, не окрашенными влагостойкой краской;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>р</w:t>
      </w:r>
      <w:r w:rsidRPr="001938AD">
        <w:rPr>
          <w:iCs/>
          <w:szCs w:val="28"/>
        </w:rPr>
        <w:t xml:space="preserve">аботники предприятия не обеспечены специальной одеждой и специальной обувью, </w:t>
      </w:r>
      <w:r w:rsidRPr="001938AD">
        <w:rPr>
          <w:bCs/>
          <w:szCs w:val="28"/>
        </w:rPr>
        <w:t>находятся в производственных помещениях животноводческого объекта, где содержатся животные, без спецодежды и спецобуви;</w:t>
      </w:r>
      <w:r w:rsidRPr="001938AD">
        <w:rPr>
          <w:szCs w:val="28"/>
        </w:rPr>
        <w:t xml:space="preserve"> 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допускается выход работников в рабочей спецодежде и спецобуви за пределы территории хозяйства;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при въезде (выезде) на территорию (с территории) животноводческого объекта не обеспечена дезинфекция въезжающего и выезжающего транспорта;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в зоне хранения и приготовления кормов не созданы условия, ограничивающие возможность доступа к ним диких и бродячих животных, грызунов, птиц и насекомых;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 xml:space="preserve">не исключена возможность пересечения путей для вывоза навоза, трупов животных и других отходов, и путей перемещения здоровых животных и кормов; 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pacing w:val="2"/>
          <w:szCs w:val="28"/>
        </w:rPr>
        <w:t>оборудование и инвентарь, закрепленный за цехом, не маркирован;</w:t>
      </w:r>
      <w:r w:rsidRPr="001938AD">
        <w:rPr>
          <w:bCs/>
          <w:szCs w:val="28"/>
        </w:rPr>
        <w:t xml:space="preserve"> 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>предприятием не осуществляется диспансеризация крупного рогатого скота при каждом их переводе из одной возрастной группы в другую;</w:t>
      </w:r>
    </w:p>
    <w:p w:rsidR="001938AD" w:rsidRPr="001938AD" w:rsidRDefault="001938AD" w:rsidP="001938AD">
      <w:pPr>
        <w:ind w:firstLine="851"/>
        <w:rPr>
          <w:spacing w:val="2"/>
          <w:szCs w:val="28"/>
          <w:shd w:val="clear" w:color="auto" w:fill="FFFFFF"/>
        </w:rPr>
      </w:pPr>
      <w:r w:rsidRPr="001938AD">
        <w:rPr>
          <w:spacing w:val="2"/>
          <w:szCs w:val="28"/>
          <w:shd w:val="clear" w:color="auto" w:fill="FFFFFF"/>
        </w:rPr>
        <w:t>больные животные и подозреваемые в заболевании находятся в одном цехе со здоровыми, для содержания и лечения слабых, больных животных, животных с повышенной температурой тела, а также животных, подозреваемых в заболевании, в каждом животноводческом помещении не были оборудованы отдельные станки со сплошными перегородками.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 xml:space="preserve">отсутствуют документы, подтверждающие проведение дезинсекции, дезакаризации и дератизации животноводческих помещений; 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не предоставлены подтверждающие документы о проведении биохимическим, микробиологических, токсикологических исследований на каждую партию поступающих комбикормов, силоса, сенажа.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lastRenderedPageBreak/>
        <w:t xml:space="preserve">наличие бродячих животных (кошки, собаки); </w:t>
      </w:r>
    </w:p>
    <w:p w:rsidR="001938AD" w:rsidRPr="001938AD" w:rsidRDefault="001938AD" w:rsidP="001938AD">
      <w:pPr>
        <w:numPr>
          <w:ilvl w:val="0"/>
          <w:numId w:val="25"/>
        </w:numPr>
      </w:pPr>
      <w:r w:rsidRPr="001938AD">
        <w:t>В части контроля за работой свиноводческих предприятий: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>на свиноводческом комплексе в производственных зонах, дороги используемые для вывоза трупов свиней на крематор, подвоза кормов и животных не имеют различимую маркировку (обозначения);</w:t>
      </w:r>
    </w:p>
    <w:p w:rsidR="001938AD" w:rsidRPr="001938AD" w:rsidRDefault="001938AD" w:rsidP="001938AD">
      <w:pPr>
        <w:ind w:firstLine="851"/>
        <w:rPr>
          <w:bCs/>
          <w:szCs w:val="24"/>
        </w:rPr>
      </w:pPr>
      <w:r w:rsidRPr="001938AD">
        <w:rPr>
          <w:szCs w:val="24"/>
        </w:rPr>
        <w:t>при входе в изолированные свиноводческие помещения комплекса установлены дезванночки, заполненные дезинфицирующим раствором на глубину меньше 15 см (глубина дезинфицирующего раствора 7,5 см);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>отсутствует</w:t>
      </w:r>
      <w:r w:rsidRPr="001938AD">
        <w:rPr>
          <w:snapToGrid w:val="0"/>
          <w:szCs w:val="24"/>
        </w:rPr>
        <w:t xml:space="preserve"> дезковрик перед входом в помещение для хранения комбикормов;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>инвентарь, используемый в производственных корпусах, и на площадке для сбора и утилизации (сжигания) биоотходов не промаркирован, что не подтверждает закрепление данного инвентаря за определённым участком;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>твердые покрытия дорог внутри свиноводческого пришли в негодность, отсутствует твердое (бетонное) покрытие;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>транспорт, предназначенный для перевозки свиней, после перевозки свинопоголовья не подвержен тщательной механической очистке поверхности перед проведением дезинфекции;</w:t>
      </w:r>
    </w:p>
    <w:p w:rsidR="001938AD" w:rsidRPr="001938AD" w:rsidRDefault="001938AD" w:rsidP="001938AD">
      <w:pPr>
        <w:numPr>
          <w:ilvl w:val="0"/>
          <w:numId w:val="25"/>
        </w:numPr>
      </w:pPr>
      <w:r w:rsidRPr="001938AD">
        <w:t>В части невыполнения пунктов предписания об устранении нарушений законодательства РФ о ветеринарии: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 xml:space="preserve">обслуживающий персонал в производственную зону МТФ входит через не действующий санпропускник, без душевой обработки и смены собственной одежды и обуви, на спецодежду фермы; 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>в санпропускнике МТФ не установлены шкафы для домашней и рабочей одежды, закрепленные за каждым работником;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 xml:space="preserve">отсутствует, либо не действует въездной дезбарьер на МТФ; 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>для дезинфекции транспортных средств на главном въезде на территорию ФВМ отсутствует дезинфекционный барьер с подогревом дезинфицирующего раствора при минусовых температурах, обработка транспортных средств с помощью дезинфекционных установок методом распыления дезинфицирующих растворов, не замерзающих при минусовых температурах не осуществляется;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 xml:space="preserve"> не проведено полное огораживание по всему периметру территории МТФ;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 xml:space="preserve">у входа в помещения для животных и каждую изолированную их часть, а также другие сооружения, расположенные на территории производственных зон МТФ, отсутствуют дезинфекционные кюветы </w:t>
      </w:r>
      <w:r w:rsidRPr="001938AD">
        <w:rPr>
          <w:snapToGrid w:val="0"/>
          <w:szCs w:val="24"/>
        </w:rPr>
        <w:t>(</w:t>
      </w:r>
      <w:r w:rsidRPr="001938AD">
        <w:rPr>
          <w:szCs w:val="24"/>
        </w:rPr>
        <w:t>дезковрики</w:t>
      </w:r>
      <w:r w:rsidRPr="001938AD">
        <w:rPr>
          <w:snapToGrid w:val="0"/>
          <w:szCs w:val="24"/>
        </w:rPr>
        <w:t xml:space="preserve">) с дезраствором </w:t>
      </w:r>
      <w:r w:rsidRPr="001938AD">
        <w:rPr>
          <w:szCs w:val="24"/>
        </w:rPr>
        <w:t xml:space="preserve">для дезинфекции обуви; </w:t>
      </w:r>
    </w:p>
    <w:p w:rsidR="001938AD" w:rsidRPr="001938AD" w:rsidRDefault="001938AD" w:rsidP="001938AD">
      <w:pPr>
        <w:ind w:firstLine="851"/>
        <w:rPr>
          <w:szCs w:val="24"/>
        </w:rPr>
      </w:pPr>
      <w:r w:rsidRPr="001938AD">
        <w:rPr>
          <w:szCs w:val="24"/>
        </w:rPr>
        <w:t xml:space="preserve">за пределами МТФ отсутствуют </w:t>
      </w:r>
      <w:r w:rsidRPr="001938AD">
        <w:rPr>
          <w:bCs/>
          <w:szCs w:val="24"/>
        </w:rPr>
        <w:t>навозохранилища, расположенные с подветренной стороны за пределами ограждений территорий ферм на расстоянии не менее 60 метров, обнесенные изгородью</w:t>
      </w:r>
      <w:r w:rsidRPr="001938AD">
        <w:rPr>
          <w:szCs w:val="24"/>
        </w:rPr>
        <w:t>.</w:t>
      </w:r>
    </w:p>
    <w:p w:rsidR="001938AD" w:rsidRPr="001938AD" w:rsidRDefault="001938AD" w:rsidP="001938AD">
      <w:pPr>
        <w:ind w:firstLine="851"/>
      </w:pPr>
      <w:r w:rsidRPr="001938AD">
        <w:t xml:space="preserve">5. В части контроля за работой государственных ветеринарных учреждений: </w:t>
      </w:r>
    </w:p>
    <w:p w:rsidR="001938AD" w:rsidRPr="001938AD" w:rsidRDefault="001938AD" w:rsidP="001938AD">
      <w:pPr>
        <w:ind w:firstLine="851"/>
        <w:rPr>
          <w:kern w:val="1"/>
          <w:szCs w:val="28"/>
        </w:rPr>
      </w:pPr>
      <w:r w:rsidRPr="001938AD">
        <w:rPr>
          <w:kern w:val="1"/>
          <w:szCs w:val="28"/>
        </w:rPr>
        <w:lastRenderedPageBreak/>
        <w:t xml:space="preserve">в лаборатории  ветеринарно-санитарной экспертизы душевая кабина находилась в нерабочем состоянии; </w:t>
      </w:r>
    </w:p>
    <w:p w:rsidR="001938AD" w:rsidRPr="001938AD" w:rsidRDefault="001938AD" w:rsidP="001938AD">
      <w:pPr>
        <w:ind w:firstLine="851"/>
        <w:rPr>
          <w:kern w:val="1"/>
          <w:szCs w:val="28"/>
        </w:rPr>
      </w:pPr>
      <w:r w:rsidRPr="001938AD">
        <w:rPr>
          <w:kern w:val="1"/>
          <w:szCs w:val="28"/>
        </w:rPr>
        <w:t xml:space="preserve">стены производственного помещения лаборатории  ветеринарно-санитарной экспертизы не имеют гладкую поверхность, которая легко поддается очистке и дезинфекции; 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kern w:val="1"/>
          <w:szCs w:val="28"/>
        </w:rPr>
        <w:t>потолок в лаборатории ветеринарно-санитарной экспертизы не имеет легко моющегося покрытия;</w:t>
      </w:r>
      <w:r w:rsidRPr="001938AD">
        <w:rPr>
          <w:szCs w:val="28"/>
        </w:rPr>
        <w:t xml:space="preserve"> 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kern w:val="1"/>
          <w:szCs w:val="28"/>
        </w:rPr>
        <w:t>в лаборатории ветеринарно-санитарной экспертизы</w:t>
      </w:r>
      <w:r w:rsidRPr="001938AD">
        <w:rPr>
          <w:szCs w:val="28"/>
        </w:rPr>
        <w:t xml:space="preserve"> сточные воды не подвергаются обеззараживанию перед их поступлением в общую канализацию.</w:t>
      </w:r>
    </w:p>
    <w:p w:rsidR="001938AD" w:rsidRPr="001938AD" w:rsidRDefault="001938AD" w:rsidP="001938AD">
      <w:pPr>
        <w:ind w:firstLine="851"/>
      </w:pPr>
      <w:r w:rsidRPr="001938AD">
        <w:t xml:space="preserve">6. В части контроля за работой предприятий общественного питания: </w:t>
      </w:r>
    </w:p>
    <w:p w:rsidR="001938AD" w:rsidRPr="001938AD" w:rsidRDefault="001938AD" w:rsidP="001938AD">
      <w:pPr>
        <w:ind w:firstLine="851"/>
      </w:pPr>
      <w:r w:rsidRPr="001938AD">
        <w:t xml:space="preserve">- оборот подконтрольных товаров без ветеринарных сопроводительных документов. Не оформление ветеринарных сопроводительных документов на производственные партии подконтрольного товара; </w:t>
      </w:r>
    </w:p>
    <w:p w:rsidR="001938AD" w:rsidRPr="001938AD" w:rsidRDefault="001938AD" w:rsidP="001938AD">
      <w:pPr>
        <w:ind w:firstLine="851"/>
        <w:rPr>
          <w:sz w:val="22"/>
        </w:rPr>
      </w:pPr>
      <w:r w:rsidRPr="001938AD">
        <w:t>- негашение ветеринарных сопроводительных документов в АС Меркурий;</w:t>
      </w:r>
    </w:p>
    <w:p w:rsidR="001938AD" w:rsidRPr="001938AD" w:rsidRDefault="001938AD" w:rsidP="001938AD">
      <w:pPr>
        <w:ind w:firstLine="851"/>
        <w:rPr>
          <w:sz w:val="22"/>
        </w:rPr>
      </w:pPr>
      <w:r w:rsidRPr="001938AD">
        <w:t>- хранение, реализация подконтрольных товаров без маркировки;</w:t>
      </w:r>
    </w:p>
    <w:p w:rsidR="001938AD" w:rsidRPr="001938AD" w:rsidRDefault="001938AD" w:rsidP="001938AD">
      <w:pPr>
        <w:ind w:firstLine="851"/>
        <w:rPr>
          <w:sz w:val="22"/>
        </w:rPr>
      </w:pPr>
      <w:r w:rsidRPr="001938AD">
        <w:t>- фальсификация молока и молочной продукции;</w:t>
      </w:r>
    </w:p>
    <w:p w:rsidR="001938AD" w:rsidRPr="001938AD" w:rsidRDefault="001938AD" w:rsidP="001938AD">
      <w:pPr>
        <w:ind w:firstLine="851"/>
        <w:rPr>
          <w:sz w:val="22"/>
        </w:rPr>
      </w:pPr>
      <w:r w:rsidRPr="001938AD">
        <w:t>- выявление запрещенных и вредных веществ в продукции животного происхождения;</w:t>
      </w:r>
    </w:p>
    <w:p w:rsidR="001938AD" w:rsidRPr="001938AD" w:rsidRDefault="001938AD" w:rsidP="001938AD">
      <w:pPr>
        <w:ind w:firstLine="851"/>
        <w:rPr>
          <w:sz w:val="22"/>
        </w:rPr>
      </w:pPr>
      <w:r w:rsidRPr="001938AD">
        <w:t>- нарушение правил в области ветеринарии при убое животных и первичной переработке мяса, и иных продуктов убоя непромышленного изготовления на убойных пунктах средней и малой мощности;</w:t>
      </w:r>
    </w:p>
    <w:p w:rsidR="001938AD" w:rsidRPr="001938AD" w:rsidRDefault="001938AD" w:rsidP="001938AD">
      <w:pPr>
        <w:ind w:firstLine="851"/>
        <w:rPr>
          <w:sz w:val="22"/>
        </w:rPr>
      </w:pPr>
      <w:r w:rsidRPr="001938AD">
        <w:t>- нарушение правил хранения продукции;</w:t>
      </w:r>
    </w:p>
    <w:p w:rsidR="001938AD" w:rsidRPr="001938AD" w:rsidRDefault="001938AD" w:rsidP="001938AD">
      <w:pPr>
        <w:ind w:firstLine="851"/>
      </w:pPr>
      <w:r w:rsidRPr="001938AD">
        <w:t>- отсутствие прослеживаемости пищевой продукции.</w:t>
      </w:r>
    </w:p>
    <w:p w:rsidR="001938AD" w:rsidRPr="001938AD" w:rsidRDefault="001938AD" w:rsidP="001938AD">
      <w:pPr>
        <w:numPr>
          <w:ilvl w:val="0"/>
          <w:numId w:val="25"/>
        </w:numPr>
      </w:pPr>
      <w:r w:rsidRPr="001938AD">
        <w:t>Нарушения допущенные физическими лицами.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>В части выращивания птицы: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перед входом в помещение для содержания птицы не оборудован дезинфекционный коврик (кювета) во всю ширину прохода, заполненный дезинфицирующим раствором;</w:t>
      </w:r>
    </w:p>
    <w:p w:rsidR="001938AD" w:rsidRPr="001938AD" w:rsidRDefault="001938AD" w:rsidP="001938AD">
      <w:pPr>
        <w:ind w:firstLine="851"/>
        <w:rPr>
          <w:bCs/>
          <w:szCs w:val="28"/>
        </w:rPr>
      </w:pPr>
      <w:r w:rsidRPr="001938AD">
        <w:rPr>
          <w:bCs/>
          <w:szCs w:val="28"/>
        </w:rPr>
        <w:t>в помещении для содержания птицы на подворье окна, дверные проемы не оборудованы рамами с сеткой от залета дикой птицы.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>В части утилизации биологических отходов: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>- не обеззараживание биологических отходов в биотермических ямах, не уничтожение сжиганием;</w:t>
      </w:r>
    </w:p>
    <w:p w:rsidR="001938AD" w:rsidRPr="001938AD" w:rsidRDefault="001938AD" w:rsidP="001938AD">
      <w:pPr>
        <w:ind w:firstLine="851"/>
        <w:rPr>
          <w:szCs w:val="28"/>
        </w:rPr>
      </w:pPr>
      <w:r w:rsidRPr="001938AD">
        <w:rPr>
          <w:szCs w:val="28"/>
        </w:rPr>
        <w:t>- сброс биологических отходов на свалки и полигоны для захоронения.</w:t>
      </w:r>
    </w:p>
    <w:p w:rsidR="001938AD" w:rsidRPr="001938AD" w:rsidRDefault="001938AD" w:rsidP="001938AD">
      <w:pPr>
        <w:widowControl w:val="0"/>
        <w:autoSpaceDE w:val="0"/>
        <w:autoSpaceDN w:val="0"/>
        <w:adjustRightInd w:val="0"/>
        <w:rPr>
          <w:szCs w:val="28"/>
        </w:rPr>
      </w:pPr>
      <w:r w:rsidRPr="001938AD">
        <w:rPr>
          <w:szCs w:val="28"/>
        </w:rPr>
        <w:t>Далее по степени риска необходимо отметить такое нарушение: неисполнение пунктов предписания об устранении нарушений законодательства РФ о ветеринарии.</w:t>
      </w:r>
    </w:p>
    <w:p w:rsidR="001938AD" w:rsidRPr="006902F4" w:rsidRDefault="001938AD" w:rsidP="001938AD"/>
    <w:p w:rsidR="001938AD" w:rsidRPr="001938AD" w:rsidRDefault="001938AD" w:rsidP="001938AD"/>
    <w:p w:rsidR="001938AD" w:rsidRPr="001938AD" w:rsidRDefault="001938AD" w:rsidP="001938AD">
      <w:pPr>
        <w:outlineLvl w:val="2"/>
        <w:rPr>
          <w:rFonts w:eastAsiaTheme="minorHAnsi"/>
          <w:b/>
          <w:szCs w:val="28"/>
          <w:lang w:eastAsia="en-US"/>
        </w:rPr>
      </w:pPr>
      <w:r w:rsidRPr="001938AD">
        <w:rPr>
          <w:rFonts w:eastAsiaTheme="minorHAnsi"/>
          <w:b/>
          <w:szCs w:val="28"/>
          <w:lang w:eastAsia="en-US"/>
        </w:rPr>
        <w:lastRenderedPageBreak/>
        <w:t>Раздел 3. Статистика типовых и массовых нарушений обязательных требований по однородным группам подконтрольных субъектов (объектов)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послужили:</w:t>
      </w:r>
    </w:p>
    <w:p w:rsidR="001938AD" w:rsidRPr="001938AD" w:rsidRDefault="001938AD" w:rsidP="001938AD">
      <w:pPr>
        <w:rPr>
          <w:rFonts w:eastAsia="Calibri"/>
          <w:szCs w:val="28"/>
          <w:lang w:eastAsia="en-US"/>
        </w:rPr>
      </w:pPr>
      <w:r w:rsidRPr="001938AD">
        <w:rPr>
          <w:rFonts w:eastAsia="Calibri"/>
          <w:szCs w:val="28"/>
          <w:lang w:eastAsia="en-US"/>
        </w:rPr>
        <w:t>- неисполнение или игнорирование требований ветеринарного законодательства РФ;</w:t>
      </w:r>
    </w:p>
    <w:p w:rsidR="001938AD" w:rsidRPr="001938AD" w:rsidRDefault="001938AD" w:rsidP="001938AD">
      <w:pPr>
        <w:rPr>
          <w:rFonts w:eastAsia="Calibri"/>
          <w:szCs w:val="28"/>
          <w:lang w:eastAsia="en-US"/>
        </w:rPr>
      </w:pPr>
      <w:r w:rsidRPr="001938AD">
        <w:rPr>
          <w:rFonts w:eastAsia="Calibri"/>
          <w:szCs w:val="28"/>
          <w:lang w:eastAsia="en-US"/>
        </w:rPr>
        <w:t>- отсутствие квалифицированного персонала, обслуживающего подконтрольные объекты;</w:t>
      </w:r>
    </w:p>
    <w:p w:rsidR="001938AD" w:rsidRPr="001938AD" w:rsidRDefault="001938AD" w:rsidP="001938AD">
      <w:pPr>
        <w:rPr>
          <w:rFonts w:eastAsia="Calibri"/>
          <w:szCs w:val="28"/>
          <w:lang w:eastAsia="en-US"/>
        </w:rPr>
      </w:pPr>
      <w:r w:rsidRPr="001938AD">
        <w:rPr>
          <w:rFonts w:eastAsia="Calibri"/>
          <w:szCs w:val="28"/>
          <w:lang w:eastAsia="en-US"/>
        </w:rPr>
        <w:t>- недобросовестное исполнение должностных обязанностей сотрудниками подконтрольных объектов;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rFonts w:eastAsia="Calibri"/>
          <w:szCs w:val="28"/>
          <w:lang w:eastAsia="en-US"/>
        </w:rPr>
        <w:t xml:space="preserve">- </w:t>
      </w:r>
      <w:r w:rsidRPr="001938AD">
        <w:rPr>
          <w:szCs w:val="28"/>
        </w:rPr>
        <w:t>оптимизация расходов с целью извлечения максимальной прибыли;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- отсутствие достаточного финансирования бюджетных организаций;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- небольшой размер штрафных санкций по сравнению с расходами на обеспечение выполнения обязательных требований.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В целях снижения количества нарушений поднадзорным субъектам необходимо выполнять: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- ветеринарные (ветеринарно-санитарные) правила, Технические регламенты Таможенного Союза, международные договоры;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- ветеринарно-санитарные и противоэпизоотические мероприятия;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- предписания должностных лиц органов государственного надзора, в установленные сроки.</w:t>
      </w:r>
    </w:p>
    <w:p w:rsidR="001938AD" w:rsidRPr="001938AD" w:rsidRDefault="001938AD" w:rsidP="001938AD">
      <w:pPr>
        <w:ind w:firstLine="708"/>
        <w:rPr>
          <w:szCs w:val="28"/>
        </w:rPr>
      </w:pPr>
      <w:r w:rsidRPr="001938AD">
        <w:rPr>
          <w:szCs w:val="28"/>
        </w:rPr>
        <w:t>Так, типовыми нарушениями, выявленными в части осуществления пограничного ветеринарного контроля на Государственной границе РФ и транспорте, являются следующие.</w:t>
      </w:r>
    </w:p>
    <w:p w:rsidR="001938AD" w:rsidRPr="001938AD" w:rsidRDefault="001938AD" w:rsidP="001938AD">
      <w:pPr>
        <w:ind w:firstLine="708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7154"/>
      </w:tblGrid>
      <w:tr w:rsidR="006902F4" w:rsidRPr="001938AD" w:rsidTr="00C968DF">
        <w:tc>
          <w:tcPr>
            <w:tcW w:w="24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8AD" w:rsidRPr="001938AD" w:rsidRDefault="001938AD" w:rsidP="001938AD">
            <w:pPr>
              <w:ind w:firstLine="0"/>
              <w:rPr>
                <w:rFonts w:eastAsia="Calibri"/>
                <w:b/>
                <w:szCs w:val="28"/>
              </w:rPr>
            </w:pPr>
            <w:r w:rsidRPr="001938AD">
              <w:rPr>
                <w:rFonts w:eastAsia="Calibri"/>
                <w:b/>
                <w:szCs w:val="28"/>
              </w:rPr>
              <w:t>Отдел государственного ветеринарного контроля на Государственной границе РФ и транспорте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8AD" w:rsidRPr="001938AD" w:rsidRDefault="001938AD" w:rsidP="001938AD">
            <w:pPr>
              <w:jc w:val="center"/>
              <w:rPr>
                <w:b/>
                <w:bCs/>
                <w:szCs w:val="28"/>
              </w:rPr>
            </w:pPr>
            <w:r w:rsidRPr="001938AD">
              <w:rPr>
                <w:rFonts w:eastAsia="Calibri"/>
                <w:b/>
                <w:szCs w:val="28"/>
              </w:rPr>
              <w:t>Типовые и массовые нарушения обязательных требований:</w:t>
            </w:r>
          </w:p>
        </w:tc>
      </w:tr>
      <w:tr w:rsidR="006902F4" w:rsidRPr="001938AD" w:rsidTr="00C968DF">
        <w:trPr>
          <w:trHeight w:val="330"/>
        </w:trPr>
        <w:tc>
          <w:tcPr>
            <w:tcW w:w="2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8AD" w:rsidRPr="001938AD" w:rsidRDefault="001938AD" w:rsidP="001938AD">
            <w:pPr>
              <w:ind w:firstLine="0"/>
              <w:jc w:val="left"/>
              <w:rPr>
                <w:rFonts w:eastAsia="Calibri"/>
                <w:b/>
                <w:szCs w:val="28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8AD" w:rsidRPr="001938AD" w:rsidRDefault="001938AD" w:rsidP="001938AD">
            <w:pPr>
              <w:ind w:firstLine="41"/>
              <w:rPr>
                <w:rFonts w:eastAsia="Calibri"/>
                <w:szCs w:val="28"/>
              </w:rPr>
            </w:pPr>
            <w:r w:rsidRPr="001938AD">
              <w:rPr>
                <w:rFonts w:eastAsia="Calibri"/>
                <w:szCs w:val="28"/>
              </w:rPr>
              <w:t>Отсутствие ветеринарных сопроводительных документов на подконтрольные госветнадзору грузы.</w:t>
            </w:r>
          </w:p>
        </w:tc>
      </w:tr>
      <w:tr w:rsidR="006902F4" w:rsidRPr="001938AD" w:rsidTr="00C968DF">
        <w:trPr>
          <w:trHeight w:val="330"/>
        </w:trPr>
        <w:tc>
          <w:tcPr>
            <w:tcW w:w="2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8AD" w:rsidRPr="001938AD" w:rsidRDefault="001938AD" w:rsidP="001938AD">
            <w:pPr>
              <w:ind w:firstLine="0"/>
              <w:jc w:val="left"/>
              <w:rPr>
                <w:rFonts w:eastAsia="Calibri"/>
                <w:b/>
                <w:szCs w:val="28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8AD" w:rsidRPr="001938AD" w:rsidRDefault="001938AD" w:rsidP="001938AD">
            <w:pPr>
              <w:ind w:firstLine="41"/>
              <w:rPr>
                <w:rFonts w:eastAsia="Calibri"/>
                <w:szCs w:val="28"/>
              </w:rPr>
            </w:pPr>
            <w:r w:rsidRPr="001938AD">
              <w:rPr>
                <w:rFonts w:eastAsia="Calibri"/>
                <w:szCs w:val="28"/>
              </w:rPr>
              <w:t>Нарушение нормативных требований при оформлении ветеринарных сопроводительных документов.</w:t>
            </w:r>
          </w:p>
        </w:tc>
      </w:tr>
      <w:tr w:rsidR="006902F4" w:rsidRPr="001938AD" w:rsidTr="00C968DF">
        <w:trPr>
          <w:trHeight w:val="330"/>
        </w:trPr>
        <w:tc>
          <w:tcPr>
            <w:tcW w:w="2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8AD" w:rsidRPr="001938AD" w:rsidRDefault="001938AD" w:rsidP="001938AD">
            <w:pPr>
              <w:ind w:firstLine="0"/>
              <w:jc w:val="left"/>
              <w:rPr>
                <w:rFonts w:eastAsia="Calibri"/>
                <w:b/>
                <w:szCs w:val="28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38AD" w:rsidRPr="001938AD" w:rsidRDefault="001938AD" w:rsidP="001938AD">
            <w:pPr>
              <w:ind w:firstLine="41"/>
              <w:rPr>
                <w:rFonts w:eastAsia="Calibri"/>
                <w:szCs w:val="28"/>
              </w:rPr>
            </w:pPr>
            <w:r w:rsidRPr="001938AD">
              <w:rPr>
                <w:rFonts w:eastAsia="Calibri"/>
                <w:szCs w:val="28"/>
              </w:rPr>
              <w:t>Отсутствие разрешений Россельхознадзора на ввоз в РФ подконтрольных товаров</w:t>
            </w:r>
          </w:p>
        </w:tc>
      </w:tr>
      <w:tr w:rsidR="006902F4" w:rsidRPr="001938AD" w:rsidTr="00C968DF">
        <w:trPr>
          <w:trHeight w:val="912"/>
        </w:trPr>
        <w:tc>
          <w:tcPr>
            <w:tcW w:w="2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8AD" w:rsidRPr="001938AD" w:rsidRDefault="001938AD" w:rsidP="001938AD">
            <w:pPr>
              <w:ind w:firstLine="0"/>
              <w:jc w:val="left"/>
              <w:rPr>
                <w:rFonts w:eastAsia="Calibri"/>
                <w:b/>
                <w:szCs w:val="28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38AD" w:rsidRPr="001938AD" w:rsidRDefault="001938AD" w:rsidP="001938AD">
            <w:pPr>
              <w:ind w:firstLine="0"/>
              <w:rPr>
                <w:rFonts w:eastAsia="Calibri"/>
                <w:szCs w:val="28"/>
              </w:rPr>
            </w:pPr>
            <w:r w:rsidRPr="001938AD">
              <w:rPr>
                <w:rFonts w:eastAsia="Calibri"/>
                <w:szCs w:val="28"/>
              </w:rPr>
              <w:t>Отсутствие хозяйствующего субъекта (экспортер, производитель) в соответствующем реестре в ГИС «Цербер»</w:t>
            </w:r>
          </w:p>
        </w:tc>
      </w:tr>
    </w:tbl>
    <w:p w:rsidR="001938AD" w:rsidRPr="006902F4" w:rsidRDefault="001938AD" w:rsidP="001938AD">
      <w:pPr>
        <w:rPr>
          <w:szCs w:val="28"/>
          <w:highlight w:val="lightGray"/>
        </w:rPr>
      </w:pPr>
    </w:p>
    <w:p w:rsidR="001938AD" w:rsidRPr="001938AD" w:rsidRDefault="001938AD" w:rsidP="001938AD">
      <w:pPr>
        <w:jc w:val="center"/>
        <w:outlineLvl w:val="2"/>
        <w:rPr>
          <w:rFonts w:eastAsia="Calibri"/>
          <w:b/>
          <w:lang w:eastAsia="en-US"/>
        </w:rPr>
      </w:pPr>
      <w:r w:rsidRPr="001938AD">
        <w:rPr>
          <w:rFonts w:eastAsia="Calibri"/>
          <w:b/>
          <w:szCs w:val="28"/>
          <w:lang w:eastAsia="en-US"/>
        </w:rPr>
        <w:t xml:space="preserve">Раздел 4. </w:t>
      </w:r>
      <w:r w:rsidRPr="001938AD">
        <w:rPr>
          <w:rFonts w:eastAsia="Calibri"/>
          <w:b/>
          <w:lang w:eastAsia="en-US"/>
        </w:rPr>
        <w:t xml:space="preserve">Анализ выявленных и возможных причин возникновения наиболее часто встречающихся нарушений обязательных требований 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Анализ причин совершения типовых правонарушений ветеринарного законодательства РФ показал следующие результаты.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При проведении проверок хозяйствующих субъектов, занимающихся: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lastRenderedPageBreak/>
        <w:t xml:space="preserve">- содержанием, разведением, убоем птицы, наиболее типичными стали нарушения, связанные с неисполнением требований «Правил содержания птиц на птицеводческих предприятиях закрытого типа (птицефабриках)»; </w:t>
      </w:r>
    </w:p>
    <w:p w:rsidR="001938AD" w:rsidRPr="001938AD" w:rsidRDefault="001938AD" w:rsidP="001938AD">
      <w:pPr>
        <w:rPr>
          <w:b/>
        </w:rPr>
      </w:pPr>
      <w:r w:rsidRPr="001938AD">
        <w:rPr>
          <w:szCs w:val="28"/>
        </w:rPr>
        <w:t>- содержанием, разведением, убоем крупного рогатого скота «</w:t>
      </w:r>
      <w:r w:rsidRPr="001938AD">
        <w:t>Ветеринарные правила содержания крупного рогатого скота в целях его воспроизводства, выращивания и реализации»;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- содержанием, разведением, убоем свиней «Ветеринарные правила содержания свиней в целях их воспроизводства, выращивания и реализации».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Причинами совершения правонарушений для всех групп поднадзорных субъектов являются недостаточные знания обязательных требований, а также, в отдельных случаях, пренебрежение исполнением обязанностей, предусмотренных законодательством РФ.</w:t>
      </w:r>
    </w:p>
    <w:p w:rsidR="001938AD" w:rsidRPr="001938AD" w:rsidRDefault="001938AD" w:rsidP="001938AD">
      <w:pPr>
        <w:rPr>
          <w:szCs w:val="28"/>
        </w:rPr>
      </w:pPr>
    </w:p>
    <w:p w:rsidR="001938AD" w:rsidRPr="001938AD" w:rsidRDefault="001938AD" w:rsidP="001938AD">
      <w:pPr>
        <w:jc w:val="center"/>
        <w:outlineLvl w:val="2"/>
        <w:rPr>
          <w:rFonts w:eastAsia="Calibri"/>
          <w:b/>
          <w:lang w:eastAsia="en-US"/>
        </w:rPr>
      </w:pPr>
      <w:r w:rsidRPr="001938AD">
        <w:rPr>
          <w:rFonts w:eastAsia="Calibri"/>
          <w:b/>
          <w:szCs w:val="28"/>
          <w:lang w:eastAsia="en-US"/>
        </w:rPr>
        <w:t xml:space="preserve">Раздел 5. </w:t>
      </w:r>
      <w:r w:rsidRPr="001938AD">
        <w:rPr>
          <w:rFonts w:eastAsia="Calibri"/>
          <w:b/>
          <w:lang w:eastAsia="en-US"/>
        </w:rPr>
        <w:t>Статистика и анализ применённых к подконтрольным субъектам мер юридической ответственности</w:t>
      </w:r>
    </w:p>
    <w:p w:rsidR="001938AD" w:rsidRPr="001938AD" w:rsidRDefault="001938AD" w:rsidP="001938AD">
      <w:pPr>
        <w:widowControl w:val="0"/>
        <w:ind w:firstLine="567"/>
        <w:rPr>
          <w:rFonts w:eastAsia="Calibri"/>
          <w:szCs w:val="28"/>
          <w:lang w:eastAsia="en-US"/>
        </w:rPr>
      </w:pPr>
      <w:r w:rsidRPr="001938AD">
        <w:rPr>
          <w:szCs w:val="28"/>
        </w:rPr>
        <w:t xml:space="preserve">По результатам проведенных контрольно-надзорных мероприятий во 2 квартале 2019 года </w:t>
      </w:r>
      <w:r w:rsidRPr="001938AD">
        <w:rPr>
          <w:rFonts w:eastAsia="Calibri"/>
          <w:szCs w:val="28"/>
          <w:lang w:eastAsia="en-US"/>
        </w:rPr>
        <w:t>выдано 141 предписание, составлен 201 протокол по фактам нарушений требований ветеринарного законодательства,</w:t>
      </w:r>
      <w:r w:rsidRPr="001938AD">
        <w:rPr>
          <w:szCs w:val="28"/>
        </w:rPr>
        <w:t xml:space="preserve"> </w:t>
      </w:r>
      <w:r w:rsidRPr="001938AD">
        <w:rPr>
          <w:rFonts w:eastAsia="Calibri"/>
          <w:szCs w:val="28"/>
          <w:lang w:eastAsia="en-US"/>
        </w:rPr>
        <w:t>наложено административных штрафов более 4689,0 тыс. руб.</w:t>
      </w:r>
    </w:p>
    <w:p w:rsidR="001938AD" w:rsidRPr="001938AD" w:rsidRDefault="001938AD" w:rsidP="001938AD">
      <w:pPr>
        <w:widowControl w:val="0"/>
        <w:ind w:firstLine="567"/>
        <w:rPr>
          <w:rFonts w:eastAsia="Calibri"/>
          <w:szCs w:val="28"/>
          <w:lang w:eastAsia="en-US"/>
        </w:rPr>
      </w:pPr>
    </w:p>
    <w:p w:rsidR="001938AD" w:rsidRPr="001938AD" w:rsidRDefault="001938AD" w:rsidP="001938AD">
      <w:pPr>
        <w:jc w:val="center"/>
        <w:outlineLvl w:val="2"/>
        <w:rPr>
          <w:rFonts w:eastAsia="Calibri"/>
          <w:b/>
          <w:lang w:eastAsia="en-US"/>
        </w:rPr>
      </w:pPr>
      <w:r w:rsidRPr="001938AD">
        <w:rPr>
          <w:rFonts w:eastAsia="Calibri"/>
          <w:b/>
          <w:szCs w:val="28"/>
          <w:lang w:eastAsia="en-US"/>
        </w:rPr>
        <w:t xml:space="preserve">Раздел 6. </w:t>
      </w:r>
      <w:r w:rsidRPr="001938AD">
        <w:rPr>
          <w:rFonts w:eastAsia="Calibri"/>
          <w:b/>
          <w:lang w:eastAsia="en-US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1938AD" w:rsidRPr="001938AD" w:rsidRDefault="001938AD" w:rsidP="001938AD">
      <w:r w:rsidRPr="001938AD">
        <w:t xml:space="preserve">За отчетный период составлен 201 </w:t>
      </w:r>
      <w:r w:rsidRPr="001938AD">
        <w:rPr>
          <w:szCs w:val="28"/>
        </w:rPr>
        <w:t>протокол об административных правонарушениях,</w:t>
      </w:r>
      <w:r w:rsidRPr="001938AD">
        <w:t xml:space="preserve"> вынесено 201 постановление по делам об административных правонарушениях. Вынесено 9 постановлений о прекращении производства по делу об административном правонарушении.</w:t>
      </w:r>
    </w:p>
    <w:p w:rsidR="001938AD" w:rsidRPr="001938AD" w:rsidRDefault="001938AD" w:rsidP="001938AD">
      <w:pPr>
        <w:ind w:right="169"/>
        <w:rPr>
          <w:szCs w:val="28"/>
        </w:rPr>
      </w:pPr>
      <w:r w:rsidRPr="001938AD">
        <w:rPr>
          <w:szCs w:val="28"/>
        </w:rPr>
        <w:t>Во 2 квартале 2019 года в судебных органах рассмотрено 4 дела об административных правонарушениях по заявлениям Управления о привлечении к административной ответственности.</w:t>
      </w:r>
    </w:p>
    <w:p w:rsidR="001938AD" w:rsidRPr="001938AD" w:rsidRDefault="001938AD" w:rsidP="001938AD">
      <w:pPr>
        <w:ind w:right="169"/>
        <w:rPr>
          <w:szCs w:val="28"/>
        </w:rPr>
      </w:pPr>
      <w:r w:rsidRPr="001938AD">
        <w:rPr>
          <w:szCs w:val="28"/>
        </w:rPr>
        <w:t>Из них удовлетворено 3 заявления на общую сумму 104 000 руб.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В удовлетворении 1 заявления отказано, введу истечения срока давности для привлечения к административной ответственности.</w:t>
      </w:r>
    </w:p>
    <w:p w:rsidR="001938AD" w:rsidRPr="001938AD" w:rsidRDefault="001938AD" w:rsidP="001938AD">
      <w:pPr>
        <w:rPr>
          <w:szCs w:val="28"/>
          <w:lang w:eastAsia="en-US"/>
        </w:rPr>
      </w:pPr>
    </w:p>
    <w:p w:rsidR="001938AD" w:rsidRPr="001938AD" w:rsidRDefault="001938AD" w:rsidP="001938AD">
      <w:pPr>
        <w:outlineLvl w:val="2"/>
        <w:rPr>
          <w:rFonts w:eastAsia="Calibri"/>
          <w:b/>
          <w:lang w:eastAsia="en-US"/>
        </w:rPr>
      </w:pPr>
      <w:r w:rsidRPr="001938AD">
        <w:rPr>
          <w:rFonts w:eastAsia="Calibri"/>
          <w:b/>
          <w:szCs w:val="28"/>
          <w:lang w:eastAsia="en-US"/>
        </w:rPr>
        <w:t xml:space="preserve">Раздел 7. </w:t>
      </w:r>
      <w:r w:rsidRPr="001938AD">
        <w:rPr>
          <w:rFonts w:eastAsia="Calibri"/>
          <w:b/>
          <w:lang w:eastAsia="en-US"/>
        </w:rPr>
        <w:t>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1938AD" w:rsidRPr="001938AD" w:rsidRDefault="001938AD" w:rsidP="001938AD">
      <w:pPr>
        <w:widowControl w:val="0"/>
        <w:rPr>
          <w:szCs w:val="28"/>
        </w:rPr>
      </w:pPr>
      <w:r w:rsidRPr="001938AD">
        <w:rPr>
          <w:szCs w:val="28"/>
        </w:rPr>
        <w:t>За 2 квартал 2019 года руководителям предприятий вынесено 141 предписание об устранении выявленных нарушений законодательства и выдано представлений об устранении причин и условий совершения правонарушений.</w:t>
      </w:r>
    </w:p>
    <w:p w:rsidR="001938AD" w:rsidRPr="001938AD" w:rsidRDefault="001938AD" w:rsidP="001938AD">
      <w:pPr>
        <w:rPr>
          <w:rFonts w:eastAsia="Calibri"/>
          <w:lang w:eastAsia="en-US"/>
        </w:rPr>
      </w:pPr>
    </w:p>
    <w:p w:rsidR="001938AD" w:rsidRPr="001938AD" w:rsidRDefault="001938AD" w:rsidP="001938AD">
      <w:pPr>
        <w:jc w:val="center"/>
        <w:outlineLvl w:val="2"/>
        <w:rPr>
          <w:rFonts w:eastAsia="Calibri"/>
          <w:b/>
          <w:lang w:eastAsia="en-US"/>
        </w:rPr>
      </w:pPr>
      <w:r w:rsidRPr="001938AD">
        <w:rPr>
          <w:rFonts w:eastAsia="Calibri"/>
          <w:b/>
          <w:szCs w:val="28"/>
          <w:lang w:eastAsia="en-US"/>
        </w:rPr>
        <w:lastRenderedPageBreak/>
        <w:t xml:space="preserve">Раздел 8. </w:t>
      </w:r>
      <w:r w:rsidRPr="001938AD">
        <w:rPr>
          <w:rFonts w:eastAsia="Calibri"/>
          <w:b/>
          <w:lang w:eastAsia="en-US"/>
        </w:rPr>
        <w:t>Информация о проведённых профилактических мероприятиях в отношении подконтрольных субъектов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В рамках проводимой в Управлении профилактической работы на официальном сайте Управления и на стенде отдела размещены: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- меры административной ответственности за нарушение обязательных требований в сфере ветеринарного надзора.</w:t>
      </w:r>
    </w:p>
    <w:p w:rsidR="001938AD" w:rsidRPr="001938AD" w:rsidRDefault="001938AD" w:rsidP="001938AD">
      <w:r w:rsidRPr="001938AD">
        <w:rPr>
          <w:szCs w:val="28"/>
        </w:rPr>
        <w:t xml:space="preserve">Во </w:t>
      </w:r>
      <w:r w:rsidRPr="001938AD">
        <w:t xml:space="preserve">2 квартале 2019 года на сайт Управления размещено 28 информаций различной направленности в сфере ветеринарии, принято участие в подготовке 1 сюжета на ТВ, размещено 32 информации в электронных СМИ, опубликовано 2 информации в печатных изданиях. </w:t>
      </w:r>
    </w:p>
    <w:p w:rsidR="001938AD" w:rsidRPr="001938AD" w:rsidRDefault="001938AD" w:rsidP="001938A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1938AD">
        <w:rPr>
          <w:rFonts w:eastAsia="Calibri"/>
          <w:szCs w:val="28"/>
          <w:lang w:eastAsia="en-US"/>
        </w:rPr>
        <w:t>Управление, обеспечивает открытый доступ к данным в области ветеринарии путём размещения на официальном сайте Управления по электронному адресу http://rsn.krasnodar.ru/ в информационно-телекоммуникационной сети «Интернет» различной справочной информации.</w:t>
      </w:r>
    </w:p>
    <w:p w:rsidR="001938AD" w:rsidRPr="001938AD" w:rsidRDefault="001938AD" w:rsidP="001938AD">
      <w:pPr>
        <w:rPr>
          <w:szCs w:val="28"/>
          <w:shd w:val="clear" w:color="auto" w:fill="FFFFFF"/>
        </w:rPr>
      </w:pPr>
      <w:r w:rsidRPr="001938AD">
        <w:rPr>
          <w:szCs w:val="28"/>
        </w:rPr>
        <w:t>Подводя итог, необходимо отметить, что результаты проведённых надзорных и профилактических мероприятий характеризуются положительной динамикой в решении основных задач – обеспечения качества и безопасности продуктов животного происхождения</w:t>
      </w:r>
      <w:r w:rsidRPr="001938AD">
        <w:rPr>
          <w:szCs w:val="28"/>
          <w:shd w:val="clear" w:color="auto" w:fill="FFFFFF"/>
        </w:rPr>
        <w:t>.</w:t>
      </w:r>
    </w:p>
    <w:p w:rsidR="001938AD" w:rsidRPr="001938AD" w:rsidRDefault="001938AD" w:rsidP="001938AD">
      <w:pPr>
        <w:rPr>
          <w:szCs w:val="28"/>
          <w:shd w:val="clear" w:color="auto" w:fill="FFFFFF"/>
        </w:rPr>
      </w:pPr>
    </w:p>
    <w:p w:rsidR="001938AD" w:rsidRPr="001938AD" w:rsidRDefault="001938AD" w:rsidP="001938AD">
      <w:pPr>
        <w:outlineLvl w:val="2"/>
        <w:rPr>
          <w:rFonts w:eastAsiaTheme="minorHAnsi"/>
          <w:b/>
          <w:szCs w:val="28"/>
          <w:lang w:eastAsia="en-US"/>
        </w:rPr>
      </w:pPr>
      <w:r w:rsidRPr="001938AD">
        <w:rPr>
          <w:rFonts w:eastAsiaTheme="minorHAnsi"/>
          <w:b/>
          <w:szCs w:val="28"/>
          <w:lang w:eastAsia="en-US"/>
        </w:rPr>
        <w:t>Раздел 9. Информация о работе Управления с письмами и обращениями граждан</w:t>
      </w:r>
    </w:p>
    <w:p w:rsidR="001938AD" w:rsidRPr="001938AD" w:rsidRDefault="001938AD" w:rsidP="001938AD">
      <w:pPr>
        <w:shd w:val="clear" w:color="auto" w:fill="FFFFFF"/>
        <w:ind w:firstLine="708"/>
        <w:rPr>
          <w:szCs w:val="28"/>
        </w:rPr>
      </w:pPr>
      <w:r w:rsidRPr="001938AD">
        <w:rPr>
          <w:szCs w:val="28"/>
        </w:rPr>
        <w:t xml:space="preserve">Работа с обращениями граждан ведётся в соответствии с установленным порядком,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1938AD" w:rsidRPr="001938AD" w:rsidRDefault="001938AD" w:rsidP="001938AD">
      <w:pPr>
        <w:shd w:val="clear" w:color="auto" w:fill="FFFFFF"/>
        <w:ind w:firstLine="708"/>
        <w:rPr>
          <w:bCs/>
          <w:szCs w:val="28"/>
        </w:rPr>
      </w:pPr>
      <w:r w:rsidRPr="001938AD">
        <w:rPr>
          <w:szCs w:val="28"/>
        </w:rPr>
        <w:t>За отчетный период рассмотрено 273 обращения, в том числе: от граждан – 61 обращение, от иных органов публичной власти - 212 информаций.</w:t>
      </w:r>
    </w:p>
    <w:p w:rsidR="001938AD" w:rsidRPr="001938AD" w:rsidRDefault="001938AD" w:rsidP="001938AD">
      <w:pPr>
        <w:spacing w:after="120"/>
        <w:rPr>
          <w:b/>
          <w:szCs w:val="28"/>
        </w:rPr>
      </w:pPr>
    </w:p>
    <w:p w:rsidR="001938AD" w:rsidRPr="001938AD" w:rsidRDefault="001938AD" w:rsidP="001938AD">
      <w:pPr>
        <w:keepNext/>
        <w:keepLines/>
        <w:jc w:val="center"/>
        <w:outlineLvl w:val="0"/>
        <w:rPr>
          <w:rFonts w:eastAsiaTheme="majorEastAsia"/>
          <w:b/>
          <w:szCs w:val="32"/>
          <w:highlight w:val="yellow"/>
        </w:rPr>
      </w:pPr>
      <w:r w:rsidRPr="001938AD">
        <w:rPr>
          <w:rFonts w:eastAsiaTheme="majorEastAsia"/>
          <w:b/>
          <w:szCs w:val="32"/>
        </w:rPr>
        <w:t>В сфере федерального государственного надзора за обращением лекарственных средств для ветеринарного применения</w:t>
      </w:r>
    </w:p>
    <w:p w:rsidR="001938AD" w:rsidRPr="001938AD" w:rsidRDefault="001938AD" w:rsidP="001938AD">
      <w:pPr>
        <w:jc w:val="center"/>
        <w:rPr>
          <w:highlight w:val="yellow"/>
        </w:rPr>
      </w:pPr>
    </w:p>
    <w:p w:rsidR="001938AD" w:rsidRPr="001938AD" w:rsidRDefault="001938AD" w:rsidP="001938AD">
      <w:pPr>
        <w:jc w:val="center"/>
        <w:outlineLvl w:val="2"/>
        <w:rPr>
          <w:rFonts w:eastAsiaTheme="minorHAnsi" w:cstheme="minorBidi"/>
          <w:szCs w:val="28"/>
          <w:highlight w:val="yellow"/>
          <w:lang w:eastAsia="en-US"/>
        </w:rPr>
      </w:pPr>
      <w:r w:rsidRPr="001938AD">
        <w:rPr>
          <w:rFonts w:eastAsiaTheme="minorHAnsi" w:cstheme="minorBidi"/>
          <w:b/>
          <w:szCs w:val="28"/>
          <w:lang w:eastAsia="en-US"/>
        </w:rPr>
        <w:t>Раздел 1. 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1938AD" w:rsidRPr="001938AD" w:rsidRDefault="001938AD" w:rsidP="001938AD">
      <w:pPr>
        <w:widowControl w:val="0"/>
        <w:ind w:firstLine="567"/>
        <w:rPr>
          <w:szCs w:val="28"/>
          <w:highlight w:val="yellow"/>
        </w:rPr>
      </w:pPr>
    </w:p>
    <w:p w:rsidR="001938AD" w:rsidRPr="001938AD" w:rsidRDefault="001938AD" w:rsidP="001938AD">
      <w:pPr>
        <w:widowControl w:val="0"/>
        <w:rPr>
          <w:szCs w:val="28"/>
          <w:highlight w:val="yellow"/>
        </w:rPr>
      </w:pPr>
      <w:r w:rsidRPr="001938AD">
        <w:rPr>
          <w:szCs w:val="28"/>
        </w:rPr>
        <w:t>С целью недопущения на рынок контрафактных и недоброкачественных средств для ветеринарного применения, а также с целью минимизации вреда от их применения, Управлением проводится контроль качества и выборочный контроль качества лекарственных средств для ветеринарного применения.</w:t>
      </w:r>
    </w:p>
    <w:p w:rsidR="001938AD" w:rsidRPr="001938AD" w:rsidRDefault="001938AD" w:rsidP="001938AD">
      <w:pPr>
        <w:widowControl w:val="0"/>
        <w:tabs>
          <w:tab w:val="left" w:pos="426"/>
        </w:tabs>
        <w:rPr>
          <w:szCs w:val="28"/>
          <w:highlight w:val="yellow"/>
        </w:rPr>
      </w:pPr>
      <w:r w:rsidRPr="001938AD">
        <w:rPr>
          <w:szCs w:val="28"/>
        </w:rPr>
        <w:lastRenderedPageBreak/>
        <w:t>При выявлении несоответствия лекарственных средств установленным требованиям к качеству препарата, Управление принимает решение о приостановке обращения серии лекарственного средства. Информация о приостановлении доводится до сведения производителя лекарственного препарата. Производитель препарата, у которого выявлено несоответствие, разрабатывает программу мероприятий по устранению замечаний. Для подтверждения качества препарата его архивные образцы и образцы, изъятые из обращения, исследуют в независимой аккредитованной лаборатории. О результатах испытаний производитель информирует Управление. На основании этих результатов Управление принимает решение о возможности возобновления обращения приостановленного лекарственного средства.</w:t>
      </w:r>
    </w:p>
    <w:p w:rsidR="001938AD" w:rsidRPr="001938AD" w:rsidRDefault="001938AD" w:rsidP="001938AD">
      <w:pPr>
        <w:tabs>
          <w:tab w:val="left" w:pos="426"/>
        </w:tabs>
        <w:rPr>
          <w:szCs w:val="28"/>
        </w:rPr>
      </w:pPr>
      <w:r w:rsidRPr="001938AD">
        <w:rPr>
          <w:szCs w:val="28"/>
        </w:rPr>
        <w:t>Во 2 квартале 2019 года было проведено:</w:t>
      </w:r>
    </w:p>
    <w:p w:rsidR="001938AD" w:rsidRPr="001938AD" w:rsidRDefault="001938AD" w:rsidP="001938AD">
      <w:pPr>
        <w:tabs>
          <w:tab w:val="left" w:pos="426"/>
        </w:tabs>
        <w:rPr>
          <w:szCs w:val="28"/>
          <w:highlight w:val="yellow"/>
        </w:rPr>
      </w:pPr>
      <w:r w:rsidRPr="001938AD">
        <w:rPr>
          <w:szCs w:val="28"/>
        </w:rPr>
        <w:t xml:space="preserve"> - 12 внеплановых выездных проверок по заявлению соискателей лицензии/лицензиатов, выдано 9 лицензий на осуществление розничной торговли лекарственными средствами для ветеринарного применения, отказано – в 3 случаях;</w:t>
      </w:r>
    </w:p>
    <w:p w:rsidR="001938AD" w:rsidRPr="001938AD" w:rsidRDefault="001938AD" w:rsidP="001938AD">
      <w:pPr>
        <w:tabs>
          <w:tab w:val="left" w:pos="426"/>
        </w:tabs>
        <w:rPr>
          <w:szCs w:val="28"/>
          <w:highlight w:val="yellow"/>
        </w:rPr>
      </w:pPr>
      <w:r w:rsidRPr="001938AD">
        <w:rPr>
          <w:szCs w:val="28"/>
        </w:rPr>
        <w:t>- 3 внеплановых выездных проверки по заявлению юридического лица на оформление/переоформление лицензии на оптовую торговлю лекарственными средствами для ветеринарного применения, нарушений не выявлено;</w:t>
      </w:r>
    </w:p>
    <w:p w:rsidR="001938AD" w:rsidRPr="001938AD" w:rsidRDefault="001938AD" w:rsidP="001938AD">
      <w:pPr>
        <w:tabs>
          <w:tab w:val="left" w:pos="426"/>
        </w:tabs>
        <w:rPr>
          <w:szCs w:val="28"/>
          <w:highlight w:val="yellow"/>
        </w:rPr>
      </w:pPr>
      <w:r w:rsidRPr="001938AD">
        <w:rPr>
          <w:szCs w:val="28"/>
        </w:rPr>
        <w:t xml:space="preserve"> - 3 внеплановые проверки лицензиатов, в том числе 1 производителя лекарственных препаратов для ветеринарного применения, 2 индивидуальных предпринимателей, осуществляющего розничную торговлю и хранение лекарственных препаратов.</w:t>
      </w:r>
      <w:r w:rsidRPr="001938AD">
        <w:rPr>
          <w:szCs w:val="28"/>
          <w:highlight w:val="yellow"/>
        </w:rPr>
        <w:t xml:space="preserve"> </w:t>
      </w:r>
    </w:p>
    <w:p w:rsidR="001938AD" w:rsidRPr="001938AD" w:rsidRDefault="001938AD" w:rsidP="001938AD">
      <w:pPr>
        <w:tabs>
          <w:tab w:val="left" w:pos="426"/>
        </w:tabs>
        <w:rPr>
          <w:szCs w:val="28"/>
          <w:highlight w:val="yellow"/>
        </w:rPr>
      </w:pPr>
      <w:r w:rsidRPr="001938AD">
        <w:rPr>
          <w:szCs w:val="28"/>
        </w:rPr>
        <w:t>По результатам проверок в 1 случае выявлены нарушения по ч. 2 ст. 14.1 КоАП РФ (</w:t>
      </w:r>
      <w:r w:rsidRPr="006902F4">
        <w:rPr>
          <w:rFonts w:eastAsiaTheme="majorEastAsia"/>
          <w:szCs w:val="28"/>
        </w:rPr>
        <w:t>осуществление предпринимательской деятельности без специального разрешения (лицензией</w:t>
      </w:r>
      <w:r w:rsidRPr="001938AD">
        <w:rPr>
          <w:szCs w:val="28"/>
        </w:rPr>
        <w:t>). Выдано 1 предписание, составлен 1 протокол об административных правонарушениях. Материалы проверки направлены в суд для рассмотрения и принятия решения. Судом вынесено решение о прекращении производства по делу.</w:t>
      </w:r>
    </w:p>
    <w:p w:rsidR="001938AD" w:rsidRPr="001938AD" w:rsidRDefault="001938AD" w:rsidP="001938AD">
      <w:pPr>
        <w:tabs>
          <w:tab w:val="left" w:pos="426"/>
        </w:tabs>
        <w:rPr>
          <w:szCs w:val="28"/>
          <w:highlight w:val="yellow"/>
        </w:rPr>
      </w:pPr>
      <w:r w:rsidRPr="001938AD">
        <w:rPr>
          <w:szCs w:val="28"/>
        </w:rPr>
        <w:t>Прекращено действие14 лицензий на осуществление фармацевтической деятельности по заявлению лицензиатов в связи с прекращением данного вида деятельности.</w:t>
      </w:r>
    </w:p>
    <w:p w:rsidR="001938AD" w:rsidRPr="001938AD" w:rsidRDefault="001938AD" w:rsidP="001938AD">
      <w:pPr>
        <w:tabs>
          <w:tab w:val="left" w:pos="426"/>
        </w:tabs>
        <w:rPr>
          <w:b/>
          <w:szCs w:val="28"/>
          <w:highlight w:val="yellow"/>
        </w:rPr>
      </w:pPr>
    </w:p>
    <w:p w:rsidR="001938AD" w:rsidRPr="001938AD" w:rsidRDefault="001938AD" w:rsidP="001938AD">
      <w:pPr>
        <w:outlineLvl w:val="2"/>
        <w:rPr>
          <w:rFonts w:eastAsiaTheme="minorHAnsi"/>
          <w:b/>
          <w:szCs w:val="28"/>
          <w:highlight w:val="yellow"/>
          <w:lang w:eastAsia="en-US"/>
        </w:rPr>
      </w:pPr>
      <w:r w:rsidRPr="001938AD">
        <w:rPr>
          <w:rFonts w:eastAsiaTheme="minorHAnsi"/>
          <w:b/>
          <w:szCs w:val="28"/>
          <w:lang w:eastAsia="en-US"/>
        </w:rPr>
        <w:t>Раздел 2. Перечень типовых нарушений обязательных требований, совершенных во 2 квартале 2019 года,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Анализ типовых нарушений в указанной сфере с классификацией по степени риска причинения вреда показал, что наиболее серьёзным нарушением является несоблюдение требований нормативной документации в сфере обращения, хранения лекарственных средств для ветеринарного применения, а именно:</w:t>
      </w:r>
    </w:p>
    <w:p w:rsidR="001938AD" w:rsidRPr="001938AD" w:rsidRDefault="001938AD" w:rsidP="001938AD">
      <w:pPr>
        <w:ind w:firstLine="540"/>
        <w:rPr>
          <w:szCs w:val="28"/>
        </w:rPr>
      </w:pPr>
      <w:r w:rsidRPr="001938AD">
        <w:rPr>
          <w:szCs w:val="28"/>
        </w:rPr>
        <w:lastRenderedPageBreak/>
        <w:t>- отсутствие помещений и оборудования, необходимых для выполнения работ (услуг), которые составляют фармацевтическую деятельность, соответствующих установленным требованиям;</w:t>
      </w:r>
    </w:p>
    <w:p w:rsidR="001938AD" w:rsidRPr="001938AD" w:rsidRDefault="001938AD" w:rsidP="001938AD">
      <w:pPr>
        <w:ind w:firstLine="540"/>
        <w:rPr>
          <w:szCs w:val="28"/>
        </w:rPr>
      </w:pPr>
      <w:r w:rsidRPr="001938AD">
        <w:rPr>
          <w:szCs w:val="28"/>
        </w:rPr>
        <w:t>- помещения для хранения лекарственных средств не оснащены приборами для регистрации параметров воздуха (термометрами, гигрометрами (электронными гигрометрами) или психрометрами);</w:t>
      </w:r>
    </w:p>
    <w:p w:rsidR="001938AD" w:rsidRPr="001938AD" w:rsidRDefault="001938AD" w:rsidP="001938AD">
      <w:pPr>
        <w:ind w:firstLine="540"/>
        <w:rPr>
          <w:szCs w:val="28"/>
          <w:highlight w:val="yellow"/>
        </w:rPr>
      </w:pPr>
      <w:r w:rsidRPr="001938AD">
        <w:rPr>
          <w:szCs w:val="28"/>
        </w:rPr>
        <w:t>- приборы для регистрации параметров воздуха не подвергаются поверке в установленном порядке.</w:t>
      </w:r>
    </w:p>
    <w:p w:rsidR="001938AD" w:rsidRPr="001938AD" w:rsidRDefault="001938AD" w:rsidP="001938AD">
      <w:pPr>
        <w:ind w:firstLine="540"/>
        <w:rPr>
          <w:szCs w:val="28"/>
          <w:highlight w:val="yellow"/>
        </w:rPr>
      </w:pPr>
    </w:p>
    <w:p w:rsidR="001938AD" w:rsidRPr="001938AD" w:rsidRDefault="001938AD" w:rsidP="001938AD">
      <w:pPr>
        <w:jc w:val="center"/>
        <w:outlineLvl w:val="2"/>
        <w:rPr>
          <w:rFonts w:eastAsia="Calibri"/>
          <w:b/>
          <w:highlight w:val="yellow"/>
          <w:lang w:eastAsia="en-US"/>
        </w:rPr>
      </w:pPr>
      <w:r w:rsidRPr="001938AD">
        <w:rPr>
          <w:rFonts w:eastAsia="Calibri"/>
          <w:b/>
          <w:szCs w:val="28"/>
          <w:lang w:eastAsia="en-US"/>
        </w:rPr>
        <w:t xml:space="preserve">Раздел 3. </w:t>
      </w:r>
      <w:r w:rsidRPr="001938AD">
        <w:rPr>
          <w:rFonts w:eastAsia="Calibri"/>
          <w:b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</w:t>
      </w:r>
      <w:r w:rsidRPr="001938AD">
        <w:rPr>
          <w:rFonts w:eastAsia="Calibri"/>
          <w:b/>
          <w:highlight w:val="yellow"/>
          <w:lang w:eastAsia="en-US"/>
        </w:rPr>
        <w:t xml:space="preserve"> 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Анализ причин совершения типовых правонарушений в сфере обращения лекарственных средств для ветеринарного применения показал следующие результаты.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Причинами совершения правонарушений для всех групп поднадзорных субъектов являются недостаточные знания обязательных требований, а также в отдельных случаях пренебрежение исполнением обязанностей, предусмотренных законодательством РФ.</w:t>
      </w:r>
    </w:p>
    <w:p w:rsidR="001938AD" w:rsidRPr="001938AD" w:rsidRDefault="001938AD" w:rsidP="001938AD">
      <w:pPr>
        <w:rPr>
          <w:szCs w:val="28"/>
          <w:highlight w:val="yellow"/>
        </w:rPr>
      </w:pPr>
      <w:r w:rsidRPr="001938AD">
        <w:rPr>
          <w:szCs w:val="28"/>
        </w:rPr>
        <w:t>Для устранения причин и условий нарушений обязательных требований всем подконтрольным субъектам рекомендуется внимательно изучать нормативно-правовые документы, требования которые были ими нарушены. В случае возникновения вопросов обращаться в отдел государственного ветеринарного надзора за проведением ветеринарно-профилактических мероприятий и организационно-методической работы, как письменно, так и по телефону, указанному на сайте Управления.</w:t>
      </w:r>
      <w:r w:rsidRPr="001938AD">
        <w:rPr>
          <w:szCs w:val="28"/>
          <w:highlight w:val="yellow"/>
        </w:rPr>
        <w:t xml:space="preserve"> </w:t>
      </w:r>
    </w:p>
    <w:p w:rsidR="001938AD" w:rsidRPr="001938AD" w:rsidRDefault="001938AD" w:rsidP="001938AD">
      <w:pPr>
        <w:rPr>
          <w:b/>
          <w:sz w:val="24"/>
          <w:szCs w:val="24"/>
          <w:highlight w:val="yellow"/>
        </w:rPr>
      </w:pPr>
    </w:p>
    <w:p w:rsidR="001938AD" w:rsidRPr="001938AD" w:rsidRDefault="001938AD" w:rsidP="001938AD">
      <w:pPr>
        <w:jc w:val="center"/>
        <w:outlineLvl w:val="2"/>
        <w:rPr>
          <w:rFonts w:eastAsia="Calibri"/>
          <w:b/>
          <w:highlight w:val="yellow"/>
          <w:lang w:eastAsia="en-US"/>
        </w:rPr>
      </w:pPr>
      <w:r w:rsidRPr="001938AD">
        <w:rPr>
          <w:rFonts w:eastAsia="Calibri"/>
          <w:b/>
          <w:szCs w:val="28"/>
          <w:lang w:eastAsia="en-US"/>
        </w:rPr>
        <w:t xml:space="preserve">Раздел 4. </w:t>
      </w:r>
      <w:r w:rsidRPr="001938AD">
        <w:rPr>
          <w:rFonts w:eastAsia="Calibri"/>
          <w:b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(внесудебном) и судебном порядке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 xml:space="preserve">В 2 квартале 2019 года судебные заседания по оспариванию действий должностных лиц Управления не проводились. </w:t>
      </w:r>
    </w:p>
    <w:p w:rsidR="001938AD" w:rsidRPr="001938AD" w:rsidRDefault="001938AD" w:rsidP="001938AD">
      <w:pPr>
        <w:rPr>
          <w:szCs w:val="28"/>
          <w:highlight w:val="yellow"/>
        </w:rPr>
      </w:pPr>
      <w:r w:rsidRPr="001938AD">
        <w:rPr>
          <w:szCs w:val="28"/>
        </w:rPr>
        <w:t>Проверки юридических лиц и индивидуальных предпринимателей проводятся уполномоченными должностными лицами Отдела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Федерального закона от 04.05.2011 № 99-ФЗ «О лицензировании отдельных видов деятельности».</w:t>
      </w:r>
    </w:p>
    <w:p w:rsidR="001938AD" w:rsidRPr="001938AD" w:rsidRDefault="001938AD" w:rsidP="001938AD">
      <w:pPr>
        <w:rPr>
          <w:szCs w:val="28"/>
          <w:highlight w:val="yellow"/>
        </w:rPr>
      </w:pPr>
    </w:p>
    <w:p w:rsidR="001938AD" w:rsidRPr="001938AD" w:rsidRDefault="001938AD" w:rsidP="001938AD">
      <w:pPr>
        <w:jc w:val="center"/>
        <w:outlineLvl w:val="2"/>
        <w:rPr>
          <w:rFonts w:eastAsiaTheme="minorHAnsi" w:cstheme="minorBidi"/>
          <w:szCs w:val="28"/>
          <w:highlight w:val="yellow"/>
          <w:lang w:eastAsia="en-US"/>
        </w:rPr>
      </w:pPr>
      <w:r w:rsidRPr="001938AD">
        <w:rPr>
          <w:rFonts w:eastAsiaTheme="minorHAnsi" w:cstheme="minorBidi"/>
          <w:b/>
          <w:szCs w:val="28"/>
          <w:lang w:eastAsia="en-US"/>
        </w:rPr>
        <w:t>Раздел 5. Статистика и анализ случаев объявления предостережений подконтрольным субъектам, а также их исполнимости</w:t>
      </w:r>
    </w:p>
    <w:p w:rsidR="001938AD" w:rsidRPr="001938AD" w:rsidRDefault="001938AD" w:rsidP="001938AD">
      <w:pPr>
        <w:rPr>
          <w:szCs w:val="28"/>
          <w:highlight w:val="yellow"/>
        </w:rPr>
      </w:pPr>
      <w:r w:rsidRPr="001938AD">
        <w:rPr>
          <w:szCs w:val="28"/>
        </w:rPr>
        <w:t xml:space="preserve">За отчетный период подконтрольным субъектам в соответствии со ст.8.3 Федерального закона от 26.12.2008 № 294-ФЗ «О защите прав юридических лиц и индивидуальных предпринимателей при осуществлении </w:t>
      </w:r>
      <w:r w:rsidRPr="001938AD">
        <w:rPr>
          <w:szCs w:val="28"/>
        </w:rPr>
        <w:lastRenderedPageBreak/>
        <w:t>государственного контроля (надзора) и муниципального контроля» предостережений не вносилось.</w:t>
      </w:r>
    </w:p>
    <w:p w:rsidR="001938AD" w:rsidRPr="001938AD" w:rsidRDefault="001938AD" w:rsidP="001938AD">
      <w:pPr>
        <w:rPr>
          <w:b/>
          <w:sz w:val="24"/>
          <w:szCs w:val="24"/>
          <w:highlight w:val="yellow"/>
        </w:rPr>
      </w:pPr>
    </w:p>
    <w:p w:rsidR="001938AD" w:rsidRPr="001938AD" w:rsidRDefault="001938AD" w:rsidP="001938AD">
      <w:pPr>
        <w:jc w:val="center"/>
        <w:outlineLvl w:val="2"/>
        <w:rPr>
          <w:rFonts w:eastAsiaTheme="minorHAnsi" w:cstheme="minorBidi"/>
          <w:szCs w:val="28"/>
          <w:lang w:eastAsia="en-US"/>
        </w:rPr>
      </w:pPr>
      <w:r w:rsidRPr="001938AD">
        <w:rPr>
          <w:rFonts w:eastAsiaTheme="minorHAnsi" w:cstheme="minorBidi"/>
          <w:b/>
          <w:szCs w:val="28"/>
          <w:lang w:eastAsia="en-US"/>
        </w:rPr>
        <w:t>Раздел 6. Информация о проведённых профилактических мероприятиях в отношении подконтрольных субъектов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В рамках проводимой в Управлении профилактической работы на сайте Управления и на стенде отдела размещены: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1938AD" w:rsidRPr="001938AD" w:rsidRDefault="001938AD" w:rsidP="001938AD">
      <w:pPr>
        <w:rPr>
          <w:szCs w:val="28"/>
        </w:rPr>
      </w:pPr>
      <w:r w:rsidRPr="001938AD">
        <w:rPr>
          <w:szCs w:val="28"/>
        </w:rPr>
        <w:t>- меры административной ответственности за нарушение обязательных требований в сфере ветеринарного надзора.</w:t>
      </w:r>
    </w:p>
    <w:p w:rsidR="00BD0D46" w:rsidRPr="006902F4" w:rsidRDefault="00BD0D46" w:rsidP="001938AD">
      <w:pPr>
        <w:pStyle w:val="3"/>
      </w:pPr>
    </w:p>
    <w:sectPr w:rsidR="00BD0D46" w:rsidRPr="006902F4" w:rsidSect="00BD638E">
      <w:headerReference w:type="default" r:id="rId17"/>
      <w:pgSz w:w="11906" w:h="16838"/>
      <w:pgMar w:top="993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9C" w:rsidRDefault="00156C9C" w:rsidP="00E641D1">
      <w:r>
        <w:separator/>
      </w:r>
    </w:p>
  </w:endnote>
  <w:endnote w:type="continuationSeparator" w:id="0">
    <w:p w:rsidR="00156C9C" w:rsidRDefault="00156C9C" w:rsidP="00E6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9C" w:rsidRDefault="00156C9C" w:rsidP="00E641D1">
      <w:r>
        <w:separator/>
      </w:r>
    </w:p>
  </w:footnote>
  <w:footnote w:type="continuationSeparator" w:id="0">
    <w:p w:rsidR="00156C9C" w:rsidRDefault="00156C9C" w:rsidP="00E6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458345"/>
      <w:docPartObj>
        <w:docPartGallery w:val="Page Numbers (Top of Page)"/>
        <w:docPartUnique/>
      </w:docPartObj>
    </w:sdtPr>
    <w:sdtEndPr/>
    <w:sdtContent>
      <w:p w:rsidR="00F77A03" w:rsidRDefault="00F77A0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A03" w:rsidRDefault="00F77A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DE50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5CFD"/>
    <w:multiLevelType w:val="hybridMultilevel"/>
    <w:tmpl w:val="75B88E88"/>
    <w:lvl w:ilvl="0" w:tplc="948AE43C">
      <w:start w:val="1"/>
      <w:numFmt w:val="bullet"/>
      <w:lvlText w:val="-"/>
      <w:lvlJc w:val="left"/>
    </w:lvl>
    <w:lvl w:ilvl="1" w:tplc="780AA97E">
      <w:numFmt w:val="decimal"/>
      <w:lvlText w:val=""/>
      <w:lvlJc w:val="left"/>
    </w:lvl>
    <w:lvl w:ilvl="2" w:tplc="C8948636">
      <w:numFmt w:val="decimal"/>
      <w:lvlText w:val=""/>
      <w:lvlJc w:val="left"/>
    </w:lvl>
    <w:lvl w:ilvl="3" w:tplc="4F6A1026">
      <w:numFmt w:val="decimal"/>
      <w:lvlText w:val=""/>
      <w:lvlJc w:val="left"/>
    </w:lvl>
    <w:lvl w:ilvl="4" w:tplc="D362CCF8">
      <w:numFmt w:val="decimal"/>
      <w:lvlText w:val=""/>
      <w:lvlJc w:val="left"/>
    </w:lvl>
    <w:lvl w:ilvl="5" w:tplc="ECB22870">
      <w:numFmt w:val="decimal"/>
      <w:lvlText w:val=""/>
      <w:lvlJc w:val="left"/>
    </w:lvl>
    <w:lvl w:ilvl="6" w:tplc="B19C6326">
      <w:numFmt w:val="decimal"/>
      <w:lvlText w:val=""/>
      <w:lvlJc w:val="left"/>
    </w:lvl>
    <w:lvl w:ilvl="7" w:tplc="0A6AEB0C">
      <w:numFmt w:val="decimal"/>
      <w:lvlText w:val=""/>
      <w:lvlJc w:val="left"/>
    </w:lvl>
    <w:lvl w:ilvl="8" w:tplc="BDEA755E">
      <w:numFmt w:val="decimal"/>
      <w:lvlText w:val=""/>
      <w:lvlJc w:val="left"/>
    </w:lvl>
  </w:abstractNum>
  <w:abstractNum w:abstractNumId="4">
    <w:nsid w:val="00006B36"/>
    <w:multiLevelType w:val="hybridMultilevel"/>
    <w:tmpl w:val="3692E2BC"/>
    <w:lvl w:ilvl="0" w:tplc="C296B0DC">
      <w:start w:val="1"/>
      <w:numFmt w:val="bullet"/>
      <w:lvlText w:val="-"/>
      <w:lvlJc w:val="left"/>
    </w:lvl>
    <w:lvl w:ilvl="1" w:tplc="6ACCA4C0">
      <w:numFmt w:val="decimal"/>
      <w:lvlText w:val=""/>
      <w:lvlJc w:val="left"/>
    </w:lvl>
    <w:lvl w:ilvl="2" w:tplc="E3DCFE42">
      <w:numFmt w:val="decimal"/>
      <w:lvlText w:val=""/>
      <w:lvlJc w:val="left"/>
    </w:lvl>
    <w:lvl w:ilvl="3" w:tplc="DB085A1A">
      <w:numFmt w:val="decimal"/>
      <w:lvlText w:val=""/>
      <w:lvlJc w:val="left"/>
    </w:lvl>
    <w:lvl w:ilvl="4" w:tplc="15D4A6DA">
      <w:numFmt w:val="decimal"/>
      <w:lvlText w:val=""/>
      <w:lvlJc w:val="left"/>
    </w:lvl>
    <w:lvl w:ilvl="5" w:tplc="65F849FE">
      <w:numFmt w:val="decimal"/>
      <w:lvlText w:val=""/>
      <w:lvlJc w:val="left"/>
    </w:lvl>
    <w:lvl w:ilvl="6" w:tplc="0A4695BC">
      <w:numFmt w:val="decimal"/>
      <w:lvlText w:val=""/>
      <w:lvlJc w:val="left"/>
    </w:lvl>
    <w:lvl w:ilvl="7" w:tplc="CAC20308">
      <w:numFmt w:val="decimal"/>
      <w:lvlText w:val=""/>
      <w:lvlJc w:val="left"/>
    </w:lvl>
    <w:lvl w:ilvl="8" w:tplc="C3A66044">
      <w:numFmt w:val="decimal"/>
      <w:lvlText w:val=""/>
      <w:lvlJc w:val="left"/>
    </w:lvl>
  </w:abstractNum>
  <w:abstractNum w:abstractNumId="5">
    <w:nsid w:val="018E4EBD"/>
    <w:multiLevelType w:val="hybridMultilevel"/>
    <w:tmpl w:val="D4E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263EF"/>
    <w:multiLevelType w:val="hybridMultilevel"/>
    <w:tmpl w:val="06FA06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6076493"/>
    <w:multiLevelType w:val="hybridMultilevel"/>
    <w:tmpl w:val="E9D8C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C14BB3"/>
    <w:multiLevelType w:val="hybridMultilevel"/>
    <w:tmpl w:val="A9D2658C"/>
    <w:lvl w:ilvl="0" w:tplc="C296B0D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37DD6"/>
    <w:multiLevelType w:val="hybridMultilevel"/>
    <w:tmpl w:val="B89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102F8"/>
    <w:multiLevelType w:val="hybridMultilevel"/>
    <w:tmpl w:val="4496C1E8"/>
    <w:lvl w:ilvl="0" w:tplc="C296B0D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FC5C09"/>
    <w:multiLevelType w:val="singleLevel"/>
    <w:tmpl w:val="13202DF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13">
    <w:nsid w:val="28F56786"/>
    <w:multiLevelType w:val="hybridMultilevel"/>
    <w:tmpl w:val="C156B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0601A0"/>
    <w:multiLevelType w:val="hybridMultilevel"/>
    <w:tmpl w:val="13C256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F1614B9"/>
    <w:multiLevelType w:val="hybridMultilevel"/>
    <w:tmpl w:val="85E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F3792"/>
    <w:multiLevelType w:val="multilevel"/>
    <w:tmpl w:val="AFFE47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3" w:hanging="49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7">
    <w:nsid w:val="3F1422C7"/>
    <w:multiLevelType w:val="hybridMultilevel"/>
    <w:tmpl w:val="BBB0D29A"/>
    <w:lvl w:ilvl="0" w:tplc="0BAE77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486208"/>
    <w:multiLevelType w:val="hybridMultilevel"/>
    <w:tmpl w:val="153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86F2D"/>
    <w:multiLevelType w:val="singleLevel"/>
    <w:tmpl w:val="D546981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4FC50468"/>
    <w:multiLevelType w:val="hybridMultilevel"/>
    <w:tmpl w:val="6A68965C"/>
    <w:lvl w:ilvl="0" w:tplc="B4128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C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D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F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7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5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3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D437AB3"/>
    <w:multiLevelType w:val="hybridMultilevel"/>
    <w:tmpl w:val="ED2C5578"/>
    <w:lvl w:ilvl="0" w:tplc="C296B0D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014848"/>
    <w:multiLevelType w:val="hybridMultilevel"/>
    <w:tmpl w:val="4F4CA6D0"/>
    <w:lvl w:ilvl="0" w:tplc="FD60D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CA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5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1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5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6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89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0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9A453F2"/>
    <w:multiLevelType w:val="hybridMultilevel"/>
    <w:tmpl w:val="67E8A54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8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4"/>
  </w:num>
  <w:num w:numId="19">
    <w:abstractNumId w:val="3"/>
  </w:num>
  <w:num w:numId="20">
    <w:abstractNumId w:val="21"/>
  </w:num>
  <w:num w:numId="21">
    <w:abstractNumId w:val="7"/>
  </w:num>
  <w:num w:numId="22">
    <w:abstractNumId w:val="10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2C"/>
    <w:rsid w:val="00011761"/>
    <w:rsid w:val="00011D98"/>
    <w:rsid w:val="00014BDB"/>
    <w:rsid w:val="00016E55"/>
    <w:rsid w:val="0002226B"/>
    <w:rsid w:val="00024A0A"/>
    <w:rsid w:val="00027318"/>
    <w:rsid w:val="000310BF"/>
    <w:rsid w:val="000426E6"/>
    <w:rsid w:val="00043827"/>
    <w:rsid w:val="00043BC4"/>
    <w:rsid w:val="00045822"/>
    <w:rsid w:val="00050940"/>
    <w:rsid w:val="00051F8F"/>
    <w:rsid w:val="00052A60"/>
    <w:rsid w:val="000530DE"/>
    <w:rsid w:val="000619EE"/>
    <w:rsid w:val="00064A7C"/>
    <w:rsid w:val="00070FDE"/>
    <w:rsid w:val="000718FC"/>
    <w:rsid w:val="00072B12"/>
    <w:rsid w:val="00081ADA"/>
    <w:rsid w:val="00082C6E"/>
    <w:rsid w:val="00084BB8"/>
    <w:rsid w:val="00086975"/>
    <w:rsid w:val="00086AE6"/>
    <w:rsid w:val="0009498B"/>
    <w:rsid w:val="000954C6"/>
    <w:rsid w:val="000A4224"/>
    <w:rsid w:val="000B1965"/>
    <w:rsid w:val="000B4E46"/>
    <w:rsid w:val="000B5DCE"/>
    <w:rsid w:val="000C5815"/>
    <w:rsid w:val="000D060C"/>
    <w:rsid w:val="000E2705"/>
    <w:rsid w:val="000E3B2D"/>
    <w:rsid w:val="000E5B54"/>
    <w:rsid w:val="000F7D69"/>
    <w:rsid w:val="00105F6C"/>
    <w:rsid w:val="00107B97"/>
    <w:rsid w:val="00113ACF"/>
    <w:rsid w:val="0011781F"/>
    <w:rsid w:val="001430AC"/>
    <w:rsid w:val="00143D34"/>
    <w:rsid w:val="0015361F"/>
    <w:rsid w:val="00156C9C"/>
    <w:rsid w:val="00162D38"/>
    <w:rsid w:val="0017720C"/>
    <w:rsid w:val="001810DA"/>
    <w:rsid w:val="00183047"/>
    <w:rsid w:val="00186F74"/>
    <w:rsid w:val="00187030"/>
    <w:rsid w:val="0018715E"/>
    <w:rsid w:val="00191815"/>
    <w:rsid w:val="001938AD"/>
    <w:rsid w:val="0019634B"/>
    <w:rsid w:val="00197F85"/>
    <w:rsid w:val="001A1AC9"/>
    <w:rsid w:val="001A43CD"/>
    <w:rsid w:val="001A677F"/>
    <w:rsid w:val="001B139D"/>
    <w:rsid w:val="001B2006"/>
    <w:rsid w:val="001B4AFB"/>
    <w:rsid w:val="001B4F80"/>
    <w:rsid w:val="001B5FB0"/>
    <w:rsid w:val="001C625C"/>
    <w:rsid w:val="001C6A2C"/>
    <w:rsid w:val="001D2347"/>
    <w:rsid w:val="001D23C4"/>
    <w:rsid w:val="001D57C4"/>
    <w:rsid w:val="001E0182"/>
    <w:rsid w:val="001E07A8"/>
    <w:rsid w:val="001E5519"/>
    <w:rsid w:val="001E68DE"/>
    <w:rsid w:val="001F4AFD"/>
    <w:rsid w:val="001F561C"/>
    <w:rsid w:val="002010B6"/>
    <w:rsid w:val="00202D45"/>
    <w:rsid w:val="00215ADE"/>
    <w:rsid w:val="00220F23"/>
    <w:rsid w:val="00223933"/>
    <w:rsid w:val="00223E48"/>
    <w:rsid w:val="002246B7"/>
    <w:rsid w:val="00225638"/>
    <w:rsid w:val="00225AC2"/>
    <w:rsid w:val="00226A1E"/>
    <w:rsid w:val="00233A54"/>
    <w:rsid w:val="0023440F"/>
    <w:rsid w:val="002362C5"/>
    <w:rsid w:val="0023639C"/>
    <w:rsid w:val="00236589"/>
    <w:rsid w:val="0024062F"/>
    <w:rsid w:val="00246E9C"/>
    <w:rsid w:val="00250C5F"/>
    <w:rsid w:val="00265576"/>
    <w:rsid w:val="00271569"/>
    <w:rsid w:val="0027711C"/>
    <w:rsid w:val="002830D6"/>
    <w:rsid w:val="00284316"/>
    <w:rsid w:val="00285EDA"/>
    <w:rsid w:val="00286892"/>
    <w:rsid w:val="00296F42"/>
    <w:rsid w:val="002A0AC4"/>
    <w:rsid w:val="002A18D5"/>
    <w:rsid w:val="002A1B67"/>
    <w:rsid w:val="002A4010"/>
    <w:rsid w:val="002A745D"/>
    <w:rsid w:val="002C0E6B"/>
    <w:rsid w:val="002D6586"/>
    <w:rsid w:val="002E03C2"/>
    <w:rsid w:val="002E1790"/>
    <w:rsid w:val="002E4C77"/>
    <w:rsid w:val="002F6A5B"/>
    <w:rsid w:val="0030011C"/>
    <w:rsid w:val="003137C3"/>
    <w:rsid w:val="0031418F"/>
    <w:rsid w:val="003200D6"/>
    <w:rsid w:val="0032145C"/>
    <w:rsid w:val="00321E17"/>
    <w:rsid w:val="00326C7B"/>
    <w:rsid w:val="00327931"/>
    <w:rsid w:val="00333BC4"/>
    <w:rsid w:val="00336F2E"/>
    <w:rsid w:val="003457E7"/>
    <w:rsid w:val="003462F9"/>
    <w:rsid w:val="00346B5E"/>
    <w:rsid w:val="00351879"/>
    <w:rsid w:val="00352119"/>
    <w:rsid w:val="0035374C"/>
    <w:rsid w:val="003539CA"/>
    <w:rsid w:val="00354C9A"/>
    <w:rsid w:val="00356091"/>
    <w:rsid w:val="00366334"/>
    <w:rsid w:val="00374248"/>
    <w:rsid w:val="00374525"/>
    <w:rsid w:val="00377A82"/>
    <w:rsid w:val="003835D9"/>
    <w:rsid w:val="00385BDD"/>
    <w:rsid w:val="0038745B"/>
    <w:rsid w:val="003875AA"/>
    <w:rsid w:val="00391DD8"/>
    <w:rsid w:val="00392CB4"/>
    <w:rsid w:val="00397FF3"/>
    <w:rsid w:val="003A02AB"/>
    <w:rsid w:val="003A0A32"/>
    <w:rsid w:val="003A4049"/>
    <w:rsid w:val="003A5CA1"/>
    <w:rsid w:val="003A78A7"/>
    <w:rsid w:val="003B33C0"/>
    <w:rsid w:val="003C28E4"/>
    <w:rsid w:val="003C2FC5"/>
    <w:rsid w:val="003D4BD0"/>
    <w:rsid w:val="003E4CAD"/>
    <w:rsid w:val="003E64B4"/>
    <w:rsid w:val="003F0A2B"/>
    <w:rsid w:val="003F4195"/>
    <w:rsid w:val="003F69BA"/>
    <w:rsid w:val="003F7109"/>
    <w:rsid w:val="003F79D4"/>
    <w:rsid w:val="00400E63"/>
    <w:rsid w:val="00405B6E"/>
    <w:rsid w:val="0040699E"/>
    <w:rsid w:val="00421A00"/>
    <w:rsid w:val="00422676"/>
    <w:rsid w:val="00424CFA"/>
    <w:rsid w:val="00425BA1"/>
    <w:rsid w:val="00426FBC"/>
    <w:rsid w:val="00427CDF"/>
    <w:rsid w:val="00435C38"/>
    <w:rsid w:val="00445674"/>
    <w:rsid w:val="0045009C"/>
    <w:rsid w:val="00465FA5"/>
    <w:rsid w:val="004830C2"/>
    <w:rsid w:val="00483601"/>
    <w:rsid w:val="00490E06"/>
    <w:rsid w:val="00491BAC"/>
    <w:rsid w:val="00493D59"/>
    <w:rsid w:val="00496D3F"/>
    <w:rsid w:val="004A06E7"/>
    <w:rsid w:val="004A5EBF"/>
    <w:rsid w:val="004A68D2"/>
    <w:rsid w:val="004B0B70"/>
    <w:rsid w:val="004B416C"/>
    <w:rsid w:val="004B6E17"/>
    <w:rsid w:val="004C2308"/>
    <w:rsid w:val="004C5838"/>
    <w:rsid w:val="004D7C8F"/>
    <w:rsid w:val="004E5964"/>
    <w:rsid w:val="004E6352"/>
    <w:rsid w:val="004F2B1E"/>
    <w:rsid w:val="004F634A"/>
    <w:rsid w:val="004F6388"/>
    <w:rsid w:val="00500F64"/>
    <w:rsid w:val="005032F5"/>
    <w:rsid w:val="00503D5A"/>
    <w:rsid w:val="00515D40"/>
    <w:rsid w:val="005241C6"/>
    <w:rsid w:val="00524DC2"/>
    <w:rsid w:val="00533073"/>
    <w:rsid w:val="0053488D"/>
    <w:rsid w:val="00535F56"/>
    <w:rsid w:val="00536DB1"/>
    <w:rsid w:val="00537C01"/>
    <w:rsid w:val="00542040"/>
    <w:rsid w:val="00542F48"/>
    <w:rsid w:val="00542FBA"/>
    <w:rsid w:val="005445E2"/>
    <w:rsid w:val="005624EC"/>
    <w:rsid w:val="00563293"/>
    <w:rsid w:val="00563C67"/>
    <w:rsid w:val="00563F2D"/>
    <w:rsid w:val="00566F55"/>
    <w:rsid w:val="005721F8"/>
    <w:rsid w:val="005734B0"/>
    <w:rsid w:val="00576143"/>
    <w:rsid w:val="005766DA"/>
    <w:rsid w:val="005811CB"/>
    <w:rsid w:val="00583D04"/>
    <w:rsid w:val="005860F2"/>
    <w:rsid w:val="00593EB9"/>
    <w:rsid w:val="005964F9"/>
    <w:rsid w:val="00597D67"/>
    <w:rsid w:val="005B08E8"/>
    <w:rsid w:val="005B2B5E"/>
    <w:rsid w:val="005B3D28"/>
    <w:rsid w:val="005B61EB"/>
    <w:rsid w:val="005B769D"/>
    <w:rsid w:val="005C25E7"/>
    <w:rsid w:val="005C433B"/>
    <w:rsid w:val="005C5D89"/>
    <w:rsid w:val="005C7BE0"/>
    <w:rsid w:val="005D59CD"/>
    <w:rsid w:val="005E1805"/>
    <w:rsid w:val="006054C2"/>
    <w:rsid w:val="0061119C"/>
    <w:rsid w:val="00611B2F"/>
    <w:rsid w:val="006157D7"/>
    <w:rsid w:val="00624B48"/>
    <w:rsid w:val="006266B8"/>
    <w:rsid w:val="00626AEA"/>
    <w:rsid w:val="00631BDB"/>
    <w:rsid w:val="00632793"/>
    <w:rsid w:val="00636090"/>
    <w:rsid w:val="00636E33"/>
    <w:rsid w:val="0064033E"/>
    <w:rsid w:val="006453A0"/>
    <w:rsid w:val="0064729E"/>
    <w:rsid w:val="006479CD"/>
    <w:rsid w:val="00650530"/>
    <w:rsid w:val="0065714E"/>
    <w:rsid w:val="0067664A"/>
    <w:rsid w:val="0067673B"/>
    <w:rsid w:val="00676C88"/>
    <w:rsid w:val="00677E36"/>
    <w:rsid w:val="00681C24"/>
    <w:rsid w:val="00681DDD"/>
    <w:rsid w:val="00686CD3"/>
    <w:rsid w:val="00687B04"/>
    <w:rsid w:val="006902F4"/>
    <w:rsid w:val="00695FBC"/>
    <w:rsid w:val="00697481"/>
    <w:rsid w:val="006A732A"/>
    <w:rsid w:val="006B0EA7"/>
    <w:rsid w:val="006C3CE5"/>
    <w:rsid w:val="006D02C8"/>
    <w:rsid w:val="006D186C"/>
    <w:rsid w:val="006D4714"/>
    <w:rsid w:val="006D775A"/>
    <w:rsid w:val="006E4C16"/>
    <w:rsid w:val="006E77E5"/>
    <w:rsid w:val="006F571F"/>
    <w:rsid w:val="006F5AC7"/>
    <w:rsid w:val="0070275E"/>
    <w:rsid w:val="00706370"/>
    <w:rsid w:val="0070697A"/>
    <w:rsid w:val="00707F11"/>
    <w:rsid w:val="00710B1A"/>
    <w:rsid w:val="0071180D"/>
    <w:rsid w:val="00714E1A"/>
    <w:rsid w:val="0072098E"/>
    <w:rsid w:val="00722CCF"/>
    <w:rsid w:val="007238DD"/>
    <w:rsid w:val="00723D26"/>
    <w:rsid w:val="00724C7D"/>
    <w:rsid w:val="00724FFA"/>
    <w:rsid w:val="00732409"/>
    <w:rsid w:val="00744A5A"/>
    <w:rsid w:val="0074500E"/>
    <w:rsid w:val="00750A21"/>
    <w:rsid w:val="00751CC9"/>
    <w:rsid w:val="00754BF7"/>
    <w:rsid w:val="00757700"/>
    <w:rsid w:val="007606F8"/>
    <w:rsid w:val="00762AE5"/>
    <w:rsid w:val="00763929"/>
    <w:rsid w:val="007676CD"/>
    <w:rsid w:val="007717BE"/>
    <w:rsid w:val="00780BE7"/>
    <w:rsid w:val="00792141"/>
    <w:rsid w:val="00796ADC"/>
    <w:rsid w:val="007A4B30"/>
    <w:rsid w:val="007A73E6"/>
    <w:rsid w:val="007B38F7"/>
    <w:rsid w:val="007B4CC8"/>
    <w:rsid w:val="007C4AAD"/>
    <w:rsid w:val="007D2470"/>
    <w:rsid w:val="007D6091"/>
    <w:rsid w:val="007E0FA2"/>
    <w:rsid w:val="007E2AFE"/>
    <w:rsid w:val="007F4D05"/>
    <w:rsid w:val="007F5A31"/>
    <w:rsid w:val="00800C89"/>
    <w:rsid w:val="008136DE"/>
    <w:rsid w:val="00815F0A"/>
    <w:rsid w:val="00821719"/>
    <w:rsid w:val="0082235C"/>
    <w:rsid w:val="00824433"/>
    <w:rsid w:val="008250F8"/>
    <w:rsid w:val="008374B0"/>
    <w:rsid w:val="00847ED8"/>
    <w:rsid w:val="00855538"/>
    <w:rsid w:val="00860038"/>
    <w:rsid w:val="00864661"/>
    <w:rsid w:val="008666DD"/>
    <w:rsid w:val="00870288"/>
    <w:rsid w:val="00871E9F"/>
    <w:rsid w:val="00874240"/>
    <w:rsid w:val="008767BD"/>
    <w:rsid w:val="00876A35"/>
    <w:rsid w:val="00877444"/>
    <w:rsid w:val="0088119A"/>
    <w:rsid w:val="00884DB6"/>
    <w:rsid w:val="0089500D"/>
    <w:rsid w:val="008A2CEA"/>
    <w:rsid w:val="008A4260"/>
    <w:rsid w:val="008A6AF4"/>
    <w:rsid w:val="008A6F37"/>
    <w:rsid w:val="008B3D1C"/>
    <w:rsid w:val="008C15D8"/>
    <w:rsid w:val="008C1CBC"/>
    <w:rsid w:val="008C2734"/>
    <w:rsid w:val="008C3304"/>
    <w:rsid w:val="008C730E"/>
    <w:rsid w:val="008D1592"/>
    <w:rsid w:val="008D1A14"/>
    <w:rsid w:val="008D6A88"/>
    <w:rsid w:val="008D7200"/>
    <w:rsid w:val="008E0B1C"/>
    <w:rsid w:val="008E2CAC"/>
    <w:rsid w:val="008E5465"/>
    <w:rsid w:val="008F210D"/>
    <w:rsid w:val="008F53B0"/>
    <w:rsid w:val="009024BA"/>
    <w:rsid w:val="00902CA1"/>
    <w:rsid w:val="00910013"/>
    <w:rsid w:val="0091216B"/>
    <w:rsid w:val="009312BD"/>
    <w:rsid w:val="00936D4E"/>
    <w:rsid w:val="00937D14"/>
    <w:rsid w:val="0094504F"/>
    <w:rsid w:val="009453B6"/>
    <w:rsid w:val="0095295C"/>
    <w:rsid w:val="009553EA"/>
    <w:rsid w:val="00961596"/>
    <w:rsid w:val="0096187A"/>
    <w:rsid w:val="009622AE"/>
    <w:rsid w:val="00963446"/>
    <w:rsid w:val="00965F82"/>
    <w:rsid w:val="009717E8"/>
    <w:rsid w:val="00974B9D"/>
    <w:rsid w:val="00984D2F"/>
    <w:rsid w:val="0098774D"/>
    <w:rsid w:val="009879FB"/>
    <w:rsid w:val="009A3738"/>
    <w:rsid w:val="009A6785"/>
    <w:rsid w:val="009A7422"/>
    <w:rsid w:val="009B0543"/>
    <w:rsid w:val="009B0738"/>
    <w:rsid w:val="009B1292"/>
    <w:rsid w:val="009B54B6"/>
    <w:rsid w:val="009B6C69"/>
    <w:rsid w:val="009C020B"/>
    <w:rsid w:val="009C369E"/>
    <w:rsid w:val="009C4B95"/>
    <w:rsid w:val="009C6350"/>
    <w:rsid w:val="009D0632"/>
    <w:rsid w:val="009D0AD0"/>
    <w:rsid w:val="009D7831"/>
    <w:rsid w:val="009E366C"/>
    <w:rsid w:val="009E44B6"/>
    <w:rsid w:val="009E5FD7"/>
    <w:rsid w:val="009E79EF"/>
    <w:rsid w:val="009F30FF"/>
    <w:rsid w:val="009F5B59"/>
    <w:rsid w:val="00A01281"/>
    <w:rsid w:val="00A057C8"/>
    <w:rsid w:val="00A14CBB"/>
    <w:rsid w:val="00A2190F"/>
    <w:rsid w:val="00A21D48"/>
    <w:rsid w:val="00A2203C"/>
    <w:rsid w:val="00A243D1"/>
    <w:rsid w:val="00A311FC"/>
    <w:rsid w:val="00A41EC5"/>
    <w:rsid w:val="00A43326"/>
    <w:rsid w:val="00A435BE"/>
    <w:rsid w:val="00A43A86"/>
    <w:rsid w:val="00A43AF5"/>
    <w:rsid w:val="00A44576"/>
    <w:rsid w:val="00A55D46"/>
    <w:rsid w:val="00A62E35"/>
    <w:rsid w:val="00A6580A"/>
    <w:rsid w:val="00A67587"/>
    <w:rsid w:val="00A7143C"/>
    <w:rsid w:val="00A7459F"/>
    <w:rsid w:val="00A75F21"/>
    <w:rsid w:val="00A81548"/>
    <w:rsid w:val="00A83C3E"/>
    <w:rsid w:val="00A90CA5"/>
    <w:rsid w:val="00A9372A"/>
    <w:rsid w:val="00A95CFB"/>
    <w:rsid w:val="00A972F8"/>
    <w:rsid w:val="00AA324D"/>
    <w:rsid w:val="00AA3FE3"/>
    <w:rsid w:val="00AA5850"/>
    <w:rsid w:val="00AB1E53"/>
    <w:rsid w:val="00AB5452"/>
    <w:rsid w:val="00AC4E5B"/>
    <w:rsid w:val="00AC7189"/>
    <w:rsid w:val="00AD17FE"/>
    <w:rsid w:val="00AD2891"/>
    <w:rsid w:val="00AD2DAC"/>
    <w:rsid w:val="00AE3EF8"/>
    <w:rsid w:val="00AE6BDA"/>
    <w:rsid w:val="00AF58ED"/>
    <w:rsid w:val="00B004CE"/>
    <w:rsid w:val="00B00630"/>
    <w:rsid w:val="00B03232"/>
    <w:rsid w:val="00B13791"/>
    <w:rsid w:val="00B15654"/>
    <w:rsid w:val="00B15B51"/>
    <w:rsid w:val="00B16546"/>
    <w:rsid w:val="00B16BB3"/>
    <w:rsid w:val="00B22EA2"/>
    <w:rsid w:val="00B27B67"/>
    <w:rsid w:val="00B355DE"/>
    <w:rsid w:val="00B35C42"/>
    <w:rsid w:val="00B35C89"/>
    <w:rsid w:val="00B461D2"/>
    <w:rsid w:val="00B4698E"/>
    <w:rsid w:val="00B51A98"/>
    <w:rsid w:val="00B53815"/>
    <w:rsid w:val="00B6437D"/>
    <w:rsid w:val="00B66985"/>
    <w:rsid w:val="00B66EB7"/>
    <w:rsid w:val="00B7039D"/>
    <w:rsid w:val="00B7067B"/>
    <w:rsid w:val="00B74EEB"/>
    <w:rsid w:val="00B80FB0"/>
    <w:rsid w:val="00B839DC"/>
    <w:rsid w:val="00B8450B"/>
    <w:rsid w:val="00B915FE"/>
    <w:rsid w:val="00B948ED"/>
    <w:rsid w:val="00B97804"/>
    <w:rsid w:val="00BA2CB5"/>
    <w:rsid w:val="00BB2DD2"/>
    <w:rsid w:val="00BB3038"/>
    <w:rsid w:val="00BB3FD7"/>
    <w:rsid w:val="00BC3F49"/>
    <w:rsid w:val="00BD0D46"/>
    <w:rsid w:val="00BD638E"/>
    <w:rsid w:val="00BD7BD6"/>
    <w:rsid w:val="00BE5647"/>
    <w:rsid w:val="00BE71BA"/>
    <w:rsid w:val="00BE76CA"/>
    <w:rsid w:val="00BF4580"/>
    <w:rsid w:val="00BF6CD8"/>
    <w:rsid w:val="00C03AFB"/>
    <w:rsid w:val="00C05E4E"/>
    <w:rsid w:val="00C153C1"/>
    <w:rsid w:val="00C178CD"/>
    <w:rsid w:val="00C201CA"/>
    <w:rsid w:val="00C256A3"/>
    <w:rsid w:val="00C27B32"/>
    <w:rsid w:val="00C3080A"/>
    <w:rsid w:val="00C32BDA"/>
    <w:rsid w:val="00C373A4"/>
    <w:rsid w:val="00C4089D"/>
    <w:rsid w:val="00C4435F"/>
    <w:rsid w:val="00C44D65"/>
    <w:rsid w:val="00C462AF"/>
    <w:rsid w:val="00C47875"/>
    <w:rsid w:val="00C5110B"/>
    <w:rsid w:val="00C535AC"/>
    <w:rsid w:val="00C62823"/>
    <w:rsid w:val="00C6339D"/>
    <w:rsid w:val="00C65D28"/>
    <w:rsid w:val="00C67CA3"/>
    <w:rsid w:val="00C70BDA"/>
    <w:rsid w:val="00C7237F"/>
    <w:rsid w:val="00C72D96"/>
    <w:rsid w:val="00C7449C"/>
    <w:rsid w:val="00C758AF"/>
    <w:rsid w:val="00C75AF2"/>
    <w:rsid w:val="00C776A9"/>
    <w:rsid w:val="00C828BE"/>
    <w:rsid w:val="00C8610F"/>
    <w:rsid w:val="00C91D46"/>
    <w:rsid w:val="00C928A2"/>
    <w:rsid w:val="00C934EC"/>
    <w:rsid w:val="00C957B2"/>
    <w:rsid w:val="00CA0FC4"/>
    <w:rsid w:val="00CA33D4"/>
    <w:rsid w:val="00CA407F"/>
    <w:rsid w:val="00CA525C"/>
    <w:rsid w:val="00CA7D85"/>
    <w:rsid w:val="00CB18D4"/>
    <w:rsid w:val="00CB3173"/>
    <w:rsid w:val="00CB3A92"/>
    <w:rsid w:val="00CB64E1"/>
    <w:rsid w:val="00CC0CD4"/>
    <w:rsid w:val="00CC2A43"/>
    <w:rsid w:val="00CC4509"/>
    <w:rsid w:val="00CD079F"/>
    <w:rsid w:val="00CD4588"/>
    <w:rsid w:val="00CD62BB"/>
    <w:rsid w:val="00CD7FC8"/>
    <w:rsid w:val="00CE38D1"/>
    <w:rsid w:val="00D004AB"/>
    <w:rsid w:val="00D02B49"/>
    <w:rsid w:val="00D03172"/>
    <w:rsid w:val="00D03FF0"/>
    <w:rsid w:val="00D0608C"/>
    <w:rsid w:val="00D07CAC"/>
    <w:rsid w:val="00D14AF1"/>
    <w:rsid w:val="00D173C2"/>
    <w:rsid w:val="00D2161D"/>
    <w:rsid w:val="00D22F58"/>
    <w:rsid w:val="00D2477B"/>
    <w:rsid w:val="00D30D06"/>
    <w:rsid w:val="00D31B4D"/>
    <w:rsid w:val="00D34FC2"/>
    <w:rsid w:val="00D37F76"/>
    <w:rsid w:val="00D46480"/>
    <w:rsid w:val="00D464A2"/>
    <w:rsid w:val="00D4797E"/>
    <w:rsid w:val="00D64682"/>
    <w:rsid w:val="00D678BE"/>
    <w:rsid w:val="00D70D39"/>
    <w:rsid w:val="00D73379"/>
    <w:rsid w:val="00D73F77"/>
    <w:rsid w:val="00D74B7E"/>
    <w:rsid w:val="00D8001B"/>
    <w:rsid w:val="00D80B5F"/>
    <w:rsid w:val="00D915E0"/>
    <w:rsid w:val="00D97437"/>
    <w:rsid w:val="00DA27D5"/>
    <w:rsid w:val="00DB3DE3"/>
    <w:rsid w:val="00DC05D9"/>
    <w:rsid w:val="00DC1B3A"/>
    <w:rsid w:val="00DC56E3"/>
    <w:rsid w:val="00DD25DB"/>
    <w:rsid w:val="00DD4D00"/>
    <w:rsid w:val="00DD4FD0"/>
    <w:rsid w:val="00DE2ED6"/>
    <w:rsid w:val="00DF321D"/>
    <w:rsid w:val="00DF3903"/>
    <w:rsid w:val="00DF3F57"/>
    <w:rsid w:val="00DF53BB"/>
    <w:rsid w:val="00DF61FC"/>
    <w:rsid w:val="00E02F78"/>
    <w:rsid w:val="00E1328C"/>
    <w:rsid w:val="00E15057"/>
    <w:rsid w:val="00E161B8"/>
    <w:rsid w:val="00E34FC3"/>
    <w:rsid w:val="00E3699D"/>
    <w:rsid w:val="00E433C3"/>
    <w:rsid w:val="00E43DEB"/>
    <w:rsid w:val="00E46367"/>
    <w:rsid w:val="00E46F21"/>
    <w:rsid w:val="00E54C4C"/>
    <w:rsid w:val="00E54D30"/>
    <w:rsid w:val="00E631BC"/>
    <w:rsid w:val="00E641D1"/>
    <w:rsid w:val="00E66E3F"/>
    <w:rsid w:val="00E707CD"/>
    <w:rsid w:val="00E7618D"/>
    <w:rsid w:val="00E8441B"/>
    <w:rsid w:val="00E8627D"/>
    <w:rsid w:val="00E86FB0"/>
    <w:rsid w:val="00E87B8C"/>
    <w:rsid w:val="00E940F1"/>
    <w:rsid w:val="00E97209"/>
    <w:rsid w:val="00EA2725"/>
    <w:rsid w:val="00EB5119"/>
    <w:rsid w:val="00EC228F"/>
    <w:rsid w:val="00EC4FAE"/>
    <w:rsid w:val="00EC6134"/>
    <w:rsid w:val="00ED0449"/>
    <w:rsid w:val="00ED35A7"/>
    <w:rsid w:val="00ED5875"/>
    <w:rsid w:val="00EE0708"/>
    <w:rsid w:val="00EE1694"/>
    <w:rsid w:val="00F04E53"/>
    <w:rsid w:val="00F05B05"/>
    <w:rsid w:val="00F10135"/>
    <w:rsid w:val="00F14814"/>
    <w:rsid w:val="00F304D9"/>
    <w:rsid w:val="00F32AFA"/>
    <w:rsid w:val="00F33DD8"/>
    <w:rsid w:val="00F36EEE"/>
    <w:rsid w:val="00F4338D"/>
    <w:rsid w:val="00F465DA"/>
    <w:rsid w:val="00F4783F"/>
    <w:rsid w:val="00F50B89"/>
    <w:rsid w:val="00F56F02"/>
    <w:rsid w:val="00F61830"/>
    <w:rsid w:val="00F628A8"/>
    <w:rsid w:val="00F7425E"/>
    <w:rsid w:val="00F76ED2"/>
    <w:rsid w:val="00F77A03"/>
    <w:rsid w:val="00F77ED0"/>
    <w:rsid w:val="00F8093C"/>
    <w:rsid w:val="00F8237C"/>
    <w:rsid w:val="00F8669E"/>
    <w:rsid w:val="00F876DF"/>
    <w:rsid w:val="00F87808"/>
    <w:rsid w:val="00F9064A"/>
    <w:rsid w:val="00F93B1C"/>
    <w:rsid w:val="00F96807"/>
    <w:rsid w:val="00F96C86"/>
    <w:rsid w:val="00F96D5A"/>
    <w:rsid w:val="00FC350D"/>
    <w:rsid w:val="00FC4F42"/>
    <w:rsid w:val="00FC5EFB"/>
    <w:rsid w:val="00FC7CDD"/>
    <w:rsid w:val="00FE56B6"/>
    <w:rsid w:val="00FF492B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1F65-66DF-4C2F-8CAF-EC29465F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E5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15654"/>
    <w:pPr>
      <w:jc w:val="center"/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011C"/>
    <w:pPr>
      <w:jc w:val="center"/>
      <w:outlineLvl w:val="2"/>
    </w:pPr>
    <w:rPr>
      <w:rFonts w:eastAsiaTheme="minorHAnsi"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92CB4"/>
    <w:pPr>
      <w:keepNext/>
      <w:keepLines/>
      <w:numPr>
        <w:numId w:val="17"/>
      </w:numPr>
      <w:spacing w:before="40"/>
      <w:outlineLvl w:val="3"/>
    </w:pPr>
    <w:rPr>
      <w:rFonts w:eastAsiaTheme="majorEastAsia"/>
      <w:b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5654"/>
    <w:rPr>
      <w:rFonts w:ascii="Times New Roman" w:eastAsiaTheme="minorHAnsi" w:hAnsi="Times New Roman"/>
      <w:b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30011C"/>
    <w:rPr>
      <w:rFonts w:ascii="Times New Roman" w:eastAsiaTheme="minorHAnsi" w:hAnsi="Times New Roman"/>
      <w:b/>
      <w:sz w:val="28"/>
      <w:szCs w:val="28"/>
    </w:rPr>
  </w:style>
  <w:style w:type="paragraph" w:styleId="a5">
    <w:name w:val="No Spacing"/>
    <w:qFormat/>
    <w:rsid w:val="004A68D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E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6">
    <w:name w:val="Hyperlink"/>
    <w:basedOn w:val="a0"/>
    <w:uiPriority w:val="99"/>
    <w:unhideWhenUsed/>
    <w:rsid w:val="00220F23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220F2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2CB4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8">
    <w:name w:val="Body Text Indent"/>
    <w:basedOn w:val="a"/>
    <w:link w:val="a9"/>
    <w:semiHidden/>
    <w:rsid w:val="00285EDA"/>
    <w:pPr>
      <w:ind w:firstLine="720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85EDA"/>
    <w:rPr>
      <w:rFonts w:ascii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285ED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reference-text">
    <w:name w:val="reference-text"/>
    <w:basedOn w:val="a0"/>
    <w:rsid w:val="00285EDA"/>
  </w:style>
  <w:style w:type="paragraph" w:customStyle="1" w:styleId="ng-scope">
    <w:name w:val="ng-scope"/>
    <w:basedOn w:val="a"/>
    <w:rsid w:val="003874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38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80F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0FB0"/>
    <w:rPr>
      <w:rFonts w:ascii="Times New Roman" w:hAnsi="Times New Roman" w:cs="Times New Roman"/>
      <w:sz w:val="28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80FB0"/>
    <w:pPr>
      <w:shd w:val="clear" w:color="auto" w:fill="FFFFFF"/>
      <w:spacing w:after="180" w:line="240" w:lineRule="atLeast"/>
      <w:ind w:hanging="1840"/>
      <w:jc w:val="left"/>
    </w:pPr>
    <w:rPr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B80F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i/>
      <w:iCs/>
      <w:sz w:val="23"/>
      <w:szCs w:val="23"/>
      <w:lang w:eastAsia="en-US"/>
    </w:rPr>
  </w:style>
  <w:style w:type="character" w:customStyle="1" w:styleId="ad">
    <w:name w:val="Подпись к таблице_"/>
    <w:basedOn w:val="a0"/>
    <w:link w:val="1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d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16">
    <w:name w:val="Основной текст (16)_"/>
    <w:basedOn w:val="a0"/>
    <w:link w:val="161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6">
    <w:name w:val="Подпись к таблице (6)_"/>
    <w:basedOn w:val="a0"/>
    <w:link w:val="60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35">
    <w:name w:val="Основной текст (35)_"/>
    <w:basedOn w:val="a0"/>
    <w:link w:val="350"/>
    <w:uiPriority w:val="99"/>
    <w:locked/>
    <w:rsid w:val="00B80FB0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noProof/>
      <w:sz w:val="21"/>
      <w:szCs w:val="21"/>
      <w:lang w:eastAsia="en-US"/>
    </w:rPr>
  </w:style>
  <w:style w:type="character" w:customStyle="1" w:styleId="ae">
    <w:name w:val="Подпись к таблице + Полужирный"/>
    <w:basedOn w:val="ad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2">
    <w:name w:val="Основной текст (14) + Полужирный2"/>
    <w:basedOn w:val="14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2C0E6B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C0E6B"/>
    <w:rPr>
      <w:rFonts w:ascii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6D02C8"/>
    <w:rPr>
      <w:color w:val="008000"/>
    </w:rPr>
  </w:style>
  <w:style w:type="paragraph" w:styleId="af2">
    <w:name w:val="header"/>
    <w:basedOn w:val="a"/>
    <w:link w:val="af3"/>
    <w:uiPriority w:val="99"/>
    <w:unhideWhenUsed/>
    <w:rsid w:val="00E641D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641D1"/>
    <w:rPr>
      <w:rFonts w:ascii="Times New Roman" w:hAnsi="Times New Roman" w:cs="Times New Roman"/>
      <w:sz w:val="2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A1B6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A1B6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A1B67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A1B6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A1B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A1B67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A1B6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1B67"/>
    <w:rPr>
      <w:rFonts w:ascii="Segoe UI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A44576"/>
  </w:style>
  <w:style w:type="character" w:customStyle="1" w:styleId="41">
    <w:name w:val="Заголовок №4_"/>
    <w:basedOn w:val="a0"/>
    <w:link w:val="42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_"/>
    <w:basedOn w:val="a0"/>
    <w:link w:val="31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7C4AAD"/>
    <w:pPr>
      <w:shd w:val="clear" w:color="auto" w:fill="FFFFFF"/>
      <w:spacing w:line="418" w:lineRule="exact"/>
      <w:ind w:hanging="1640"/>
      <w:jc w:val="center"/>
      <w:outlineLvl w:val="3"/>
    </w:pPr>
    <w:rPr>
      <w:sz w:val="27"/>
      <w:szCs w:val="27"/>
      <w:lang w:eastAsia="en-US"/>
    </w:rPr>
  </w:style>
  <w:style w:type="paragraph" w:customStyle="1" w:styleId="31">
    <w:name w:val="Основной текст3"/>
    <w:basedOn w:val="a"/>
    <w:link w:val="afc"/>
    <w:rsid w:val="007C4AAD"/>
    <w:pPr>
      <w:shd w:val="clear" w:color="auto" w:fill="FFFFFF"/>
      <w:spacing w:before="420" w:line="322" w:lineRule="exact"/>
      <w:ind w:firstLine="0"/>
    </w:pPr>
    <w:rPr>
      <w:sz w:val="27"/>
      <w:szCs w:val="27"/>
      <w:lang w:eastAsia="en-US"/>
    </w:rPr>
  </w:style>
  <w:style w:type="character" w:customStyle="1" w:styleId="afd">
    <w:name w:val="Подпись к картинке_"/>
    <w:basedOn w:val="a0"/>
    <w:link w:val="afe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7C4AAD"/>
    <w:pPr>
      <w:shd w:val="clear" w:color="auto" w:fill="FFFFFF"/>
      <w:spacing w:line="0" w:lineRule="atLeast"/>
      <w:ind w:firstLine="0"/>
      <w:jc w:val="left"/>
    </w:pPr>
    <w:rPr>
      <w:sz w:val="27"/>
      <w:szCs w:val="27"/>
      <w:lang w:eastAsia="en-US"/>
    </w:rPr>
  </w:style>
  <w:style w:type="character" w:customStyle="1" w:styleId="blk">
    <w:name w:val="blk"/>
    <w:basedOn w:val="a0"/>
    <w:rsid w:val="00AD17FE"/>
  </w:style>
  <w:style w:type="character" w:customStyle="1" w:styleId="70">
    <w:name w:val="Заголовок 7 Знак"/>
    <w:basedOn w:val="a0"/>
    <w:link w:val="7"/>
    <w:uiPriority w:val="9"/>
    <w:semiHidden/>
    <w:rsid w:val="0030011C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sourcetag">
    <w:name w:val="source__tag"/>
    <w:basedOn w:val="a"/>
    <w:rsid w:val="0030011C"/>
    <w:pPr>
      <w:suppressAutoHyphens/>
      <w:spacing w:before="280" w:after="280"/>
      <w:ind w:firstLine="0"/>
      <w:jc w:val="left"/>
    </w:pPr>
    <w:rPr>
      <w:color w:val="00000A"/>
      <w:sz w:val="24"/>
      <w:szCs w:val="24"/>
      <w:lang w:eastAsia="zh-CN"/>
    </w:rPr>
  </w:style>
  <w:style w:type="table" w:styleId="aff">
    <w:name w:val="Table Grid"/>
    <w:basedOn w:val="a1"/>
    <w:uiPriority w:val="59"/>
    <w:rsid w:val="00A43A8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n.ru/article/58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noFill/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604943421807367E-2"/>
          <c:y val="7.166692988591325E-2"/>
          <c:w val="0.91784026996625423"/>
          <c:h val="0.6312684365781711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плановые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квартал 2018</c:v>
                </c:pt>
                <c:pt idx="2">
                  <c:v>2 квартал 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53</c:v>
                </c:pt>
                <c:pt idx="2">
                  <c:v>11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внеплановые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квартал 2018</c:v>
                </c:pt>
                <c:pt idx="2">
                  <c:v>2 квартал 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54084176"/>
        <c:axId val="454083616"/>
        <c:axId val="0"/>
      </c:bar3DChart>
      <c:catAx>
        <c:axId val="45408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408361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54083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4084176"/>
        <c:crosses val="autoZero"/>
        <c:crossBetween val="between"/>
      </c:valAx>
    </c:plotArea>
    <c:legend>
      <c:legendPos val="r"/>
      <c:overlay val="0"/>
      <c:spPr>
        <a:noFill/>
        <a:ln w="3174">
          <a:noFill/>
          <a:prstDash val="solid"/>
        </a:ln>
      </c:spPr>
      <c:txPr>
        <a:bodyPr/>
        <a:lstStyle/>
        <a:p>
          <a:pPr>
            <a:defRPr sz="13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803652968036517E-2"/>
          <c:y val="5.9358052970651408E-2"/>
          <c:w val="0.90354474526300632"/>
          <c:h val="0.874244428537341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 квартал 2018 г.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квартал 2019 г.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54079136"/>
        <c:axId val="454078576"/>
        <c:axId val="0"/>
      </c:bar3DChart>
      <c:catAx>
        <c:axId val="45407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4078576"/>
        <c:crosses val="autoZero"/>
        <c:auto val="1"/>
        <c:lblAlgn val="ctr"/>
        <c:lblOffset val="100"/>
        <c:noMultiLvlLbl val="0"/>
      </c:catAx>
      <c:valAx>
        <c:axId val="45407857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4079136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77177700348432055"/>
          <c:y val="0.41153846153846152"/>
          <c:w val="0.21509599827418832"/>
          <c:h val="0.18182963493199716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092592592592591E-2"/>
          <c:y val="0.1973722272057751"/>
          <c:w val="0.94907407407408229"/>
          <c:h val="0.66169020011740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проверки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2 квартал 2019 года</c:v>
                </c:pt>
                <c:pt idx="1">
                  <c:v> 2 квартал 2018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проверки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2 квартал 2019 года</c:v>
                </c:pt>
                <c:pt idx="1">
                  <c:v> 2 квартал 2018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145</c:v>
                </c:pt>
                <c:pt idx="1">
                  <c:v>155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54075776"/>
        <c:axId val="454075216"/>
      </c:barChart>
      <c:catAx>
        <c:axId val="454075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4075216"/>
        <c:crosses val="autoZero"/>
        <c:auto val="1"/>
        <c:lblAlgn val="ctr"/>
        <c:lblOffset val="100"/>
        <c:noMultiLvlLbl val="0"/>
      </c:catAx>
      <c:valAx>
        <c:axId val="454075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540757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по обращениям (жалобам)</c:v>
                </c:pt>
                <c:pt idx="1">
                  <c:v>по исполнению предписания</c:v>
                </c:pt>
                <c:pt idx="2">
                  <c:v>по результатам проведения плановых (рейдовых) осмотров</c:v>
                </c:pt>
                <c:pt idx="3">
                  <c:v>по результатам проведения административного обследования</c:v>
                </c:pt>
                <c:pt idx="4">
                  <c:v>по требованию прокуратуры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34</c:v>
                </c:pt>
                <c:pt idx="1">
                  <c:v>63</c:v>
                </c:pt>
                <c:pt idx="2">
                  <c:v>47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по обращениям (жалобам)</c:v>
                </c:pt>
                <c:pt idx="1">
                  <c:v>по исполнению предписания</c:v>
                </c:pt>
                <c:pt idx="2">
                  <c:v>по результатам проведения плановых (рейдовых) осмотров</c:v>
                </c:pt>
                <c:pt idx="3">
                  <c:v>по результатам проведения административного обследования</c:v>
                </c:pt>
                <c:pt idx="4">
                  <c:v>по требованию прокуратуры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5"/>
                <c:pt idx="0">
                  <c:v>24</c:v>
                </c:pt>
                <c:pt idx="1">
                  <c:v>55</c:v>
                </c:pt>
                <c:pt idx="2">
                  <c:v>74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54071296"/>
        <c:axId val="454070736"/>
      </c:barChart>
      <c:catAx>
        <c:axId val="454071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4070736"/>
        <c:crosses val="autoZero"/>
        <c:auto val="1"/>
        <c:lblAlgn val="ctr"/>
        <c:lblOffset val="100"/>
        <c:noMultiLvlLbl val="0"/>
      </c:catAx>
      <c:valAx>
        <c:axId val="454070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540712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Юридические лица</c:v>
                </c:pt>
                <c:pt idx="1">
                  <c:v>Индивидуальные предпириниматели</c:v>
                </c:pt>
                <c:pt idx="2">
                  <c:v>Физические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85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Юридические лица</c:v>
                </c:pt>
                <c:pt idx="1">
                  <c:v>Индивидуальные предпириниматели</c:v>
                </c:pt>
                <c:pt idx="2">
                  <c:v>Физические лица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Юридические лица</c:v>
                </c:pt>
                <c:pt idx="1">
                  <c:v>Индивидуальные предпириниматели</c:v>
                </c:pt>
                <c:pt idx="2">
                  <c:v>Физические лица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Проведенно мероприятий без взаимодействия с правообладателем земельного участка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плановых (рейдовых) осмотров, обследований и административных обследований объектов земельных отношений, послужившие основанием для внеплановых проверок в 1 квартале 2019</c:v>
                </c:pt>
                <c:pt idx="1">
                  <c:v>Количество плановых (рейдовых) осмотров, обследований и административных обследований объектов земельных отношений, послужившие основанием для внеплановых проверок в 1 квартале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Проведенно внеплановых проверок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плановых (рейдовых) осмотров, обследований и административных обследований объектов земельных отношений, послужившие основанием для внеплановых проверок в 1 квартале 2019</c:v>
                </c:pt>
                <c:pt idx="1">
                  <c:v>Количество плановых (рейдовых) осмотров, обследований и административных обследований объектов земельных отношений, послужившие основанием для внеплановых проверок в 1 квартале 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472350800"/>
        <c:axId val="472350240"/>
      </c:barChart>
      <c:catAx>
        <c:axId val="472350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2350240"/>
        <c:crosses val="autoZero"/>
        <c:auto val="1"/>
        <c:lblAlgn val="ctr"/>
        <c:lblOffset val="100"/>
        <c:noMultiLvlLbl val="0"/>
      </c:catAx>
      <c:valAx>
        <c:axId val="4723502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4723508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Составлено протоколов за 1 кв 2019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ч.1 ст. 8.6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ч.2 ст. 8.6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ч.1 ст. 8.7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ч.2 ст. 8.7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ч.2 ст. 8.8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ст. 10.10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ч.1 ст. 19.4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ст.19.4.1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ч.25 ст.19.5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ч.26 ст. 19.5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ч.1 ст. 20.25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ст. 19.7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3077088"/>
        <c:axId val="473077648"/>
      </c:barChart>
      <c:catAx>
        <c:axId val="47307708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473077648"/>
        <c:crosses val="autoZero"/>
        <c:auto val="1"/>
        <c:lblAlgn val="ctr"/>
        <c:lblOffset val="100"/>
        <c:noMultiLvlLbl val="0"/>
      </c:catAx>
      <c:valAx>
        <c:axId val="4730776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730770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работы в судах общей юрисдикции с разбивкой по статьям КоАП РФ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работы в судах общей юрисдикции с разбивкой по статьям КоАП РФ в пользу Управления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ч.2 ст. 8.6</c:v>
                </c:pt>
                <c:pt idx="1">
                  <c:v>ч.2 ст. 8.7</c:v>
                </c:pt>
                <c:pt idx="2">
                  <c:v>ч.1 ст. 19.4.1</c:v>
                </c:pt>
                <c:pt idx="3">
                  <c:v>ч.25 ст. 19.5</c:v>
                </c:pt>
                <c:pt idx="4">
                  <c:v>ч.26 ст. 19.5</c:v>
                </c:pt>
                <c:pt idx="5">
                  <c:v>ч.1 ст. 20.25</c:v>
                </c:pt>
                <c:pt idx="6">
                  <c:v> ст. 19.7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5</c:v>
                </c:pt>
                <c:pt idx="2">
                  <c:v>1</c:v>
                </c:pt>
                <c:pt idx="3">
                  <c:v>6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3080448"/>
        <c:axId val="473079888"/>
      </c:barChart>
      <c:valAx>
        <c:axId val="473079888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crossAx val="473080448"/>
        <c:crosses val="max"/>
        <c:crossBetween val="between"/>
      </c:valAx>
      <c:catAx>
        <c:axId val="4730804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307988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2EF7-86C1-4259-98B5-2ADF0D44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38</Pages>
  <Words>11700</Words>
  <Characters>66691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34</cp:revision>
  <cp:lastPrinted>2019-08-02T11:52:00Z</cp:lastPrinted>
  <dcterms:created xsi:type="dcterms:W3CDTF">2019-04-26T12:46:00Z</dcterms:created>
  <dcterms:modified xsi:type="dcterms:W3CDTF">2019-08-02T11:52:00Z</dcterms:modified>
</cp:coreProperties>
</file>