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35" w:rsidRDefault="007C7535" w:rsidP="007A0EB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 xml:space="preserve">о количестве поступающих в Управление жалоб и результатах их рассмотрения за период с </w:t>
      </w:r>
      <w:r w:rsidR="001E71D0">
        <w:rPr>
          <w:sz w:val="28"/>
          <w:szCs w:val="28"/>
        </w:rPr>
        <w:t>01.01.201</w:t>
      </w:r>
      <w:r w:rsidR="00FF0CFE">
        <w:rPr>
          <w:sz w:val="28"/>
          <w:szCs w:val="28"/>
        </w:rPr>
        <w:t>9</w:t>
      </w:r>
      <w:r w:rsidR="001E7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0EB0">
        <w:rPr>
          <w:sz w:val="28"/>
          <w:szCs w:val="28"/>
        </w:rPr>
        <w:t>18</w:t>
      </w:r>
      <w:r w:rsidR="001E71D0">
        <w:rPr>
          <w:sz w:val="28"/>
          <w:szCs w:val="28"/>
        </w:rPr>
        <w:t>.</w:t>
      </w:r>
      <w:r w:rsidR="007A0EB0">
        <w:rPr>
          <w:sz w:val="28"/>
          <w:szCs w:val="28"/>
        </w:rPr>
        <w:t>02.2019</w:t>
      </w:r>
      <w:bookmarkStart w:id="0" w:name="_GoBack"/>
      <w:bookmarkEnd w:id="0"/>
    </w:p>
    <w:p w:rsidR="007C7535" w:rsidRDefault="007C7535" w:rsidP="007C7535">
      <w:pPr>
        <w:ind w:left="5812"/>
        <w:rPr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127"/>
        <w:gridCol w:w="1418"/>
        <w:gridCol w:w="2125"/>
      </w:tblGrid>
      <w:tr w:rsidR="00FF0CFE" w:rsidRPr="00FF0CFE" w:rsidTr="001E71D0">
        <w:tc>
          <w:tcPr>
            <w:tcW w:w="709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Входящий № жалобы, дата регистрации в Управлении</w:t>
            </w:r>
          </w:p>
        </w:tc>
        <w:tc>
          <w:tcPr>
            <w:tcW w:w="2126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Предмет жалобы*</w:t>
            </w:r>
          </w:p>
        </w:tc>
        <w:tc>
          <w:tcPr>
            <w:tcW w:w="2127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Сфера деятельности Управления**</w:t>
            </w:r>
          </w:p>
        </w:tc>
        <w:tc>
          <w:tcPr>
            <w:tcW w:w="1418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Дата рассмотрения***</w:t>
            </w:r>
          </w:p>
        </w:tc>
        <w:tc>
          <w:tcPr>
            <w:tcW w:w="2125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Результат рассмотрения жалобы****</w:t>
            </w:r>
          </w:p>
        </w:tc>
      </w:tr>
      <w:tr w:rsidR="00FF0CFE" w:rsidRPr="00FF0CFE" w:rsidTr="001E71D0">
        <w:tc>
          <w:tcPr>
            <w:tcW w:w="709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1</w:t>
            </w:r>
          </w:p>
        </w:tc>
        <w:tc>
          <w:tcPr>
            <w:tcW w:w="1701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2</w:t>
            </w:r>
          </w:p>
        </w:tc>
        <w:tc>
          <w:tcPr>
            <w:tcW w:w="2126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3</w:t>
            </w:r>
          </w:p>
        </w:tc>
        <w:tc>
          <w:tcPr>
            <w:tcW w:w="2127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4</w:t>
            </w:r>
          </w:p>
        </w:tc>
        <w:tc>
          <w:tcPr>
            <w:tcW w:w="1418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5</w:t>
            </w:r>
          </w:p>
        </w:tc>
        <w:tc>
          <w:tcPr>
            <w:tcW w:w="2125" w:type="dxa"/>
          </w:tcPr>
          <w:p w:rsidR="007C7535" w:rsidRPr="00FF0CFE" w:rsidRDefault="007C7535" w:rsidP="007C7535">
            <w:pPr>
              <w:jc w:val="center"/>
              <w:rPr>
                <w:b/>
              </w:rPr>
            </w:pPr>
            <w:r w:rsidRPr="00FF0CFE">
              <w:rPr>
                <w:b/>
              </w:rPr>
              <w:t>6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 от 09.01.2019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07.02.2019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порча земель сельхозназначения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07.02.2019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06.02.2019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фитосанитарный контроль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 06.02.2019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фитосанитарный контроль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06.02.2019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15.01.2019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01-19/7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незаконный снегоотвал в Красной Поляне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отдел пра</w:t>
            </w:r>
            <w:r>
              <w:t>во</w:t>
            </w:r>
            <w:r w:rsidRPr="00FF0CFE">
              <w:t>вой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14.01.2019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01-19/8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реализация фальсифицированного меда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11.01.2019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01-19/9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 18.01.2019 14.02.2019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01-19/10 от 09.01.2019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10.01.2019 15.01.2019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01-19/12 от 10.01.2019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обработка полей химпрепаратами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16.01.2019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01-19/13 от 11.01.2019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08.02.2019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01-19/14 от 14.01.2019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 производстве фальсифицированного удобрения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отдел правой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24.01.2019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01-19/15 от 14.01.2019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 продаже мяса и рыбы без сертификатов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12.02.2019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01-19/16 от 14.01.2019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складирование навоза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17.01.2019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01-19/17 от 15.01.2019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 xml:space="preserve">земельное законодательства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08.02.2019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01-19/18 от 15.01.2019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ветсертификация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12.02.2019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01-19/19 от 16.01.2019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ветсертификация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11.02.2019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01-19/20 от 17.01.2019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жалоба на ветеринарную клинику Шанс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14.02.2019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01-19/21 от 17.01.2019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 xml:space="preserve">продажа просроченных кормов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18.01.2019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01-19/22 от 17.01.2019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 xml:space="preserve">работа консервного завода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отдел право</w:t>
            </w:r>
            <w:r>
              <w:t>во</w:t>
            </w:r>
            <w:r w:rsidRPr="00FF0CFE">
              <w:t>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15.02.2019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01-19/23 от 18.01.2019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 21.01.2019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01-19/24 от 22.01.2019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 предоставлении информации по КУСП 5702,5741,5742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01-19/25 от 23.01.2019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31.01.2019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01-19/26 от 24.01.2019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жалоба</w:t>
            </w:r>
            <w:proofErr w:type="gramEnd"/>
            <w:r w:rsidRPr="00FF0CFE">
              <w:t xml:space="preserve"> на действие сотрудников РСХН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отдел</w:t>
            </w:r>
            <w:proofErr w:type="gramEnd"/>
            <w:r w:rsidRPr="00FF0CFE">
              <w:t xml:space="preserve"> правой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13.02.2019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01-19/27 от 24.01.2019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12.02.2019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01-19/28 от 25.01.2019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загрязнение</w:t>
            </w:r>
            <w:proofErr w:type="gramEnd"/>
            <w:r w:rsidR="00FF0CFE" w:rsidRPr="00FF0CFE">
              <w:t xml:space="preserve"> почвы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29.01.2019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01-19/29 от 28.01.2019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содержание</w:t>
            </w:r>
            <w:proofErr w:type="gramEnd"/>
            <w:r w:rsidRPr="00FF0CFE">
              <w:t xml:space="preserve"> дом. Животный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07.02.2019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01-19/30 от 28.01.2019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покупка</w:t>
            </w:r>
            <w:proofErr w:type="gramEnd"/>
            <w:r w:rsidRPr="00FF0CFE">
              <w:t xml:space="preserve"> рогатого скота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29.01.2019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01-19/31 от 28.01.2019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деятельность</w:t>
            </w:r>
            <w:proofErr w:type="gramEnd"/>
            <w:r w:rsidRPr="00FF0CFE">
              <w:t xml:space="preserve"> </w:t>
            </w:r>
            <w:proofErr w:type="spellStart"/>
            <w:r w:rsidRPr="00FF0CFE">
              <w:t>рисо</w:t>
            </w:r>
            <w:proofErr w:type="spellEnd"/>
            <w:r w:rsidRPr="00FF0CFE">
              <w:t xml:space="preserve"> завода ООО ТПП Континент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01.02.2019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01-19/32 от 29.01.2019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01-19/33 от 29.01.2019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7A0EB0">
            <w:pPr>
              <w:jc w:val="center"/>
            </w:pPr>
            <w:proofErr w:type="gramStart"/>
            <w:r w:rsidRPr="00FF0CFE">
              <w:t>ввоз</w:t>
            </w:r>
            <w:proofErr w:type="gramEnd"/>
            <w:r w:rsidRPr="00FF0CFE">
              <w:t xml:space="preserve"> аквариумной рыбк</w:t>
            </w:r>
            <w:r w:rsidR="007A0EB0">
              <w:t>и</w:t>
            </w:r>
            <w:r w:rsidRPr="00FF0CFE">
              <w:t xml:space="preserve"> из Тайваня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31.01.2019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01-19/34 от 30.01.2019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обработка</w:t>
            </w:r>
            <w:proofErr w:type="gramEnd"/>
            <w:r w:rsidRPr="00FF0CFE">
              <w:t xml:space="preserve"> полей </w:t>
            </w:r>
            <w:r w:rsidR="007A0EB0" w:rsidRPr="00FF0CFE">
              <w:t>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01-19/35 от 30.01.2019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экологического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08.02.2019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01-19/36 от 31.01.2019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неучтенный</w:t>
            </w:r>
            <w:proofErr w:type="gramEnd"/>
            <w:r w:rsidRPr="00FF0CFE">
              <w:t xml:space="preserve"> скот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05.02.2019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01-19/37 от 31.01.2019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жалобы</w:t>
            </w:r>
            <w:proofErr w:type="gramEnd"/>
            <w:r w:rsidRPr="00FF0CFE">
              <w:t xml:space="preserve"> на работу убойного пункта  ст. Каневская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04.02.2019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01-19/38 от 01.02.2019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06.02.2019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01-19/39 от 04.02.2019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вывоз</w:t>
            </w:r>
            <w:proofErr w:type="gramEnd"/>
            <w:r w:rsidRPr="00FF0CFE">
              <w:t xml:space="preserve"> подконтрольной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04.02.2019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01-19/40 от 04.02.2019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жалоба</w:t>
            </w:r>
            <w:proofErr w:type="gramEnd"/>
            <w:r w:rsidRPr="00FF0CFE">
              <w:t xml:space="preserve"> на действие ветеринарного инспектора (</w:t>
            </w:r>
            <w:proofErr w:type="spellStart"/>
            <w:r w:rsidRPr="00FF0CFE">
              <w:t>Вет</w:t>
            </w:r>
            <w:proofErr w:type="spellEnd"/>
            <w:r w:rsidRPr="00FF0CFE">
              <w:t>. КК)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06.02.2019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01-19/41 от 04.02.2019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жалоба</w:t>
            </w:r>
            <w:proofErr w:type="gramEnd"/>
            <w:r w:rsidRPr="00FF0CFE">
              <w:t xml:space="preserve"> на работу свинофермы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01-19/42 от 04.02.2019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spellStart"/>
            <w:proofErr w:type="gramStart"/>
            <w:r w:rsidRPr="00FF0CFE">
              <w:t>несанкционная</w:t>
            </w:r>
            <w:proofErr w:type="spellEnd"/>
            <w:proofErr w:type="gramEnd"/>
            <w:r w:rsidRPr="00FF0CFE">
              <w:t xml:space="preserve"> свалка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01-19/43 от 04.02.2019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выплата</w:t>
            </w:r>
            <w:proofErr w:type="gramEnd"/>
            <w:r w:rsidRPr="00FF0CFE">
              <w:t xml:space="preserve">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отдел</w:t>
            </w:r>
            <w:proofErr w:type="gramEnd"/>
            <w:r w:rsidRPr="00FF0CFE">
              <w:t xml:space="preserve"> правой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12.02.2019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жалоба</w:t>
            </w:r>
            <w:proofErr w:type="gramEnd"/>
            <w:r w:rsidRPr="00FF0CFE">
              <w:rPr>
                <w:b/>
                <w:bCs/>
              </w:rPr>
              <w:t xml:space="preserve">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01-19/44 от 05.02.2019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экологического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01-19/45 от 05.02.2019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экологического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01-19/46 от 06.02.2019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жалоба</w:t>
            </w:r>
            <w:proofErr w:type="gramEnd"/>
            <w:r w:rsidRPr="00FF0CFE">
              <w:t xml:space="preserve"> на </w:t>
            </w:r>
            <w:proofErr w:type="spellStart"/>
            <w:r w:rsidRPr="00FF0CFE">
              <w:t>вет.клинику</w:t>
            </w:r>
            <w:proofErr w:type="spellEnd"/>
            <w:r w:rsidRPr="00FF0CFE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11.02.2019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01-19/47 от 06.02.2019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жалоба</w:t>
            </w:r>
            <w:proofErr w:type="gramEnd"/>
            <w:r w:rsidRPr="00FF0CFE">
              <w:t xml:space="preserve"> на фермера. Нарушение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01-19/48 от 07.02.2019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экологического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01-19/49 от 07.02.2019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деятельность</w:t>
            </w:r>
            <w:proofErr w:type="gramEnd"/>
            <w:r w:rsidRPr="00FF0CFE">
              <w:t xml:space="preserve"> </w:t>
            </w:r>
            <w:proofErr w:type="spellStart"/>
            <w:r w:rsidRPr="00FF0CFE">
              <w:t>рисо</w:t>
            </w:r>
            <w:proofErr w:type="spellEnd"/>
            <w:r w:rsidRPr="00FF0CFE">
              <w:t xml:space="preserve"> завода ООО ТПП Континент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01-19/50 от 07.02.2019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14.02.2019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  <w:rPr>
                <w:b/>
                <w:bCs/>
              </w:rPr>
            </w:pPr>
            <w:proofErr w:type="gramStart"/>
            <w:r w:rsidRPr="00FF0CFE">
              <w:rPr>
                <w:b/>
                <w:bCs/>
              </w:rPr>
              <w:t>перенаправлена</w:t>
            </w:r>
            <w:proofErr w:type="gramEnd"/>
            <w:r w:rsidR="00FF0CFE" w:rsidRPr="00FF0CFE">
              <w:rPr>
                <w:b/>
                <w:bCs/>
              </w:rPr>
              <w:t xml:space="preserve">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01-19/51 от 08.02.2019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01-19/52 от 11.02.2019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01-19/53 от 11.02.2019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7A0EB0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="007A0EB0">
              <w:t xml:space="preserve"> </w:t>
            </w:r>
            <w:r w:rsidRPr="00FF0CFE">
              <w:t xml:space="preserve">земельного законодательства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01-19/54 от 11.02.2019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жалоба</w:t>
            </w:r>
            <w:proofErr w:type="gramEnd"/>
            <w:r w:rsidRPr="00FF0CFE">
              <w:t xml:space="preserve"> на </w:t>
            </w:r>
            <w:proofErr w:type="spellStart"/>
            <w:r w:rsidRPr="00FF0CFE">
              <w:t>ветклинику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01-19/55 от 12.02.2019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муха</w:t>
            </w:r>
            <w:proofErr w:type="gramEnd"/>
            <w:r w:rsidRPr="00FF0CFE">
              <w:t>-</w:t>
            </w:r>
            <w:proofErr w:type="spellStart"/>
            <w:r w:rsidRPr="00FF0CFE">
              <w:t>горбатка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Pr="00FF0CFE">
              <w:t xml:space="preserve"> карантинный фитосанитарный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01-19/56 от 12.02.2019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proofErr w:type="gramStart"/>
            <w:r w:rsidRPr="00FF0CFE">
              <w:t>нарушение</w:t>
            </w:r>
            <w:proofErr w:type="gramEnd"/>
            <w:r w:rsidRPr="00FF0CFE">
              <w:t xml:space="preserve">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7A0EB0" w:rsidP="00FF0CFE">
            <w:pPr>
              <w:jc w:val="center"/>
            </w:pPr>
            <w:proofErr w:type="gramStart"/>
            <w:r w:rsidRPr="00FF0CFE">
              <w:t>государственный</w:t>
            </w:r>
            <w:proofErr w:type="gramEnd"/>
            <w:r w:rsidR="00FF0CFE" w:rsidRPr="00FF0CFE">
              <w:t xml:space="preserve">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19.02.2019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 xml:space="preserve">Перенаправлена 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01-19/57 от 12.02.2019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обработка полей пестицидами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01-19/58 от 13.02.2019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вопрос по вакансиям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 xml:space="preserve">отдел кадров и документационного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01-19/59 от 13.02.2019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01-19/60 от 13.02.2019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жалобы на работу убойного пункта  ст. Каневская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01-19/61 от 14.02.2019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01-19/62 от 14.02.2019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содержание дом. Животный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01-19/63 от 15.02.2019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лицензия на фарм. Препаратов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18.02.2019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жалоба удовлетворена полностью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01-19/64 от 15.02.2019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санитарные правила для холодильников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01-19/65 от 15.02.2019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01-19/66 от 15.02.2019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ветеринарного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ветеринарный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01-19/67 от 18.02.2019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нарушение земельного законодательства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  <w:tr w:rsidR="00FF0CFE" w:rsidRPr="00FF0CFE" w:rsidTr="00FF0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E" w:rsidRPr="00FF0CFE" w:rsidRDefault="00FF0CFE" w:rsidP="00FF0CFE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01-19/68 от 18.02.2019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порча земли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</w:pPr>
            <w:r w:rsidRPr="00FF0CFE">
              <w:t>государственный земельный надзор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FE" w:rsidRPr="00FF0CFE" w:rsidRDefault="00FF0CFE" w:rsidP="00FF0CFE">
            <w:pPr>
              <w:jc w:val="center"/>
              <w:rPr>
                <w:b/>
                <w:bCs/>
              </w:rPr>
            </w:pPr>
            <w:r w:rsidRPr="00FF0CFE">
              <w:rPr>
                <w:b/>
                <w:bCs/>
              </w:rPr>
              <w:t> </w:t>
            </w:r>
          </w:p>
        </w:tc>
      </w:tr>
    </w:tbl>
    <w:p w:rsidR="007C7535" w:rsidRDefault="007C7535" w:rsidP="007C7535">
      <w:pPr>
        <w:rPr>
          <w:sz w:val="28"/>
          <w:szCs w:val="28"/>
        </w:rPr>
      </w:pPr>
    </w:p>
    <w:p w:rsidR="007C7535" w:rsidRDefault="007C7535" w:rsidP="007C753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 качестве предмета жалобы в графе 3 необходимо указать, что именно обжалуется: действие и (или) бездействие, ненормативный правовой акт (возражение на акт плановой или внеплановой проверки; предписание, выданное по результатам проведения такой проверки).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В графе 4 «Сфера деятельности Управления» следует указывать сферу контрольно-надзорной деятельности Управления (государственный земельный надзор, государственный ветеринарный надзор, государственный карантинный фитосанитарный надзор, семенной контроль, качество и безопасность зерна), в результате осуществления которой сформировалась данная жалоба.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В случае, если жалоба не рассмотрена на дату составления настоящего отчета, то в графе 5 необходимо указать – «на рассмотрении».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**** В качестве результата рассмотрения жалобы в графе 6 указывается следующий из вариантов ответов: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жалоба оставлена без удовлетворения;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жалоба удовлетворена частично;</w:t>
      </w:r>
    </w:p>
    <w:p w:rsidR="007C7535" w:rsidRDefault="007C7535" w:rsidP="007C7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жалоба удовлетворена полностью.</w:t>
      </w:r>
    </w:p>
    <w:p w:rsidR="005766DA" w:rsidRDefault="005766DA"/>
    <w:sectPr w:rsidR="005766DA" w:rsidSect="007C7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3EF"/>
    <w:multiLevelType w:val="multilevel"/>
    <w:tmpl w:val="7010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124CCA"/>
    <w:multiLevelType w:val="multilevel"/>
    <w:tmpl w:val="833E7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2">
    <w:nsid w:val="52043677"/>
    <w:multiLevelType w:val="multilevel"/>
    <w:tmpl w:val="52029278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3B71B7"/>
    <w:multiLevelType w:val="hybridMultilevel"/>
    <w:tmpl w:val="904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5"/>
    <w:rsid w:val="00090CC9"/>
    <w:rsid w:val="001E71D0"/>
    <w:rsid w:val="00236589"/>
    <w:rsid w:val="0026178D"/>
    <w:rsid w:val="00303580"/>
    <w:rsid w:val="004A68D2"/>
    <w:rsid w:val="005766DA"/>
    <w:rsid w:val="005D1C57"/>
    <w:rsid w:val="006316A2"/>
    <w:rsid w:val="007A0EB0"/>
    <w:rsid w:val="007C7535"/>
    <w:rsid w:val="007E5752"/>
    <w:rsid w:val="00861E5E"/>
    <w:rsid w:val="00895AB1"/>
    <w:rsid w:val="00BD1FAC"/>
    <w:rsid w:val="00ED5875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AC37-61D0-4FD0-B563-C4FDDFF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6A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6A2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316A2"/>
    <w:pPr>
      <w:outlineLvl w:val="2"/>
    </w:pPr>
    <w:rPr>
      <w:rFonts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16A2"/>
    <w:pPr>
      <w:keepNext/>
      <w:keepLines/>
      <w:numPr>
        <w:numId w:val="4"/>
      </w:numPr>
      <w:spacing w:before="40"/>
      <w:ind w:left="1069" w:hanging="36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A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6316A2"/>
    <w:rPr>
      <w:rFonts w:ascii="Times New Roman" w:eastAsiaTheme="minorHAnsi" w:hAnsi="Times New Roman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6316A2"/>
    <w:rPr>
      <w:rFonts w:ascii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316A2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paragraph" w:styleId="a5">
    <w:name w:val="No Spacing"/>
    <w:uiPriority w:val="1"/>
    <w:qFormat/>
    <w:rsid w:val="006316A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1E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7</cp:revision>
  <dcterms:created xsi:type="dcterms:W3CDTF">2018-11-28T07:44:00Z</dcterms:created>
  <dcterms:modified xsi:type="dcterms:W3CDTF">2019-03-19T14:00:00Z</dcterms:modified>
</cp:coreProperties>
</file>