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F176" w14:textId="77777777" w:rsidR="00C358E6" w:rsidRPr="00714825" w:rsidRDefault="00C358E6" w:rsidP="00C358E6">
      <w:pPr>
        <w:keepNext/>
        <w:keepLines/>
        <w:spacing w:line="0" w:lineRule="atLeast"/>
        <w:ind w:left="4962" w:firstLine="0"/>
        <w:contextualSpacing/>
        <w:jc w:val="left"/>
        <w:rPr>
          <w:szCs w:val="28"/>
        </w:rPr>
      </w:pPr>
      <w:r w:rsidRPr="00714825">
        <w:rPr>
          <w:szCs w:val="28"/>
        </w:rPr>
        <w:t>Приложение № 2</w:t>
      </w:r>
    </w:p>
    <w:p w14:paraId="48060BF7" w14:textId="77777777" w:rsidR="00C358E6" w:rsidRPr="00714825" w:rsidRDefault="00C358E6" w:rsidP="00C358E6">
      <w:pPr>
        <w:keepNext/>
        <w:keepLines/>
        <w:spacing w:line="0" w:lineRule="atLeast"/>
        <w:ind w:left="4962" w:firstLine="0"/>
        <w:contextualSpacing/>
        <w:jc w:val="left"/>
        <w:rPr>
          <w:szCs w:val="28"/>
        </w:rPr>
      </w:pPr>
      <w:r w:rsidRPr="00714825">
        <w:rPr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14:paraId="2B05E33D" w14:textId="74C798F7" w:rsidR="00C358E6" w:rsidRPr="00714825" w:rsidRDefault="00C358E6" w:rsidP="00C358E6">
      <w:pPr>
        <w:keepNext/>
        <w:keepLines/>
        <w:spacing w:line="0" w:lineRule="atLeast"/>
        <w:ind w:left="4962" w:firstLine="0"/>
        <w:contextualSpacing/>
        <w:jc w:val="left"/>
        <w:rPr>
          <w:szCs w:val="28"/>
        </w:rPr>
      </w:pPr>
      <w:r w:rsidRPr="00714825">
        <w:rPr>
          <w:szCs w:val="28"/>
        </w:rPr>
        <w:t>от «___» ____________</w:t>
      </w:r>
      <w:r>
        <w:rPr>
          <w:szCs w:val="28"/>
        </w:rPr>
        <w:t xml:space="preserve"> </w:t>
      </w:r>
      <w:r w:rsidRPr="00714825">
        <w:rPr>
          <w:szCs w:val="28"/>
        </w:rPr>
        <w:t>2023 № ____</w:t>
      </w:r>
    </w:p>
    <w:p w14:paraId="1BEB7334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left"/>
        <w:rPr>
          <w:szCs w:val="28"/>
        </w:rPr>
      </w:pPr>
    </w:p>
    <w:p w14:paraId="32AF55C7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left"/>
        <w:rPr>
          <w:szCs w:val="28"/>
        </w:rPr>
      </w:pPr>
    </w:p>
    <w:p w14:paraId="0B7A7C80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7506FFBB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288DA2D8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5CAD0053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73F25168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3229FA25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0F6E1E8F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0E970182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52219C7C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6E7D2D17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szCs w:val="28"/>
        </w:rPr>
      </w:pPr>
    </w:p>
    <w:p w14:paraId="5337C8B6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rPr>
          <w:szCs w:val="28"/>
        </w:rPr>
      </w:pPr>
    </w:p>
    <w:p w14:paraId="1E1BC39D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center"/>
        <w:rPr>
          <w:b/>
          <w:szCs w:val="28"/>
        </w:rPr>
      </w:pPr>
      <w:r w:rsidRPr="00714825">
        <w:rPr>
          <w:b/>
          <w:szCs w:val="28"/>
        </w:rPr>
        <w:t xml:space="preserve">ДОКЛАД </w:t>
      </w:r>
    </w:p>
    <w:p w14:paraId="2A2C1B2E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center"/>
        <w:rPr>
          <w:b/>
          <w:szCs w:val="28"/>
        </w:rPr>
      </w:pPr>
      <w:r w:rsidRPr="00714825">
        <w:rPr>
          <w:b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14:paraId="791B6F93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center"/>
        <w:rPr>
          <w:b/>
          <w:szCs w:val="28"/>
        </w:rPr>
      </w:pPr>
      <w:r w:rsidRPr="00714825">
        <w:rPr>
          <w:b/>
          <w:szCs w:val="28"/>
        </w:rPr>
        <w:t>НА ТЕРРИТОРИИ РЕСПУБЛИКИ АДЫГЕЯ</w:t>
      </w:r>
    </w:p>
    <w:p w14:paraId="2C945FA0" w14:textId="30AA22FD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center"/>
        <w:rPr>
          <w:b/>
          <w:szCs w:val="28"/>
        </w:rPr>
      </w:pPr>
      <w:r w:rsidRPr="00714825">
        <w:rPr>
          <w:b/>
          <w:szCs w:val="28"/>
        </w:rPr>
        <w:t>ЗА 2022 ГОД</w:t>
      </w:r>
    </w:p>
    <w:p w14:paraId="53255577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center"/>
        <w:rPr>
          <w:b/>
          <w:szCs w:val="28"/>
        </w:rPr>
      </w:pPr>
    </w:p>
    <w:p w14:paraId="5A4C95FD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4722E9FE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2177A25F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059CDBF9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6DAFA18B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05D53348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5F1D0647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7786C9AD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b/>
          <w:szCs w:val="28"/>
        </w:rPr>
      </w:pPr>
    </w:p>
    <w:p w14:paraId="08F3E3AB" w14:textId="77777777" w:rsidR="00C358E6" w:rsidRPr="00714825" w:rsidRDefault="00C358E6" w:rsidP="00C358E6">
      <w:pPr>
        <w:keepNext/>
        <w:keepLines/>
        <w:spacing w:line="0" w:lineRule="atLeast"/>
        <w:contextualSpacing/>
        <w:rPr>
          <w:b/>
          <w:szCs w:val="28"/>
        </w:rPr>
      </w:pPr>
    </w:p>
    <w:p w14:paraId="0F71C74E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1AF7A6F2" w14:textId="77777777" w:rsidR="00C358E6" w:rsidRPr="00714825" w:rsidRDefault="00C358E6" w:rsidP="00C358E6">
      <w:pPr>
        <w:keepNext/>
        <w:keepLines/>
        <w:spacing w:line="0" w:lineRule="atLeast"/>
        <w:contextualSpacing/>
        <w:jc w:val="center"/>
        <w:rPr>
          <w:b/>
          <w:szCs w:val="28"/>
        </w:rPr>
      </w:pPr>
    </w:p>
    <w:p w14:paraId="29CC60D1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center"/>
        <w:rPr>
          <w:b/>
          <w:szCs w:val="28"/>
        </w:rPr>
      </w:pPr>
    </w:p>
    <w:p w14:paraId="20AAEFAB" w14:textId="77777777" w:rsidR="00C358E6" w:rsidRPr="00714825" w:rsidRDefault="00C358E6" w:rsidP="00C358E6">
      <w:pPr>
        <w:keepNext/>
        <w:keepLines/>
        <w:spacing w:line="0" w:lineRule="atLeast"/>
        <w:ind w:firstLine="0"/>
        <w:contextualSpacing/>
        <w:jc w:val="center"/>
        <w:rPr>
          <w:b/>
          <w:szCs w:val="28"/>
        </w:rPr>
      </w:pPr>
      <w:r w:rsidRPr="00714825">
        <w:rPr>
          <w:b/>
          <w:szCs w:val="28"/>
        </w:rPr>
        <w:t xml:space="preserve">КРАСНОДАР </w:t>
      </w:r>
    </w:p>
    <w:p w14:paraId="7D38E454" w14:textId="5DC57F06" w:rsidR="009E79EF" w:rsidRPr="00DE6C60" w:rsidRDefault="00C358E6" w:rsidP="00C358E6">
      <w:pPr>
        <w:ind w:firstLine="0"/>
        <w:jc w:val="center"/>
        <w:rPr>
          <w:bCs/>
          <w:caps/>
          <w:kern w:val="28"/>
        </w:rPr>
      </w:pPr>
      <w:r w:rsidRPr="00DE6C60">
        <w:rPr>
          <w:szCs w:val="28"/>
        </w:rPr>
        <w:t>2023</w:t>
      </w:r>
    </w:p>
    <w:p w14:paraId="7CA6E304" w14:textId="77777777" w:rsidR="004A2C31" w:rsidRDefault="004A2C31" w:rsidP="00C358E6">
      <w:pPr>
        <w:ind w:firstLine="0"/>
        <w:jc w:val="center"/>
        <w:rPr>
          <w:bCs/>
          <w:caps/>
          <w:kern w:val="28"/>
        </w:rPr>
      </w:pPr>
    </w:p>
    <w:p w14:paraId="2960087D" w14:textId="77777777" w:rsidR="004A2C31" w:rsidRDefault="004A2C31" w:rsidP="00C358E6">
      <w:pPr>
        <w:ind w:firstLine="0"/>
        <w:jc w:val="center"/>
        <w:rPr>
          <w:bCs/>
          <w:caps/>
          <w:kern w:val="28"/>
        </w:rPr>
      </w:pPr>
    </w:p>
    <w:p w14:paraId="4BA1E1BD" w14:textId="77777777" w:rsidR="004A2C31" w:rsidRPr="004A2C31" w:rsidRDefault="004A2C31" w:rsidP="004A2C31">
      <w:pPr>
        <w:ind w:firstLine="0"/>
        <w:jc w:val="center"/>
        <w:rPr>
          <w:rFonts w:eastAsiaTheme="majorEastAsia"/>
          <w:b/>
          <w:bCs/>
          <w:kern w:val="28"/>
          <w:szCs w:val="32"/>
        </w:rPr>
      </w:pPr>
      <w:r w:rsidRPr="004A2C31">
        <w:rPr>
          <w:rFonts w:eastAsiaTheme="majorEastAsia"/>
          <w:b/>
          <w:bCs/>
          <w:kern w:val="28"/>
          <w:szCs w:val="32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2022 год</w:t>
      </w:r>
    </w:p>
    <w:p w14:paraId="1C5DFDCF" w14:textId="77777777" w:rsidR="004A2C31" w:rsidRPr="004A2C31" w:rsidRDefault="004A2C31" w:rsidP="004A2C31">
      <w:pPr>
        <w:ind w:firstLine="0"/>
        <w:rPr>
          <w:rFonts w:eastAsiaTheme="majorEastAsia"/>
          <w:bCs/>
          <w:kern w:val="28"/>
          <w:szCs w:val="32"/>
        </w:rPr>
      </w:pPr>
    </w:p>
    <w:p w14:paraId="63FE7ABE" w14:textId="77777777" w:rsidR="004A2C31" w:rsidRPr="004A2C31" w:rsidRDefault="004A2C31" w:rsidP="004A2C31">
      <w:pPr>
        <w:rPr>
          <w:rFonts w:eastAsiaTheme="majorEastAsia"/>
          <w:b/>
          <w:bCs/>
          <w:kern w:val="28"/>
          <w:szCs w:val="32"/>
        </w:rPr>
      </w:pPr>
      <w:r w:rsidRPr="004A2C31">
        <w:rPr>
          <w:rFonts w:eastAsiaTheme="majorEastAsia"/>
          <w:b/>
          <w:bCs/>
          <w:kern w:val="28"/>
          <w:szCs w:val="32"/>
        </w:rPr>
        <w:t>Статистическая информация о проведенных профилактических мероприятиях в отношении контролируемых лиц</w:t>
      </w:r>
    </w:p>
    <w:p w14:paraId="06366D33" w14:textId="77777777" w:rsid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5BAEB2EB" w14:textId="3A9B5DEE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 xml:space="preserve">В рамках проведения профилактики и предупреждения недопущения нарушений законодательства в </w:t>
      </w:r>
      <w:r w:rsidRPr="002233F5">
        <w:rPr>
          <w:rFonts w:eastAsiaTheme="minorHAnsi"/>
          <w:szCs w:val="28"/>
          <w:lang w:eastAsia="en-US"/>
        </w:rPr>
        <w:t xml:space="preserve">сфере федерального государственного карантинного фитосанитарного контроля (надзора) </w:t>
      </w:r>
      <w:r w:rsidRPr="004A2C31">
        <w:rPr>
          <w:rFonts w:eastAsiaTheme="majorEastAsia"/>
          <w:bCs/>
          <w:kern w:val="28"/>
          <w:szCs w:val="32"/>
        </w:rPr>
        <w:t>должностными лицами Управлени</w:t>
      </w:r>
      <w:r>
        <w:rPr>
          <w:rFonts w:eastAsiaTheme="majorEastAsia"/>
          <w:bCs/>
          <w:kern w:val="28"/>
          <w:szCs w:val="32"/>
        </w:rPr>
        <w:t>я проведено 231 консультирование, 117 профилактических визитов</w:t>
      </w:r>
      <w:r w:rsidRPr="004A2C31">
        <w:rPr>
          <w:rFonts w:eastAsiaTheme="majorEastAsia"/>
          <w:bCs/>
          <w:kern w:val="28"/>
          <w:szCs w:val="32"/>
        </w:rPr>
        <w:t>, а также было напр</w:t>
      </w:r>
      <w:r>
        <w:rPr>
          <w:rFonts w:eastAsiaTheme="majorEastAsia"/>
          <w:bCs/>
          <w:kern w:val="28"/>
          <w:szCs w:val="32"/>
        </w:rPr>
        <w:t>авлено 596 предостережений</w:t>
      </w:r>
      <w:r w:rsidRPr="004A2C31">
        <w:rPr>
          <w:rFonts w:eastAsiaTheme="majorEastAsia"/>
          <w:bCs/>
          <w:kern w:val="28"/>
          <w:szCs w:val="32"/>
        </w:rPr>
        <w:t xml:space="preserve"> о недопустимости нарушения обязательных требован</w:t>
      </w:r>
      <w:r>
        <w:rPr>
          <w:rFonts w:eastAsiaTheme="majorEastAsia"/>
          <w:bCs/>
          <w:kern w:val="28"/>
          <w:szCs w:val="32"/>
        </w:rPr>
        <w:t>ий, специалистами Управления на </w:t>
      </w:r>
      <w:r w:rsidRPr="004A2C31">
        <w:rPr>
          <w:rFonts w:eastAsiaTheme="majorEastAsia"/>
          <w:bCs/>
          <w:kern w:val="28"/>
          <w:szCs w:val="32"/>
        </w:rPr>
        <w:t xml:space="preserve">официальном сайте Управления в сети «Интернет» опубликовано 37 материалов, на других интернет изданиях (прочие сайты) 29 материалов, направлено 116 информационных писем. </w:t>
      </w:r>
    </w:p>
    <w:p w14:paraId="64DDD32C" w14:textId="2BFACB28" w:rsid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В целях реализации приоритетной программы «Реформа контрольной и надзорной деятельности» 10.03.2022 Южным межрегиональным управлением Россельхознадзора проведены публичные обсуждения результатов правоприменительной практики в сфере федерального государственного контроля (надзора) в области карантина растений и руководств по соблюдению обязательных требований совместно с проведением итогового совещания по результатам работы Управления в формате «видео-конференц-связи». Публичные обсуждения проведены с привлечением представителей предпринимательского сообщества, заинтересованных общественных объединений, ассоциаций, союзов, граждан, контрольных (надзорных) органов, органов прокуратуры, органов государственной власти и местного самоуправления.</w:t>
      </w:r>
    </w:p>
    <w:p w14:paraId="4F5090B3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2CFB1EE5" w14:textId="60CC14B1" w:rsidR="004A2C31" w:rsidRPr="004A2C31" w:rsidRDefault="004A2C31" w:rsidP="004A2C31">
      <w:pPr>
        <w:rPr>
          <w:rFonts w:eastAsiaTheme="majorEastAsia"/>
          <w:b/>
          <w:bCs/>
          <w:kern w:val="28"/>
          <w:szCs w:val="32"/>
        </w:rPr>
      </w:pPr>
      <w:r w:rsidRPr="004A2C31">
        <w:rPr>
          <w:rFonts w:eastAsiaTheme="majorEastAsia"/>
          <w:b/>
          <w:bCs/>
          <w:kern w:val="28"/>
          <w:szCs w:val="32"/>
        </w:rPr>
        <w:t>Информация о проведённых контрольных (надзорных) мероприятиях с взаимодействием с контролируемым лицом, носящих как плановый, так и внеплановый характер и анализ результатов таких мероприятий</w:t>
      </w:r>
    </w:p>
    <w:p w14:paraId="0C018BF6" w14:textId="21F65B0D" w:rsidR="004A2C31" w:rsidRDefault="004A2C31" w:rsidP="004A2C31">
      <w:pPr>
        <w:rPr>
          <w:rFonts w:eastAsiaTheme="majorEastAsia"/>
          <w:bCs/>
          <w:kern w:val="28"/>
          <w:szCs w:val="32"/>
        </w:rPr>
      </w:pPr>
      <w:r>
        <w:rPr>
          <w:rFonts w:eastAsiaTheme="majorEastAsia"/>
          <w:bCs/>
          <w:kern w:val="28"/>
          <w:szCs w:val="32"/>
        </w:rPr>
        <w:t xml:space="preserve">В 2022 году на территории Республики Адыгея </w:t>
      </w:r>
      <w:r w:rsidRPr="004A2C31">
        <w:rPr>
          <w:rFonts w:eastAsiaTheme="majorEastAsia"/>
          <w:bCs/>
          <w:kern w:val="28"/>
          <w:szCs w:val="32"/>
        </w:rPr>
        <w:t>в сфере федерального государственного контроля (надзора) в области карантина растений</w:t>
      </w:r>
      <w:r>
        <w:rPr>
          <w:rFonts w:eastAsiaTheme="majorEastAsia"/>
          <w:bCs/>
          <w:kern w:val="28"/>
          <w:szCs w:val="32"/>
        </w:rPr>
        <w:t xml:space="preserve"> контрольные</w:t>
      </w:r>
      <w:r w:rsidRPr="004A2C31">
        <w:rPr>
          <w:rFonts w:eastAsiaTheme="majorEastAsia"/>
          <w:bCs/>
          <w:kern w:val="28"/>
          <w:szCs w:val="32"/>
        </w:rPr>
        <w:t xml:space="preserve"> (надзорны</w:t>
      </w:r>
      <w:r>
        <w:rPr>
          <w:rFonts w:eastAsiaTheme="majorEastAsia"/>
          <w:bCs/>
          <w:kern w:val="28"/>
          <w:szCs w:val="32"/>
        </w:rPr>
        <w:t>е) мероприятия</w:t>
      </w:r>
      <w:r w:rsidRPr="004A2C31">
        <w:rPr>
          <w:rFonts w:eastAsiaTheme="majorEastAsia"/>
          <w:bCs/>
          <w:kern w:val="28"/>
          <w:szCs w:val="32"/>
        </w:rPr>
        <w:t xml:space="preserve"> </w:t>
      </w:r>
      <w:r>
        <w:rPr>
          <w:rFonts w:eastAsiaTheme="majorEastAsia"/>
          <w:bCs/>
          <w:kern w:val="28"/>
          <w:szCs w:val="32"/>
        </w:rPr>
        <w:t>с взаимодействием с контролируе</w:t>
      </w:r>
      <w:r w:rsidRPr="004A2C31">
        <w:rPr>
          <w:rFonts w:eastAsiaTheme="majorEastAsia"/>
          <w:bCs/>
          <w:kern w:val="28"/>
          <w:szCs w:val="32"/>
        </w:rPr>
        <w:t>мым лицом</w:t>
      </w:r>
      <w:r>
        <w:rPr>
          <w:rFonts w:eastAsiaTheme="majorEastAsia"/>
          <w:bCs/>
          <w:kern w:val="28"/>
          <w:szCs w:val="32"/>
        </w:rPr>
        <w:t xml:space="preserve"> не проводились.</w:t>
      </w:r>
    </w:p>
    <w:p w14:paraId="38DCFDD9" w14:textId="0DE648D9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>
        <w:rPr>
          <w:rFonts w:eastAsiaTheme="majorEastAsia"/>
          <w:bCs/>
          <w:kern w:val="28"/>
          <w:szCs w:val="32"/>
        </w:rPr>
        <w:t xml:space="preserve"> </w:t>
      </w:r>
      <w:r w:rsidRPr="004A2C31">
        <w:rPr>
          <w:rFonts w:eastAsiaTheme="majorEastAsia"/>
          <w:bCs/>
          <w:kern w:val="28"/>
          <w:szCs w:val="32"/>
        </w:rPr>
        <w:t>Согласно постановлению Правительства РФ от 10.03.202</w:t>
      </w:r>
      <w:r>
        <w:rPr>
          <w:rFonts w:eastAsiaTheme="majorEastAsia"/>
          <w:bCs/>
          <w:kern w:val="28"/>
          <w:szCs w:val="32"/>
        </w:rPr>
        <w:t>2 № 336 «Об </w:t>
      </w:r>
      <w:r w:rsidRPr="004A2C31">
        <w:rPr>
          <w:rFonts w:eastAsiaTheme="majorEastAsia"/>
          <w:bCs/>
          <w:kern w:val="28"/>
          <w:szCs w:val="32"/>
        </w:rPr>
        <w:t>особенностях организации и осуществления государственного контроля (надзора), в сфере федерального государственного контроля (надзора) в области карантина растений муниципального контроля» с марта 2022 года в сфере федерального государственного контроля (надзора) в области карантина растений внеплановые контрольные (надзорные) мероприятия в течение 2022 года можно было проводить только в исключительных случаях, например:</w:t>
      </w:r>
    </w:p>
    <w:p w14:paraId="5597A99E" w14:textId="18B84D09" w:rsidR="004A2C31" w:rsidRPr="002233F5" w:rsidRDefault="004A2C31" w:rsidP="004A2C31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непосредственной угрозе и по факту причинения вреда жизни и тяжкого вреда здоровью граждан;</w:t>
      </w:r>
    </w:p>
    <w:p w14:paraId="36530869" w14:textId="77777777" w:rsidR="004A2C31" w:rsidRPr="002233F5" w:rsidRDefault="004A2C31" w:rsidP="004A2C31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при выявлении индикаторов риска нарушения обязательных требований.</w:t>
      </w:r>
    </w:p>
    <w:p w14:paraId="55A5586B" w14:textId="77777777" w:rsid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45149CD9" w14:textId="5A143E42" w:rsidR="004A2C31" w:rsidRPr="004A2C31" w:rsidRDefault="004A2C31" w:rsidP="004A2C31">
      <w:pPr>
        <w:rPr>
          <w:rFonts w:eastAsiaTheme="majorEastAsia"/>
          <w:b/>
          <w:bCs/>
          <w:kern w:val="28"/>
          <w:szCs w:val="32"/>
        </w:rPr>
      </w:pPr>
      <w:r w:rsidRPr="004A2C31">
        <w:rPr>
          <w:rFonts w:eastAsiaTheme="majorEastAsia"/>
          <w:b/>
          <w:bCs/>
          <w:kern w:val="28"/>
          <w:szCs w:val="32"/>
        </w:rPr>
        <w:t>Анализ количества контролируемых лиц, объектов контроля в отношении которых проведены контрольные (надзорные) мероприятия с взаимодействием с контролируемым лицом</w:t>
      </w:r>
    </w:p>
    <w:p w14:paraId="0FB3B15E" w14:textId="4EEFE221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>
        <w:rPr>
          <w:rFonts w:eastAsiaTheme="majorEastAsia"/>
          <w:bCs/>
          <w:kern w:val="28"/>
          <w:szCs w:val="32"/>
        </w:rPr>
        <w:t xml:space="preserve">В 2022 году на территории Республики Адыгея </w:t>
      </w:r>
      <w:r w:rsidRPr="004A2C31">
        <w:rPr>
          <w:rFonts w:eastAsiaTheme="majorEastAsia"/>
          <w:bCs/>
          <w:kern w:val="28"/>
          <w:szCs w:val="32"/>
        </w:rPr>
        <w:t>в сфере федерального государственного контроля (надзора) в области карантина растений</w:t>
      </w:r>
      <w:r>
        <w:rPr>
          <w:rFonts w:eastAsiaTheme="majorEastAsia"/>
          <w:bCs/>
          <w:kern w:val="28"/>
          <w:szCs w:val="32"/>
        </w:rPr>
        <w:t xml:space="preserve"> контрольные</w:t>
      </w:r>
      <w:r w:rsidRPr="004A2C31">
        <w:rPr>
          <w:rFonts w:eastAsiaTheme="majorEastAsia"/>
          <w:bCs/>
          <w:kern w:val="28"/>
          <w:szCs w:val="32"/>
        </w:rPr>
        <w:t xml:space="preserve"> (надзорны</w:t>
      </w:r>
      <w:r>
        <w:rPr>
          <w:rFonts w:eastAsiaTheme="majorEastAsia"/>
          <w:bCs/>
          <w:kern w:val="28"/>
          <w:szCs w:val="32"/>
        </w:rPr>
        <w:t>е) мероприятия</w:t>
      </w:r>
      <w:r w:rsidRPr="004A2C31">
        <w:rPr>
          <w:rFonts w:eastAsiaTheme="majorEastAsia"/>
          <w:bCs/>
          <w:kern w:val="28"/>
          <w:szCs w:val="32"/>
        </w:rPr>
        <w:t xml:space="preserve"> </w:t>
      </w:r>
      <w:r>
        <w:rPr>
          <w:rFonts w:eastAsiaTheme="majorEastAsia"/>
          <w:bCs/>
          <w:kern w:val="28"/>
          <w:szCs w:val="32"/>
        </w:rPr>
        <w:t>с взаимодействием с контролируе</w:t>
      </w:r>
      <w:r w:rsidRPr="004A2C31">
        <w:rPr>
          <w:rFonts w:eastAsiaTheme="majorEastAsia"/>
          <w:bCs/>
          <w:kern w:val="28"/>
          <w:szCs w:val="32"/>
        </w:rPr>
        <w:t>мым лицом</w:t>
      </w:r>
      <w:r>
        <w:rPr>
          <w:rFonts w:eastAsiaTheme="majorEastAsia"/>
          <w:bCs/>
          <w:kern w:val="28"/>
          <w:szCs w:val="32"/>
        </w:rPr>
        <w:t xml:space="preserve"> не проводились</w:t>
      </w:r>
      <w:r w:rsidRPr="004A2C31">
        <w:rPr>
          <w:rFonts w:eastAsiaTheme="majorEastAsia"/>
          <w:bCs/>
          <w:kern w:val="28"/>
          <w:szCs w:val="32"/>
        </w:rPr>
        <w:t>, основная работа была направлена на проведение профилактических мероприятий.</w:t>
      </w:r>
    </w:p>
    <w:p w14:paraId="7BA80A7C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240C1B40" w14:textId="77777777" w:rsidR="004A2C31" w:rsidRDefault="004A2C31" w:rsidP="004A2C31">
      <w:pPr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Информация о проведенных контрольных (надзорных) мероприятиях без взаимодействия с контролируемым лицом</w:t>
      </w:r>
    </w:p>
    <w:p w14:paraId="3E536E36" w14:textId="4E51ECC3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 xml:space="preserve">За 2022 год всего проведено 211 мероприятий без взаимодействия с </w:t>
      </w:r>
      <w:r>
        <w:rPr>
          <w:rFonts w:eastAsiaTheme="majorEastAsia"/>
          <w:bCs/>
          <w:kern w:val="28"/>
          <w:szCs w:val="32"/>
        </w:rPr>
        <w:t>контролируемыми лицами</w:t>
      </w:r>
      <w:r w:rsidRPr="004A2C31">
        <w:rPr>
          <w:rFonts w:eastAsiaTheme="majorEastAsia"/>
          <w:bCs/>
          <w:kern w:val="28"/>
          <w:szCs w:val="32"/>
        </w:rPr>
        <w:t xml:space="preserve">, из них 119 наблюдений за соблюдением обязательных требований, 92 выездных обследований. </w:t>
      </w:r>
    </w:p>
    <w:p w14:paraId="21B7EBF4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3EAEBDC1" w14:textId="77777777" w:rsidR="004A2C31" w:rsidRPr="002233F5" w:rsidRDefault="004A2C31" w:rsidP="004A2C31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Статистическая информация по итогам контрольной </w:t>
      </w:r>
      <w:r>
        <w:rPr>
          <w:b/>
          <w:bCs/>
          <w:szCs w:val="28"/>
          <w:lang w:eastAsia="en-US"/>
        </w:rPr>
        <w:t>(надзорной) деятельности</w:t>
      </w:r>
    </w:p>
    <w:p w14:paraId="66E67A2D" w14:textId="0572DC32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>
        <w:rPr>
          <w:bCs/>
          <w:szCs w:val="28"/>
          <w:lang w:eastAsia="en-US"/>
        </w:rPr>
        <w:t>За 2022 год</w:t>
      </w:r>
      <w:r w:rsidRPr="002233F5">
        <w:rPr>
          <w:bCs/>
          <w:szCs w:val="28"/>
          <w:lang w:eastAsia="en-US"/>
        </w:rPr>
        <w:t xml:space="preserve"> должностными лицами Управления проведены обследования территории в рамках Приказ</w:t>
      </w:r>
      <w:r>
        <w:rPr>
          <w:bCs/>
          <w:szCs w:val="28"/>
          <w:lang w:eastAsia="en-US"/>
        </w:rPr>
        <w:t>а</w:t>
      </w:r>
      <w:r w:rsidRPr="002233F5">
        <w:rPr>
          <w:bCs/>
          <w:szCs w:val="28"/>
          <w:lang w:eastAsia="en-US"/>
        </w:rPr>
        <w:t xml:space="preserve"> Министерст</w:t>
      </w:r>
      <w:r>
        <w:rPr>
          <w:bCs/>
          <w:szCs w:val="28"/>
          <w:lang w:eastAsia="en-US"/>
        </w:rPr>
        <w:t>ва сельского хозяйства РФ от 23.01.</w:t>
      </w:r>
      <w:r w:rsidRPr="002233F5">
        <w:rPr>
          <w:bCs/>
          <w:szCs w:val="28"/>
          <w:lang w:eastAsia="en-US"/>
        </w:rPr>
        <w:t xml:space="preserve">2018 </w:t>
      </w:r>
      <w:r>
        <w:rPr>
          <w:bCs/>
          <w:szCs w:val="28"/>
          <w:lang w:eastAsia="en-US"/>
        </w:rPr>
        <w:t>№ 23 «</w:t>
      </w:r>
      <w:r w:rsidRPr="002233F5">
        <w:rPr>
          <w:bCs/>
          <w:szCs w:val="28"/>
          <w:lang w:eastAsia="en-US"/>
        </w:rPr>
        <w:t xml:space="preserve">Об утверждении порядка организации мониторинга карантинного фитосанитарного состояния </w:t>
      </w:r>
      <w:r>
        <w:rPr>
          <w:bCs/>
          <w:szCs w:val="28"/>
          <w:lang w:eastAsia="en-US"/>
        </w:rPr>
        <w:t xml:space="preserve">территории Российской Федерации» </w:t>
      </w:r>
      <w:r w:rsidRPr="002233F5">
        <w:rPr>
          <w:bCs/>
          <w:szCs w:val="28"/>
          <w:lang w:eastAsia="en-US"/>
        </w:rPr>
        <w:t>по 41 вид</w:t>
      </w:r>
      <w:r>
        <w:rPr>
          <w:bCs/>
          <w:szCs w:val="28"/>
          <w:lang w:eastAsia="en-US"/>
        </w:rPr>
        <w:t>у</w:t>
      </w:r>
      <w:r w:rsidRPr="002233F5">
        <w:rPr>
          <w:bCs/>
          <w:szCs w:val="28"/>
          <w:lang w:eastAsia="en-US"/>
        </w:rPr>
        <w:t xml:space="preserve"> карантинных объектов на площади </w:t>
      </w:r>
      <w:r w:rsidRPr="004A2C31">
        <w:rPr>
          <w:rFonts w:eastAsiaTheme="majorEastAsia"/>
          <w:bCs/>
          <w:kern w:val="28"/>
          <w:szCs w:val="32"/>
        </w:rPr>
        <w:t>258114,7 га</w:t>
      </w:r>
      <w:r>
        <w:rPr>
          <w:rFonts w:eastAsiaTheme="majorEastAsia"/>
          <w:bCs/>
          <w:kern w:val="28"/>
          <w:szCs w:val="32"/>
        </w:rPr>
        <w:t>.</w:t>
      </w:r>
    </w:p>
    <w:p w14:paraId="32E9F50D" w14:textId="1D782CE1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 xml:space="preserve">За 2022 </w:t>
      </w:r>
      <w:r>
        <w:rPr>
          <w:rFonts w:eastAsiaTheme="majorEastAsia"/>
          <w:bCs/>
          <w:kern w:val="28"/>
          <w:szCs w:val="32"/>
        </w:rPr>
        <w:t xml:space="preserve">год </w:t>
      </w:r>
      <w:r w:rsidRPr="004A2C31">
        <w:rPr>
          <w:rFonts w:eastAsiaTheme="majorEastAsia"/>
          <w:bCs/>
          <w:kern w:val="28"/>
          <w:szCs w:val="32"/>
        </w:rPr>
        <w:t>установлено 2 карантинных фитосанитарных зон</w:t>
      </w:r>
      <w:r>
        <w:rPr>
          <w:rFonts w:eastAsiaTheme="majorEastAsia"/>
          <w:bCs/>
          <w:kern w:val="28"/>
          <w:szCs w:val="32"/>
        </w:rPr>
        <w:t>ы</w:t>
      </w:r>
      <w:r w:rsidRPr="004A2C31">
        <w:rPr>
          <w:rFonts w:eastAsiaTheme="majorEastAsia"/>
          <w:bCs/>
          <w:kern w:val="28"/>
          <w:szCs w:val="32"/>
        </w:rPr>
        <w:t xml:space="preserve"> на площади 457,33 га (по видам: западный цветочный трипс, американская белая бабочка). </w:t>
      </w:r>
    </w:p>
    <w:p w14:paraId="546AD25B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Упразднено 26 карантинных фитосанитарных зон (по видам: американская белая бабочка, калифорнийская щитовка, восточная плодожерка, картофельная моль, шарка (оспа) слив, повилика полевая) на площади 211,652 га.</w:t>
      </w:r>
    </w:p>
    <w:p w14:paraId="2114D6B6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377DBBF1" w14:textId="265E85C9" w:rsidR="004A2C31" w:rsidRPr="004A2C31" w:rsidRDefault="004A2C31" w:rsidP="004A2C31">
      <w:pPr>
        <w:rPr>
          <w:rFonts w:eastAsiaTheme="majorEastAsia"/>
          <w:b/>
          <w:bCs/>
          <w:kern w:val="28"/>
          <w:szCs w:val="32"/>
        </w:rPr>
      </w:pPr>
      <w:r w:rsidRPr="004A2C31">
        <w:rPr>
          <w:rFonts w:eastAsiaTheme="majorEastAsia"/>
          <w:b/>
          <w:bCs/>
          <w:kern w:val="28"/>
          <w:szCs w:val="32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14:paraId="2670E8E1" w14:textId="5F2C831A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За отчетны</w:t>
      </w:r>
      <w:r>
        <w:rPr>
          <w:rFonts w:eastAsiaTheme="majorEastAsia"/>
          <w:bCs/>
          <w:kern w:val="28"/>
          <w:szCs w:val="32"/>
        </w:rPr>
        <w:t>й период составлено 29 протоколов</w:t>
      </w:r>
      <w:r w:rsidRPr="004A2C31">
        <w:rPr>
          <w:rFonts w:eastAsiaTheme="majorEastAsia"/>
          <w:bCs/>
          <w:kern w:val="28"/>
          <w:szCs w:val="32"/>
        </w:rPr>
        <w:t xml:space="preserve"> об административных нарушениях </w:t>
      </w:r>
      <w:r w:rsidRPr="002233F5">
        <w:rPr>
          <w:bCs/>
          <w:szCs w:val="28"/>
          <w:lang w:eastAsia="en-US"/>
        </w:rPr>
        <w:t xml:space="preserve">в сфере федерального государственного контроля (надзора) в </w:t>
      </w:r>
      <w:r w:rsidRPr="002233F5">
        <w:rPr>
          <w:bCs/>
          <w:szCs w:val="28"/>
          <w:lang w:eastAsia="en-US"/>
        </w:rPr>
        <w:lastRenderedPageBreak/>
        <w:t>области карантина растений</w:t>
      </w:r>
      <w:r w:rsidRPr="004A2C31">
        <w:rPr>
          <w:rFonts w:eastAsiaTheme="majorEastAsia"/>
          <w:bCs/>
          <w:kern w:val="28"/>
          <w:szCs w:val="32"/>
        </w:rPr>
        <w:t>. Наложено штр</w:t>
      </w:r>
      <w:r>
        <w:rPr>
          <w:rFonts w:eastAsiaTheme="majorEastAsia"/>
          <w:bCs/>
          <w:kern w:val="28"/>
          <w:szCs w:val="32"/>
        </w:rPr>
        <w:t>афов на общую сумму – 17,8 тыс. </w:t>
      </w:r>
      <w:r w:rsidRPr="004A2C31">
        <w:rPr>
          <w:rFonts w:eastAsiaTheme="majorEastAsia"/>
          <w:bCs/>
          <w:kern w:val="28"/>
          <w:szCs w:val="32"/>
        </w:rPr>
        <w:t>руб</w:t>
      </w:r>
      <w:r>
        <w:rPr>
          <w:rFonts w:eastAsiaTheme="majorEastAsia"/>
          <w:bCs/>
          <w:kern w:val="28"/>
          <w:szCs w:val="32"/>
        </w:rPr>
        <w:t>.</w:t>
      </w:r>
      <w:r w:rsidRPr="004A2C31">
        <w:rPr>
          <w:rFonts w:eastAsiaTheme="majorEastAsia"/>
          <w:bCs/>
          <w:kern w:val="28"/>
          <w:szCs w:val="32"/>
        </w:rPr>
        <w:t xml:space="preserve">, взыскано </w:t>
      </w:r>
      <w:r>
        <w:rPr>
          <w:rFonts w:eastAsiaTheme="majorEastAsia"/>
          <w:bCs/>
          <w:kern w:val="28"/>
          <w:szCs w:val="32"/>
        </w:rPr>
        <w:t xml:space="preserve">– </w:t>
      </w:r>
      <w:r w:rsidRPr="004A2C31">
        <w:rPr>
          <w:rFonts w:eastAsiaTheme="majorEastAsia"/>
          <w:bCs/>
          <w:kern w:val="28"/>
          <w:szCs w:val="32"/>
        </w:rPr>
        <w:t xml:space="preserve">17,8 тыс. руб. </w:t>
      </w:r>
    </w:p>
    <w:p w14:paraId="54A2BD67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Наибольшее количество выявленных нарушений, ответственность за которые предусмотрена статьей 10.3 КоАП РФ «Нарушение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груза», приходится на пункт 2 части 1 статьи 32 Федерального закона от 21.07.2014 № 206-ФЗ «О карантине растений». Это вид нарушения,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</w:p>
    <w:p w14:paraId="02490511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73C0467E" w14:textId="4253343D" w:rsidR="004A2C31" w:rsidRPr="00CE27B8" w:rsidRDefault="004A2C31" w:rsidP="004A2C31">
      <w:pPr>
        <w:rPr>
          <w:rFonts w:eastAsiaTheme="majorEastAsia"/>
          <w:b/>
          <w:bCs/>
          <w:kern w:val="28"/>
          <w:szCs w:val="32"/>
        </w:rPr>
      </w:pPr>
      <w:r w:rsidRPr="00CE27B8">
        <w:rPr>
          <w:rFonts w:eastAsiaTheme="majorEastAsia"/>
          <w:b/>
          <w:bCs/>
          <w:kern w:val="28"/>
          <w:szCs w:val="32"/>
        </w:rPr>
        <w:t>Анализ выявленных и возможных причин возникновения типовых и массовых нарушений обязательных требований</w:t>
      </w:r>
    </w:p>
    <w:p w14:paraId="327C334A" w14:textId="77777777" w:rsidR="00CE27B8" w:rsidRPr="00E83FBF" w:rsidRDefault="00CE27B8" w:rsidP="00CE27B8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Одной из причин допущения нарушений является низкий размер административного штрафа по всем вышеуказанным статьям КоАП РФ, который для граждан не превышает пятисот рублей, для индивидуальных предпринимателей и должностных лиц – одной тысячи рублей, а для юридических лиц – десяти тысяч рублей.</w:t>
      </w:r>
    </w:p>
    <w:p w14:paraId="61C86C08" w14:textId="77777777" w:rsidR="00CE27B8" w:rsidRDefault="00CE27B8" w:rsidP="00CE27B8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Причиной большого количества нарушений, является незнание хозяйствующими субъектами и гражданами законодательства в </w:t>
      </w:r>
      <w:r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>
        <w:rPr>
          <w:bCs/>
          <w:szCs w:val="28"/>
          <w:lang w:eastAsia="en-US"/>
        </w:rPr>
        <w:t>.</w:t>
      </w:r>
    </w:p>
    <w:p w14:paraId="4AEF3CCD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5BE4825A" w14:textId="77777777" w:rsidR="00CE27B8" w:rsidRPr="002233F5" w:rsidRDefault="00CE27B8" w:rsidP="00CE27B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Рекомендации </w:t>
      </w:r>
      <w:r>
        <w:rPr>
          <w:b/>
          <w:bCs/>
          <w:szCs w:val="28"/>
          <w:lang w:eastAsia="en-US"/>
        </w:rPr>
        <w:t>контролируемым лицам</w:t>
      </w:r>
      <w:r w:rsidRPr="002233F5">
        <w:rPr>
          <w:b/>
          <w:bCs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нарушений обязательных требований</w:t>
      </w:r>
    </w:p>
    <w:p w14:paraId="04D71F42" w14:textId="77777777" w:rsidR="00CE27B8" w:rsidRPr="00E83FBF" w:rsidRDefault="00CE27B8" w:rsidP="00CE27B8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Всем хозяйствующим субъектам необходимо соблюдать и не допускать нарушений обязательны</w:t>
      </w:r>
      <w:r>
        <w:rPr>
          <w:bCs/>
          <w:szCs w:val="28"/>
          <w:lang w:eastAsia="en-US"/>
        </w:rPr>
        <w:t>х требований законодательства в</w:t>
      </w:r>
      <w:r w:rsidRPr="00E83FBF">
        <w:rPr>
          <w:bCs/>
          <w:szCs w:val="28"/>
          <w:lang w:eastAsia="en-US"/>
        </w:rPr>
        <w:t xml:space="preserve"> </w:t>
      </w:r>
      <w:r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 w:rsidRPr="00E83FBF">
        <w:rPr>
          <w:bCs/>
          <w:szCs w:val="28"/>
          <w:lang w:eastAsia="en-US"/>
        </w:rPr>
        <w:t>, организовывать обучение ответственных должностных лиц.</w:t>
      </w:r>
    </w:p>
    <w:p w14:paraId="4BD6D43C" w14:textId="77777777" w:rsidR="00CE27B8" w:rsidRPr="00E83FBF" w:rsidRDefault="00CE27B8" w:rsidP="00CE27B8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Рекомендуется проводить мониторинг сайта Южного межрегионального Управления (http://rsn.krasodar.ru/).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и о наиболее часто встречающихся нарушениях. На сайте регулярно актуализируется информация об изменениях нормативно-правовых актов, размещаются статьи с разъяснениями о вступивших изменениях, о наиболее часто встречающихся нарушениях. Данная информация позволит не допускать нарушений обязательных требований в </w:t>
      </w:r>
      <w:r w:rsidRPr="00E83FBF">
        <w:rPr>
          <w:bCs/>
          <w:szCs w:val="28"/>
          <w:lang w:eastAsia="en-US"/>
        </w:rPr>
        <w:lastRenderedPageBreak/>
        <w:t>сфере федерального государственного контроля (надзора) в области карантина растений.</w:t>
      </w:r>
    </w:p>
    <w:p w14:paraId="0B98D08D" w14:textId="77777777" w:rsidR="00CE27B8" w:rsidRPr="00E83FBF" w:rsidRDefault="00CE27B8" w:rsidP="00CE27B8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С учётом внедрения и исполнения указанных предложений и повышения качества профилактических мероприятий прогнозируется повышение уровня правовой грамотности контролируемых лиц и, как следствие, снижение количества нарушений обязательных требований в сфере федерального государственного контроля (надзора) в области карантина растений.</w:t>
      </w:r>
    </w:p>
    <w:p w14:paraId="246F85FE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17E81F0A" w14:textId="77777777" w:rsidR="00CE27B8" w:rsidRPr="002233F5" w:rsidRDefault="00CE27B8" w:rsidP="00CE27B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14:paraId="3507307D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Контрольные (надзорные) мероприятия в 2022 году в сфере федерального государственного контроля (надзора) в области карантина растений с взаимодействием не проводились, ввиду чего предписаний, выданных контролируемым лицам по результатам контрольных (надзорных) мероприятий не было.</w:t>
      </w:r>
    </w:p>
    <w:p w14:paraId="6FDBEB52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5161BCA9" w14:textId="77777777" w:rsidR="00CE27B8" w:rsidRPr="00E83FBF" w:rsidRDefault="00CE27B8" w:rsidP="00CE27B8">
      <w:pPr>
        <w:rPr>
          <w:b/>
          <w:bCs/>
          <w:szCs w:val="28"/>
          <w:lang w:eastAsia="en-US"/>
        </w:rPr>
      </w:pPr>
      <w:r w:rsidRPr="00E83FBF">
        <w:rPr>
          <w:b/>
          <w:bCs/>
          <w:szCs w:val="28"/>
          <w:lang w:eastAsia="en-US"/>
        </w:rPr>
        <w:t xml:space="preserve">Анализ количества подконтрольных объектов, контролируемых лиц с учетом применения риск-ориентированного </w:t>
      </w:r>
      <w:r>
        <w:rPr>
          <w:b/>
          <w:bCs/>
          <w:szCs w:val="28"/>
          <w:lang w:eastAsia="en-US"/>
        </w:rPr>
        <w:t>подхода</w:t>
      </w:r>
    </w:p>
    <w:p w14:paraId="3909CDF5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 xml:space="preserve">Объектами государственного контроля являются: земельные участки,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 (далее - производственные объекты). </w:t>
      </w:r>
      <w:bookmarkStart w:id="0" w:name="_GoBack"/>
      <w:r w:rsidRPr="004A2C31">
        <w:rPr>
          <w:rFonts w:eastAsiaTheme="majorEastAsia"/>
          <w:bCs/>
          <w:kern w:val="28"/>
          <w:szCs w:val="32"/>
        </w:rPr>
        <w:t xml:space="preserve">В том числе деятельность, действия (бездействие) контролируемых лиц, результаты их деятельности, связанные с производством (в том числе переработкой), ввозом в Российскую Федерацию, вывозом из Российской Федерации, хранением, перевозкой, реализацией, карантинным фитосанитарным обеззараживанием </w:t>
      </w:r>
      <w:bookmarkEnd w:id="0"/>
      <w:r w:rsidRPr="004A2C31">
        <w:rPr>
          <w:rFonts w:eastAsiaTheme="majorEastAsia"/>
          <w:bCs/>
          <w:kern w:val="28"/>
          <w:szCs w:val="32"/>
        </w:rPr>
        <w:t xml:space="preserve">и уничтожением подкарантинной продукции, подкарантинных объектов. </w:t>
      </w:r>
    </w:p>
    <w:p w14:paraId="482EEFB1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При планировании профилактических мероприятий и дальнейшего их осуществления, должностные лица Управления учитывают виды деятельности хозяйствующих субъектов, а также особое внимание уделяют оценке вероятности несоблюдения соответствующих обязательных требований законодательства Российской Федерации в сфере федерального государственного контроля (надзора) в области карантина растений для дальнейшего отнесения контролируемых лиц к определенной категории риска.</w:t>
      </w:r>
    </w:p>
    <w:p w14:paraId="4BAE4246" w14:textId="06C977DF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 xml:space="preserve">На 31.12.2022 количество </w:t>
      </w:r>
      <w:r w:rsidR="00302AC1">
        <w:rPr>
          <w:rFonts w:eastAsiaTheme="majorEastAsia"/>
          <w:bCs/>
          <w:kern w:val="28"/>
          <w:szCs w:val="32"/>
        </w:rPr>
        <w:t>контролируемых лиц</w:t>
      </w:r>
      <w:r w:rsidRPr="004A2C31">
        <w:rPr>
          <w:rFonts w:eastAsiaTheme="majorEastAsia"/>
          <w:bCs/>
          <w:kern w:val="28"/>
          <w:szCs w:val="32"/>
        </w:rPr>
        <w:t xml:space="preserve"> (юридических лиц и индивидуальных предпринимателей) в сфере федерального государственного контроля (надзора) в области карантина растений составило 916, из них:</w:t>
      </w:r>
    </w:p>
    <w:p w14:paraId="773163A0" w14:textId="6685A58A" w:rsidR="004A2C31" w:rsidRPr="00CE27B8" w:rsidRDefault="00CE27B8" w:rsidP="00CE27B8">
      <w:pPr>
        <w:pStyle w:val="aa"/>
        <w:numPr>
          <w:ilvl w:val="0"/>
          <w:numId w:val="31"/>
        </w:numPr>
        <w:rPr>
          <w:rFonts w:ascii="Times New Roman" w:eastAsiaTheme="majorEastAsia" w:hAnsi="Times New Roman"/>
          <w:bCs/>
          <w:kern w:val="28"/>
          <w:sz w:val="28"/>
          <w:szCs w:val="28"/>
        </w:rPr>
      </w:pPr>
      <w:r>
        <w:rPr>
          <w:rFonts w:ascii="Times New Roman" w:eastAsiaTheme="majorEastAsia" w:hAnsi="Times New Roman"/>
          <w:bCs/>
          <w:kern w:val="28"/>
          <w:sz w:val="28"/>
          <w:szCs w:val="28"/>
        </w:rPr>
        <w:t>среднего риска –</w:t>
      </w:r>
      <w:r w:rsidR="004A2C31" w:rsidRPr="00CE27B8">
        <w:rPr>
          <w:rFonts w:ascii="Times New Roman" w:eastAsiaTheme="majorEastAsia" w:hAnsi="Times New Roman"/>
          <w:bCs/>
          <w:kern w:val="28"/>
          <w:sz w:val="28"/>
          <w:szCs w:val="28"/>
        </w:rPr>
        <w:t xml:space="preserve"> 2;</w:t>
      </w:r>
    </w:p>
    <w:p w14:paraId="596BA456" w14:textId="1B4E8504" w:rsidR="004A2C31" w:rsidRPr="00CE27B8" w:rsidRDefault="00CE27B8" w:rsidP="00CE27B8">
      <w:pPr>
        <w:pStyle w:val="aa"/>
        <w:numPr>
          <w:ilvl w:val="0"/>
          <w:numId w:val="31"/>
        </w:numPr>
        <w:rPr>
          <w:rFonts w:eastAsiaTheme="majorEastAsia"/>
          <w:bCs/>
          <w:kern w:val="28"/>
          <w:szCs w:val="32"/>
        </w:rPr>
      </w:pPr>
      <w:r>
        <w:rPr>
          <w:rFonts w:ascii="Times New Roman" w:eastAsiaTheme="majorEastAsia" w:hAnsi="Times New Roman"/>
          <w:bCs/>
          <w:kern w:val="28"/>
          <w:sz w:val="28"/>
          <w:szCs w:val="28"/>
        </w:rPr>
        <w:t>низкого риска – 914</w:t>
      </w:r>
      <w:r w:rsidR="004A2C31" w:rsidRPr="00CE27B8">
        <w:rPr>
          <w:rFonts w:eastAsiaTheme="majorEastAsia"/>
          <w:bCs/>
          <w:kern w:val="28"/>
          <w:szCs w:val="32"/>
        </w:rPr>
        <w:t>.</w:t>
      </w:r>
    </w:p>
    <w:p w14:paraId="12DF6D5E" w14:textId="77777777" w:rsidR="00CE27B8" w:rsidRPr="00CE27B8" w:rsidRDefault="00CE27B8" w:rsidP="004A2C31">
      <w:pPr>
        <w:rPr>
          <w:rFonts w:eastAsiaTheme="majorEastAsia"/>
          <w:b/>
          <w:bCs/>
          <w:kern w:val="28"/>
          <w:szCs w:val="32"/>
        </w:rPr>
      </w:pPr>
      <w:r w:rsidRPr="00CE27B8">
        <w:rPr>
          <w:rFonts w:eastAsiaTheme="majorEastAsia"/>
          <w:b/>
          <w:bCs/>
          <w:kern w:val="28"/>
          <w:szCs w:val="32"/>
        </w:rPr>
        <w:lastRenderedPageBreak/>
        <w:t>Статистика и анализ примененных к контролируемым лицам мер юридической ответственности</w:t>
      </w:r>
    </w:p>
    <w:p w14:paraId="509EF253" w14:textId="20735C68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Постановления о привлечении к административной ответственности выносились по следующим статьям КоАП РФ:</w:t>
      </w:r>
    </w:p>
    <w:p w14:paraId="7CC33629" w14:textId="3C0DE41E" w:rsidR="004A2C31" w:rsidRPr="00CE27B8" w:rsidRDefault="004A2C31" w:rsidP="00CE27B8">
      <w:pPr>
        <w:pStyle w:val="aa"/>
        <w:numPr>
          <w:ilvl w:val="0"/>
          <w:numId w:val="31"/>
        </w:numPr>
        <w:rPr>
          <w:rFonts w:ascii="Times New Roman" w:eastAsiaTheme="majorEastAsia" w:hAnsi="Times New Roman"/>
          <w:bCs/>
          <w:kern w:val="28"/>
          <w:sz w:val="28"/>
          <w:szCs w:val="28"/>
        </w:rPr>
      </w:pPr>
      <w:r w:rsidRPr="00CE27B8">
        <w:rPr>
          <w:rFonts w:ascii="Times New Roman" w:eastAsiaTheme="majorEastAsia" w:hAnsi="Times New Roman"/>
          <w:bCs/>
          <w:kern w:val="28"/>
          <w:sz w:val="28"/>
          <w:szCs w:val="28"/>
        </w:rPr>
        <w:t>ст. 10.1 КоАП РФ – 3 постановлений;</w:t>
      </w:r>
    </w:p>
    <w:p w14:paraId="6801C531" w14:textId="29DC512D" w:rsidR="004A2C31" w:rsidRPr="00CE27B8" w:rsidRDefault="004A2C31" w:rsidP="00CE27B8">
      <w:pPr>
        <w:pStyle w:val="aa"/>
        <w:numPr>
          <w:ilvl w:val="0"/>
          <w:numId w:val="31"/>
        </w:numPr>
        <w:rPr>
          <w:rFonts w:ascii="Times New Roman" w:eastAsiaTheme="majorEastAsia" w:hAnsi="Times New Roman"/>
          <w:bCs/>
          <w:kern w:val="28"/>
          <w:sz w:val="28"/>
          <w:szCs w:val="28"/>
        </w:rPr>
      </w:pPr>
      <w:r w:rsidRPr="00CE27B8">
        <w:rPr>
          <w:rFonts w:ascii="Times New Roman" w:eastAsiaTheme="majorEastAsia" w:hAnsi="Times New Roman"/>
          <w:bCs/>
          <w:kern w:val="28"/>
          <w:sz w:val="28"/>
          <w:szCs w:val="28"/>
        </w:rPr>
        <w:t>ст. 10.3 КоАП РФ – 27 постановление;</w:t>
      </w:r>
    </w:p>
    <w:p w14:paraId="26F6E436" w14:textId="20BA7F7B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 xml:space="preserve">Таким образом, в отчетном периоде </w:t>
      </w:r>
      <w:r w:rsidR="00096238">
        <w:rPr>
          <w:rFonts w:eastAsiaTheme="majorEastAsia"/>
          <w:bCs/>
          <w:kern w:val="28"/>
          <w:szCs w:val="32"/>
        </w:rPr>
        <w:t>вынесено 30</w:t>
      </w:r>
      <w:r w:rsidRPr="004A2C31">
        <w:rPr>
          <w:rFonts w:eastAsiaTheme="majorEastAsia"/>
          <w:bCs/>
          <w:kern w:val="28"/>
          <w:szCs w:val="32"/>
        </w:rPr>
        <w:t xml:space="preserve"> постановлений о назначении административного наказания по указанным статьям КоАП РФ.</w:t>
      </w:r>
    </w:p>
    <w:p w14:paraId="689DA54F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3987B195" w14:textId="77777777" w:rsidR="00096238" w:rsidRDefault="00096238" w:rsidP="00096238">
      <w:pPr>
        <w:rPr>
          <w:b/>
          <w:bCs/>
          <w:szCs w:val="28"/>
          <w:lang w:eastAsia="en-US"/>
        </w:rPr>
      </w:pPr>
      <w:r w:rsidRPr="00D53587">
        <w:rPr>
          <w:b/>
          <w:bCs/>
          <w:szCs w:val="28"/>
          <w:lang w:eastAsia="en-US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43C783A5" w14:textId="6C3ECB50" w:rsidR="004A2C31" w:rsidRPr="004A2C31" w:rsidRDefault="00096238" w:rsidP="004A2C31">
      <w:pPr>
        <w:rPr>
          <w:rFonts w:eastAsiaTheme="majorEastAsia"/>
          <w:bCs/>
          <w:kern w:val="28"/>
          <w:szCs w:val="32"/>
        </w:rPr>
      </w:pPr>
      <w:r>
        <w:rPr>
          <w:bCs/>
          <w:szCs w:val="28"/>
          <w:lang w:eastAsia="en-US"/>
        </w:rPr>
        <w:t>В 2022 году</w:t>
      </w:r>
      <w:r w:rsidRPr="00D53587">
        <w:rPr>
          <w:bCs/>
          <w:szCs w:val="28"/>
          <w:lang w:eastAsia="en-US"/>
        </w:rPr>
        <w:t xml:space="preserve"> государственными инспекторами </w:t>
      </w:r>
      <w:r w:rsidRPr="00E83FBF">
        <w:rPr>
          <w:bCs/>
          <w:szCs w:val="28"/>
          <w:lang w:eastAsia="en-US"/>
        </w:rPr>
        <w:t xml:space="preserve">в сфере федерального государственного контроля (надзора) в области карантина растений </w:t>
      </w:r>
      <w:r w:rsidRPr="00D53587">
        <w:rPr>
          <w:bCs/>
          <w:szCs w:val="28"/>
          <w:lang w:eastAsia="en-US"/>
        </w:rPr>
        <w:t xml:space="preserve">возбуждено </w:t>
      </w:r>
      <w:r w:rsidR="004A2C31" w:rsidRPr="004A2C31">
        <w:rPr>
          <w:rFonts w:eastAsiaTheme="majorEastAsia"/>
          <w:bCs/>
          <w:kern w:val="28"/>
          <w:szCs w:val="32"/>
        </w:rPr>
        <w:t>9 дел об административных правонарушениях, которые в последующем были прекращены по следующим п</w:t>
      </w:r>
      <w:r>
        <w:rPr>
          <w:rFonts w:eastAsiaTheme="majorEastAsia"/>
          <w:bCs/>
          <w:kern w:val="28"/>
          <w:szCs w:val="32"/>
        </w:rPr>
        <w:t xml:space="preserve">ричинам: 5 – </w:t>
      </w:r>
      <w:r w:rsidR="004A2C31" w:rsidRPr="004A2C31">
        <w:rPr>
          <w:rFonts w:eastAsiaTheme="majorEastAsia"/>
          <w:bCs/>
          <w:kern w:val="28"/>
          <w:szCs w:val="32"/>
        </w:rPr>
        <w:t xml:space="preserve">отсутствие события и состава административного правонарушения; 4 – истечение срока </w:t>
      </w:r>
      <w:r>
        <w:rPr>
          <w:rFonts w:eastAsiaTheme="majorEastAsia"/>
          <w:bCs/>
          <w:kern w:val="28"/>
          <w:szCs w:val="32"/>
        </w:rPr>
        <w:t xml:space="preserve">давности </w:t>
      </w:r>
      <w:r w:rsidR="004A2C31" w:rsidRPr="004A2C31">
        <w:rPr>
          <w:rFonts w:eastAsiaTheme="majorEastAsia"/>
          <w:bCs/>
          <w:kern w:val="28"/>
          <w:szCs w:val="32"/>
        </w:rPr>
        <w:t>привлечения.</w:t>
      </w:r>
    </w:p>
    <w:p w14:paraId="581217E6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3EB04CF1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практики обжалования решения, действий (бездействия) контрольного органа и (или) его должностных лиц в досудебном (внесудебном) и судебном порядке</w:t>
      </w:r>
    </w:p>
    <w:p w14:paraId="2F0807C2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>За 2022 год в судебном порядке постановления по делам об административных правонарушениях не выносилось и не оспаривалось.</w:t>
      </w:r>
    </w:p>
    <w:p w14:paraId="621E5AD7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023EE734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14:paraId="423873A2" w14:textId="77777777" w:rsidR="00096238" w:rsidRPr="00D53587" w:rsidRDefault="00096238" w:rsidP="00096238">
      <w:pPr>
        <w:rPr>
          <w:bCs/>
          <w:szCs w:val="28"/>
          <w:lang w:eastAsia="en-US"/>
        </w:rPr>
      </w:pPr>
      <w:r w:rsidRPr="00D53587">
        <w:rPr>
          <w:bCs/>
          <w:szCs w:val="28"/>
          <w:lang w:eastAsia="en-US"/>
        </w:rPr>
        <w:t>В своей работе специалисты Управления Россельхознадзора в контрольной (надзорной) деятельности используют ФГИС «Аргус-Фито».</w:t>
      </w:r>
    </w:p>
    <w:p w14:paraId="4572968C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580B646D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Новые нормативные (правовые) акты</w:t>
      </w:r>
    </w:p>
    <w:p w14:paraId="48188576" w14:textId="77777777" w:rsidR="00096238" w:rsidRPr="00B24050" w:rsidRDefault="00096238" w:rsidP="00096238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>12.01.2022 № 7 «Об утверждении Порядка выдачи фитосанитарного сертификата, реэкспортного фитосанитарного сертификата, карантинного сертификата»</w:t>
      </w:r>
      <w:r>
        <w:rPr>
          <w:bCs/>
          <w:szCs w:val="28"/>
          <w:lang w:eastAsia="en-US"/>
        </w:rPr>
        <w:t>.</w:t>
      </w:r>
    </w:p>
    <w:p w14:paraId="6FC4CDDD" w14:textId="77777777" w:rsidR="00096238" w:rsidRPr="00B24050" w:rsidRDefault="00096238" w:rsidP="00096238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Утратили свою силу в 2022 году Приказ Минис</w:t>
      </w:r>
      <w:r>
        <w:rPr>
          <w:bCs/>
          <w:szCs w:val="28"/>
          <w:lang w:eastAsia="en-US"/>
        </w:rPr>
        <w:t>терства сельского хозяйства РФ «</w:t>
      </w:r>
      <w:r w:rsidRPr="00B24050">
        <w:rPr>
          <w:bCs/>
          <w:szCs w:val="28"/>
          <w:lang w:eastAsia="en-US"/>
        </w:rPr>
        <w:t>Об утверждении порядка выдачи фитосанитарного сертификата, реэкспортного фитосанитарного сертификата, карантинного с</w:t>
      </w:r>
      <w:r>
        <w:rPr>
          <w:bCs/>
          <w:szCs w:val="28"/>
          <w:lang w:eastAsia="en-US"/>
        </w:rPr>
        <w:t>ертификата» от 13.07.2016 № 293, а также</w:t>
      </w:r>
      <w:r w:rsidRPr="00B24050">
        <w:rPr>
          <w:bCs/>
          <w:szCs w:val="28"/>
          <w:lang w:eastAsia="en-US"/>
        </w:rPr>
        <w:t xml:space="preserve"> Приказ Министерст</w:t>
      </w:r>
      <w:r>
        <w:rPr>
          <w:bCs/>
          <w:szCs w:val="28"/>
          <w:lang w:eastAsia="en-US"/>
        </w:rPr>
        <w:t>ва сельского хозяйства РФ от 13.02.</w:t>
      </w:r>
      <w:r w:rsidRPr="00B24050">
        <w:rPr>
          <w:bCs/>
          <w:szCs w:val="28"/>
          <w:lang w:eastAsia="en-US"/>
        </w:rPr>
        <w:t xml:space="preserve">2018 </w:t>
      </w:r>
      <w:r>
        <w:rPr>
          <w:bCs/>
          <w:szCs w:val="28"/>
          <w:lang w:eastAsia="en-US"/>
        </w:rPr>
        <w:t>№ 64 «</w:t>
      </w:r>
      <w:r w:rsidRPr="00B24050">
        <w:rPr>
          <w:bCs/>
          <w:szCs w:val="28"/>
          <w:lang w:eastAsia="en-US"/>
        </w:rPr>
        <w:t>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</w:t>
      </w:r>
      <w:r>
        <w:rPr>
          <w:bCs/>
          <w:szCs w:val="28"/>
          <w:lang w:eastAsia="en-US"/>
        </w:rPr>
        <w:t xml:space="preserve">казом Минсельхоза России </w:t>
      </w:r>
      <w:r>
        <w:rPr>
          <w:bCs/>
          <w:szCs w:val="28"/>
          <w:lang w:eastAsia="en-US"/>
        </w:rPr>
        <w:lastRenderedPageBreak/>
        <w:t>от </w:t>
      </w:r>
      <w:r w:rsidRPr="00B24050">
        <w:rPr>
          <w:bCs/>
          <w:szCs w:val="28"/>
          <w:lang w:eastAsia="en-US"/>
        </w:rPr>
        <w:t>13 июля 2016 г. № 293, и о признании утратившими силу некото</w:t>
      </w:r>
      <w:r>
        <w:rPr>
          <w:bCs/>
          <w:szCs w:val="28"/>
          <w:lang w:eastAsia="en-US"/>
        </w:rPr>
        <w:t>рых приказов Минсельхоза России».</w:t>
      </w:r>
    </w:p>
    <w:p w14:paraId="37E096F3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38D5CB42" w14:textId="77777777" w:rsidR="00096238" w:rsidRPr="002233F5" w:rsidRDefault="00096238" w:rsidP="00096238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Руководство</w:t>
      </w:r>
      <w:r w:rsidRPr="002233F5">
        <w:rPr>
          <w:b/>
          <w:bCs/>
          <w:szCs w:val="28"/>
          <w:lang w:eastAsia="en-US"/>
        </w:rPr>
        <w:t xml:space="preserve"> по собл</w:t>
      </w:r>
      <w:r>
        <w:rPr>
          <w:b/>
          <w:bCs/>
          <w:szCs w:val="28"/>
          <w:lang w:eastAsia="en-US"/>
        </w:rPr>
        <w:t>юдению обязательных требований</w:t>
      </w:r>
    </w:p>
    <w:p w14:paraId="7CE37552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</w:p>
    <w:p w14:paraId="3D18BC88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выявленных в отраслевом нормативном правовом регулировании пробелов и противоречий</w:t>
      </w:r>
    </w:p>
    <w:p w14:paraId="79057D0D" w14:textId="77777777" w:rsidR="00096238" w:rsidRPr="00B24050" w:rsidRDefault="00096238" w:rsidP="00096238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Пробелов и противоречий в 2022 году выявлено не было.</w:t>
      </w:r>
    </w:p>
    <w:p w14:paraId="629B5F25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</w:p>
    <w:p w14:paraId="7D9DFF5B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вступивших в законную силу (принятых) за отчетный период нормативных правовых актах в контрольной сфере общественных отношений и установленных ими</w:t>
      </w:r>
      <w:r>
        <w:rPr>
          <w:b/>
          <w:bCs/>
          <w:szCs w:val="28"/>
          <w:lang w:eastAsia="en-US"/>
        </w:rPr>
        <w:t xml:space="preserve"> новых обязательных требованиях</w:t>
      </w:r>
    </w:p>
    <w:p w14:paraId="315A3BFF" w14:textId="77777777" w:rsidR="00096238" w:rsidRDefault="00096238" w:rsidP="00096238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>12.01.2022 № 7 «Об утверждении Порядка выдачи фитосанитарного сертификата, реэкспортного фитосанитарного сертификата, карантинного сертификата»</w:t>
      </w:r>
      <w:r>
        <w:rPr>
          <w:bCs/>
          <w:szCs w:val="28"/>
          <w:lang w:eastAsia="en-US"/>
        </w:rPr>
        <w:t>.</w:t>
      </w:r>
    </w:p>
    <w:p w14:paraId="48BE1C3B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6820FC93" w14:textId="11A49A6E" w:rsidR="00096238" w:rsidRPr="00B24050" w:rsidRDefault="004A2C31" w:rsidP="00096238">
      <w:pPr>
        <w:rPr>
          <w:bCs/>
          <w:szCs w:val="28"/>
          <w:lang w:eastAsia="en-US"/>
        </w:rPr>
      </w:pPr>
      <w:r w:rsidRPr="004A2C31">
        <w:rPr>
          <w:rFonts w:eastAsiaTheme="majorEastAsia"/>
          <w:bCs/>
          <w:kern w:val="28"/>
          <w:szCs w:val="32"/>
        </w:rPr>
        <w:t>3</w:t>
      </w:r>
      <w:r w:rsidR="00096238" w:rsidRPr="00096238">
        <w:rPr>
          <w:b/>
          <w:bCs/>
          <w:szCs w:val="28"/>
          <w:lang w:eastAsia="en-US"/>
        </w:rPr>
        <w:t xml:space="preserve"> </w:t>
      </w:r>
      <w:r w:rsidR="00096238" w:rsidRPr="002233F5">
        <w:rPr>
          <w:b/>
          <w:bCs/>
          <w:szCs w:val="28"/>
          <w:lang w:eastAsia="en-US"/>
        </w:rPr>
        <w:t xml:space="preserve">Рекомендации по конкретным организационным и техническим мерам, которые необходимо предпринять </w:t>
      </w:r>
      <w:r w:rsidR="00096238">
        <w:rPr>
          <w:b/>
          <w:bCs/>
          <w:szCs w:val="28"/>
          <w:lang w:eastAsia="en-US"/>
        </w:rPr>
        <w:t>контролируемым</w:t>
      </w:r>
      <w:r w:rsidR="00096238" w:rsidRPr="002233F5">
        <w:rPr>
          <w:b/>
          <w:bCs/>
          <w:szCs w:val="28"/>
          <w:lang w:eastAsia="en-US"/>
        </w:rPr>
        <w:t xml:space="preserve"> лицам для обеспечения их соответствия</w:t>
      </w:r>
      <w:r w:rsidR="00096238">
        <w:rPr>
          <w:b/>
          <w:bCs/>
          <w:szCs w:val="28"/>
          <w:lang w:eastAsia="en-US"/>
        </w:rPr>
        <w:t xml:space="preserve"> новым обязательным требованиям</w:t>
      </w:r>
    </w:p>
    <w:p w14:paraId="5486897D" w14:textId="77777777" w:rsidR="00096238" w:rsidRDefault="00096238" w:rsidP="00096238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4F74C6">
        <w:rPr>
          <w:szCs w:val="28"/>
        </w:rPr>
        <w:t>Контролируемым лицам необходимо доводить и разъяснять своим сотрудникам</w:t>
      </w:r>
      <w:r>
        <w:rPr>
          <w:szCs w:val="28"/>
        </w:rPr>
        <w:t xml:space="preserve"> </w:t>
      </w:r>
      <w:r w:rsidRPr="004F74C6">
        <w:rPr>
          <w:szCs w:val="28"/>
        </w:rPr>
        <w:t>информацию, полученную из нормативных правовых документов, в том числе и при консультировании с Управлением об изменениях в законодательстве и его особенностях.</w:t>
      </w:r>
    </w:p>
    <w:p w14:paraId="48556470" w14:textId="77777777" w:rsidR="00096238" w:rsidRPr="00B24050" w:rsidRDefault="00096238" w:rsidP="00096238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 xml:space="preserve">На официальном сайте Управления существует раздел «Вопрос - ответ», где можно задать интересующий вопрос. Так же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</w:t>
      </w:r>
      <w:r>
        <w:rPr>
          <w:bCs/>
          <w:szCs w:val="28"/>
          <w:lang w:eastAsia="en-US"/>
        </w:rPr>
        <w:t xml:space="preserve">в актах </w:t>
      </w:r>
      <w:r w:rsidRPr="00B24050">
        <w:rPr>
          <w:bCs/>
          <w:szCs w:val="28"/>
          <w:lang w:eastAsia="en-US"/>
        </w:rPr>
        <w:t>и о наиболее часто встречающихся нарушениях.</w:t>
      </w:r>
    </w:p>
    <w:p w14:paraId="0EFB0956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</w:p>
    <w:p w14:paraId="4FA1EA41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судебной практики, связанной с применением обязательных требований</w:t>
      </w:r>
    </w:p>
    <w:p w14:paraId="113BE308" w14:textId="107B0D89" w:rsidR="004A2C31" w:rsidRPr="004A2C31" w:rsidRDefault="004A2C31" w:rsidP="00096238">
      <w:pPr>
        <w:rPr>
          <w:rFonts w:eastAsiaTheme="majorEastAsia"/>
          <w:bCs/>
          <w:kern w:val="28"/>
          <w:szCs w:val="32"/>
        </w:rPr>
      </w:pPr>
      <w:r w:rsidRPr="004A2C31">
        <w:rPr>
          <w:rFonts w:eastAsiaTheme="majorEastAsia"/>
          <w:bCs/>
          <w:kern w:val="28"/>
          <w:szCs w:val="32"/>
        </w:rPr>
        <w:t xml:space="preserve">За 2022 год </w:t>
      </w:r>
      <w:r w:rsidR="00096238">
        <w:rPr>
          <w:rFonts w:eastAsiaTheme="majorEastAsia"/>
          <w:bCs/>
          <w:kern w:val="28"/>
          <w:szCs w:val="32"/>
        </w:rPr>
        <w:t>в судебном порядке постановлений</w:t>
      </w:r>
      <w:r w:rsidRPr="004A2C31">
        <w:rPr>
          <w:rFonts w:eastAsiaTheme="majorEastAsia"/>
          <w:bCs/>
          <w:kern w:val="28"/>
          <w:szCs w:val="32"/>
        </w:rPr>
        <w:t xml:space="preserve"> по делам об административных правонарушениях не выносилось и не оспаривалось.</w:t>
      </w:r>
    </w:p>
    <w:p w14:paraId="4181609B" w14:textId="77777777" w:rsidR="004A2C31" w:rsidRPr="004A2C31" w:rsidRDefault="004A2C31" w:rsidP="004A2C31">
      <w:pPr>
        <w:rPr>
          <w:rFonts w:eastAsiaTheme="majorEastAsia"/>
          <w:bCs/>
          <w:kern w:val="28"/>
          <w:szCs w:val="32"/>
        </w:rPr>
      </w:pPr>
    </w:p>
    <w:p w14:paraId="6023F1F0" w14:textId="77777777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обращений граждан и организаций, в том числе средств массовой информации, по вопросу при</w:t>
      </w:r>
      <w:r>
        <w:rPr>
          <w:b/>
          <w:bCs/>
          <w:szCs w:val="28"/>
          <w:lang w:eastAsia="en-US"/>
        </w:rPr>
        <w:t>менения обязательных требований</w:t>
      </w:r>
    </w:p>
    <w:p w14:paraId="117EA6FE" w14:textId="1AE15791" w:rsidR="00096238" w:rsidRPr="00F4057F" w:rsidRDefault="00096238" w:rsidP="00096238">
      <w:pPr>
        <w:rPr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t xml:space="preserve">В 2022 году поступило </w:t>
      </w:r>
      <w:r>
        <w:rPr>
          <w:bCs/>
          <w:szCs w:val="28"/>
          <w:lang w:eastAsia="en-US"/>
        </w:rPr>
        <w:t>5</w:t>
      </w:r>
      <w:r w:rsidRPr="00F4057F">
        <w:rPr>
          <w:bCs/>
          <w:szCs w:val="28"/>
          <w:lang w:eastAsia="en-US"/>
        </w:rPr>
        <w:t xml:space="preserve"> обращений</w:t>
      </w:r>
      <w:r>
        <w:rPr>
          <w:bCs/>
          <w:szCs w:val="28"/>
          <w:lang w:eastAsia="en-US"/>
        </w:rPr>
        <w:t xml:space="preserve">. Все обращения рассмотрены </w:t>
      </w:r>
      <w:r w:rsidRPr="00F4057F">
        <w:rPr>
          <w:bCs/>
          <w:szCs w:val="28"/>
          <w:lang w:eastAsia="en-US"/>
        </w:rPr>
        <w:t xml:space="preserve">в установленном законодательством порядке, ответы заявителям даны в установленные сроки. </w:t>
      </w:r>
    </w:p>
    <w:p w14:paraId="1EBBB5AE" w14:textId="10715455" w:rsidR="00096238" w:rsidRPr="002233F5" w:rsidRDefault="00096238" w:rsidP="00096238">
      <w:pPr>
        <w:rPr>
          <w:b/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t xml:space="preserve">Руководитель Управления, заместители </w:t>
      </w:r>
      <w:r w:rsidR="00DE6C60">
        <w:rPr>
          <w:bCs/>
          <w:szCs w:val="28"/>
          <w:lang w:eastAsia="en-US"/>
        </w:rPr>
        <w:t>Р</w:t>
      </w:r>
      <w:r w:rsidRPr="00F4057F">
        <w:rPr>
          <w:bCs/>
          <w:szCs w:val="28"/>
          <w:lang w:eastAsia="en-US"/>
        </w:rPr>
        <w:t xml:space="preserve">уководителя, а также начальник </w:t>
      </w:r>
      <w:r>
        <w:rPr>
          <w:bCs/>
          <w:szCs w:val="28"/>
          <w:lang w:eastAsia="en-US"/>
        </w:rPr>
        <w:t xml:space="preserve">и заместитель начальника </w:t>
      </w:r>
      <w:r w:rsidRPr="00F4057F">
        <w:rPr>
          <w:bCs/>
          <w:szCs w:val="28"/>
          <w:lang w:eastAsia="en-US"/>
        </w:rPr>
        <w:t xml:space="preserve">отдела контроля и надзора в области карантина растений и </w:t>
      </w:r>
      <w:r>
        <w:rPr>
          <w:bCs/>
          <w:szCs w:val="28"/>
          <w:lang w:eastAsia="en-US"/>
        </w:rPr>
        <w:t>семенного контроля</w:t>
      </w:r>
      <w:r w:rsidRPr="00F4057F">
        <w:rPr>
          <w:bCs/>
          <w:szCs w:val="28"/>
          <w:lang w:eastAsia="en-US"/>
        </w:rPr>
        <w:t xml:space="preserve"> и надзора за безопасностью зерна и продуктов его переработки ведут личный прием граждан и представителей </w:t>
      </w:r>
      <w:r w:rsidRPr="00F4057F">
        <w:rPr>
          <w:bCs/>
          <w:szCs w:val="28"/>
          <w:lang w:eastAsia="en-US"/>
        </w:rPr>
        <w:lastRenderedPageBreak/>
        <w:t>организаций по вопросам установленной сферы деятельности. Порядок работы с гражданами, график личного приема граждан руководством размещены на официальном сайте Управления в разделе «Информация Управления</w:t>
      </w:r>
      <w:r w:rsidRPr="003F7ADF">
        <w:rPr>
          <w:bCs/>
          <w:szCs w:val="28"/>
          <w:lang w:eastAsia="en-US"/>
        </w:rPr>
        <w:t>».</w:t>
      </w:r>
    </w:p>
    <w:sectPr w:rsidR="00096238" w:rsidRPr="002233F5" w:rsidSect="00DE6C60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7EDFA" w14:textId="77777777" w:rsidR="005C7427" w:rsidRDefault="005C7427" w:rsidP="00E641D1">
      <w:r>
        <w:separator/>
      </w:r>
    </w:p>
  </w:endnote>
  <w:endnote w:type="continuationSeparator" w:id="0">
    <w:p w14:paraId="1580AEA7" w14:textId="77777777" w:rsidR="005C7427" w:rsidRDefault="005C7427" w:rsidP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5060B" w14:textId="77777777" w:rsidR="005C7427" w:rsidRDefault="005C7427" w:rsidP="00E641D1">
      <w:r>
        <w:separator/>
      </w:r>
    </w:p>
  </w:footnote>
  <w:footnote w:type="continuationSeparator" w:id="0">
    <w:p w14:paraId="12C8A9CB" w14:textId="77777777" w:rsidR="005C7427" w:rsidRDefault="005C7427" w:rsidP="00E6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932529"/>
      <w:docPartObj>
        <w:docPartGallery w:val="Page Numbers (Top of Page)"/>
        <w:docPartUnique/>
      </w:docPartObj>
    </w:sdtPr>
    <w:sdtEndPr/>
    <w:sdtContent>
      <w:p w14:paraId="418244D7" w14:textId="77777777" w:rsidR="00F56066" w:rsidRDefault="00DC79DE" w:rsidP="00DE6C60">
        <w:pPr>
          <w:pStyle w:val="af2"/>
          <w:ind w:firstLine="0"/>
          <w:jc w:val="center"/>
        </w:pPr>
        <w:r w:rsidRPr="004A2C31">
          <w:rPr>
            <w:sz w:val="24"/>
            <w:szCs w:val="24"/>
          </w:rPr>
          <w:fldChar w:fldCharType="begin"/>
        </w:r>
        <w:r w:rsidR="00F56066" w:rsidRPr="004A2C31">
          <w:rPr>
            <w:sz w:val="24"/>
            <w:szCs w:val="24"/>
          </w:rPr>
          <w:instrText>PAGE   \* MERGEFORMAT</w:instrText>
        </w:r>
        <w:r w:rsidRPr="004A2C31">
          <w:rPr>
            <w:sz w:val="24"/>
            <w:szCs w:val="24"/>
          </w:rPr>
          <w:fldChar w:fldCharType="separate"/>
        </w:r>
        <w:r w:rsidR="00302AC1">
          <w:rPr>
            <w:noProof/>
            <w:sz w:val="24"/>
            <w:szCs w:val="24"/>
          </w:rPr>
          <w:t>4</w:t>
        </w:r>
        <w:r w:rsidRPr="004A2C31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076493"/>
    <w:multiLevelType w:val="hybridMultilevel"/>
    <w:tmpl w:val="E9D8C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C14BB3"/>
    <w:multiLevelType w:val="hybridMultilevel"/>
    <w:tmpl w:val="A9D2658C"/>
    <w:lvl w:ilvl="0" w:tplc="C296B0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37DD6"/>
    <w:multiLevelType w:val="hybridMultilevel"/>
    <w:tmpl w:val="B8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02F8"/>
    <w:multiLevelType w:val="hybridMultilevel"/>
    <w:tmpl w:val="4496C1E8"/>
    <w:lvl w:ilvl="0" w:tplc="C296B0D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3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45F05"/>
    <w:multiLevelType w:val="hybridMultilevel"/>
    <w:tmpl w:val="2A92A96E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8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4099D"/>
    <w:multiLevelType w:val="hybridMultilevel"/>
    <w:tmpl w:val="F468FE44"/>
    <w:lvl w:ilvl="0" w:tplc="D6483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EC342D"/>
    <w:multiLevelType w:val="hybridMultilevel"/>
    <w:tmpl w:val="BDF04D1C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437AB3"/>
    <w:multiLevelType w:val="hybridMultilevel"/>
    <w:tmpl w:val="ED2C5578"/>
    <w:lvl w:ilvl="0" w:tplc="C296B0D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A453F2"/>
    <w:multiLevelType w:val="hybridMultilevel"/>
    <w:tmpl w:val="67E8A54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24"/>
  </w:num>
  <w:num w:numId="21">
    <w:abstractNumId w:val="7"/>
  </w:num>
  <w:num w:numId="22">
    <w:abstractNumId w:val="10"/>
  </w:num>
  <w:num w:numId="23">
    <w:abstractNumId w:val="9"/>
  </w:num>
  <w:num w:numId="24">
    <w:abstractNumId w:val="26"/>
  </w:num>
  <w:num w:numId="25">
    <w:abstractNumId w:val="4"/>
  </w:num>
  <w:num w:numId="26">
    <w:abstractNumId w:val="3"/>
  </w:num>
  <w:num w:numId="27">
    <w:abstractNumId w:val="9"/>
  </w:num>
  <w:num w:numId="28">
    <w:abstractNumId w:val="19"/>
  </w:num>
  <w:num w:numId="29">
    <w:abstractNumId w:val="23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2C"/>
    <w:rsid w:val="00000F08"/>
    <w:rsid w:val="00005D5F"/>
    <w:rsid w:val="00011761"/>
    <w:rsid w:val="00011D98"/>
    <w:rsid w:val="00012F3A"/>
    <w:rsid w:val="00014BDB"/>
    <w:rsid w:val="00015C1D"/>
    <w:rsid w:val="00016E55"/>
    <w:rsid w:val="0002226B"/>
    <w:rsid w:val="0002250D"/>
    <w:rsid w:val="0002414C"/>
    <w:rsid w:val="00024A0A"/>
    <w:rsid w:val="00025A5C"/>
    <w:rsid w:val="00027318"/>
    <w:rsid w:val="000310BF"/>
    <w:rsid w:val="00037973"/>
    <w:rsid w:val="000426E6"/>
    <w:rsid w:val="00043827"/>
    <w:rsid w:val="00043BC4"/>
    <w:rsid w:val="00045349"/>
    <w:rsid w:val="00045822"/>
    <w:rsid w:val="00050940"/>
    <w:rsid w:val="00051F8F"/>
    <w:rsid w:val="00052A60"/>
    <w:rsid w:val="000530DE"/>
    <w:rsid w:val="0005603A"/>
    <w:rsid w:val="000619EE"/>
    <w:rsid w:val="00064A7C"/>
    <w:rsid w:val="00070FDE"/>
    <w:rsid w:val="000718FC"/>
    <w:rsid w:val="00072B12"/>
    <w:rsid w:val="00076DC9"/>
    <w:rsid w:val="00081ADA"/>
    <w:rsid w:val="00082C6E"/>
    <w:rsid w:val="00084BB8"/>
    <w:rsid w:val="0008572B"/>
    <w:rsid w:val="00086975"/>
    <w:rsid w:val="00086AE6"/>
    <w:rsid w:val="000931F6"/>
    <w:rsid w:val="0009498B"/>
    <w:rsid w:val="000954C6"/>
    <w:rsid w:val="00096238"/>
    <w:rsid w:val="000A4224"/>
    <w:rsid w:val="000A5BA7"/>
    <w:rsid w:val="000B01B8"/>
    <w:rsid w:val="000B1965"/>
    <w:rsid w:val="000B1CB5"/>
    <w:rsid w:val="000B2D32"/>
    <w:rsid w:val="000B3E5A"/>
    <w:rsid w:val="000B4E46"/>
    <w:rsid w:val="000B5DCE"/>
    <w:rsid w:val="000C0B3E"/>
    <w:rsid w:val="000C5815"/>
    <w:rsid w:val="000D060C"/>
    <w:rsid w:val="000D41B9"/>
    <w:rsid w:val="000E3B2D"/>
    <w:rsid w:val="000E568D"/>
    <w:rsid w:val="000E5B54"/>
    <w:rsid w:val="000F7D69"/>
    <w:rsid w:val="00105F6C"/>
    <w:rsid w:val="00107B97"/>
    <w:rsid w:val="001117ED"/>
    <w:rsid w:val="0011289A"/>
    <w:rsid w:val="00113ACF"/>
    <w:rsid w:val="0011781F"/>
    <w:rsid w:val="00136806"/>
    <w:rsid w:val="001430AC"/>
    <w:rsid w:val="00143282"/>
    <w:rsid w:val="00143D34"/>
    <w:rsid w:val="0015361F"/>
    <w:rsid w:val="00162D38"/>
    <w:rsid w:val="00162FA0"/>
    <w:rsid w:val="001656B2"/>
    <w:rsid w:val="00174248"/>
    <w:rsid w:val="0017720C"/>
    <w:rsid w:val="001810DA"/>
    <w:rsid w:val="00182664"/>
    <w:rsid w:val="00186F74"/>
    <w:rsid w:val="00187030"/>
    <w:rsid w:val="0018715E"/>
    <w:rsid w:val="00191815"/>
    <w:rsid w:val="001960A5"/>
    <w:rsid w:val="0019634B"/>
    <w:rsid w:val="00197F85"/>
    <w:rsid w:val="001A1AC9"/>
    <w:rsid w:val="001A43CD"/>
    <w:rsid w:val="001B139D"/>
    <w:rsid w:val="001B2006"/>
    <w:rsid w:val="001B488A"/>
    <w:rsid w:val="001B4AFB"/>
    <w:rsid w:val="001B4F80"/>
    <w:rsid w:val="001B5FB0"/>
    <w:rsid w:val="001C625C"/>
    <w:rsid w:val="001C63DB"/>
    <w:rsid w:val="001C68C6"/>
    <w:rsid w:val="001C6A2C"/>
    <w:rsid w:val="001D2347"/>
    <w:rsid w:val="001D23C4"/>
    <w:rsid w:val="001D4734"/>
    <w:rsid w:val="001D57C4"/>
    <w:rsid w:val="001E0182"/>
    <w:rsid w:val="001E07A8"/>
    <w:rsid w:val="001E3BB3"/>
    <w:rsid w:val="001E5519"/>
    <w:rsid w:val="001E68DE"/>
    <w:rsid w:val="001F1B38"/>
    <w:rsid w:val="001F2A89"/>
    <w:rsid w:val="001F4AFD"/>
    <w:rsid w:val="001F561C"/>
    <w:rsid w:val="002010B6"/>
    <w:rsid w:val="00202D45"/>
    <w:rsid w:val="00203405"/>
    <w:rsid w:val="00206035"/>
    <w:rsid w:val="002147BD"/>
    <w:rsid w:val="0021547B"/>
    <w:rsid w:val="00215ADE"/>
    <w:rsid w:val="00220F23"/>
    <w:rsid w:val="00223933"/>
    <w:rsid w:val="00223E48"/>
    <w:rsid w:val="002246B7"/>
    <w:rsid w:val="00225638"/>
    <w:rsid w:val="00225AC2"/>
    <w:rsid w:val="00226A1E"/>
    <w:rsid w:val="0023440F"/>
    <w:rsid w:val="002362C5"/>
    <w:rsid w:val="0023639C"/>
    <w:rsid w:val="00236589"/>
    <w:rsid w:val="0024062F"/>
    <w:rsid w:val="00246CF1"/>
    <w:rsid w:val="00246E9C"/>
    <w:rsid w:val="00250C5F"/>
    <w:rsid w:val="00265576"/>
    <w:rsid w:val="00270855"/>
    <w:rsid w:val="0027130D"/>
    <w:rsid w:val="00271569"/>
    <w:rsid w:val="0027711C"/>
    <w:rsid w:val="002830D6"/>
    <w:rsid w:val="00285EDA"/>
    <w:rsid w:val="00286892"/>
    <w:rsid w:val="00296F42"/>
    <w:rsid w:val="002A0AC4"/>
    <w:rsid w:val="002A18D5"/>
    <w:rsid w:val="002A1B67"/>
    <w:rsid w:val="002A2150"/>
    <w:rsid w:val="002A4010"/>
    <w:rsid w:val="002A745D"/>
    <w:rsid w:val="002B442E"/>
    <w:rsid w:val="002C0E6B"/>
    <w:rsid w:val="002C4E9C"/>
    <w:rsid w:val="002D6586"/>
    <w:rsid w:val="002E03C2"/>
    <w:rsid w:val="002E1790"/>
    <w:rsid w:val="002E4C77"/>
    <w:rsid w:val="002F0E66"/>
    <w:rsid w:val="002F6A5B"/>
    <w:rsid w:val="0030011C"/>
    <w:rsid w:val="00301467"/>
    <w:rsid w:val="00302AC1"/>
    <w:rsid w:val="003120DA"/>
    <w:rsid w:val="003137C3"/>
    <w:rsid w:val="0031418F"/>
    <w:rsid w:val="003200D6"/>
    <w:rsid w:val="0032145C"/>
    <w:rsid w:val="00321E17"/>
    <w:rsid w:val="00326C7B"/>
    <w:rsid w:val="00327931"/>
    <w:rsid w:val="00333230"/>
    <w:rsid w:val="00333BC4"/>
    <w:rsid w:val="00336F2E"/>
    <w:rsid w:val="00342255"/>
    <w:rsid w:val="003448CB"/>
    <w:rsid w:val="003457E7"/>
    <w:rsid w:val="00345E50"/>
    <w:rsid w:val="003462F9"/>
    <w:rsid w:val="00346B5E"/>
    <w:rsid w:val="00351879"/>
    <w:rsid w:val="00352119"/>
    <w:rsid w:val="0035374C"/>
    <w:rsid w:val="003539CA"/>
    <w:rsid w:val="00354C9A"/>
    <w:rsid w:val="00356091"/>
    <w:rsid w:val="003575F5"/>
    <w:rsid w:val="00360283"/>
    <w:rsid w:val="00366334"/>
    <w:rsid w:val="003708C6"/>
    <w:rsid w:val="003728EE"/>
    <w:rsid w:val="00372E2C"/>
    <w:rsid w:val="00374248"/>
    <w:rsid w:val="00374525"/>
    <w:rsid w:val="00377A82"/>
    <w:rsid w:val="003835D9"/>
    <w:rsid w:val="003856C5"/>
    <w:rsid w:val="00385BDD"/>
    <w:rsid w:val="0038745B"/>
    <w:rsid w:val="003875AA"/>
    <w:rsid w:val="00391DD8"/>
    <w:rsid w:val="003928F2"/>
    <w:rsid w:val="00392CB4"/>
    <w:rsid w:val="00397FF3"/>
    <w:rsid w:val="003A0A32"/>
    <w:rsid w:val="003A4049"/>
    <w:rsid w:val="003A4543"/>
    <w:rsid w:val="003A5CA1"/>
    <w:rsid w:val="003A78A7"/>
    <w:rsid w:val="003B33C0"/>
    <w:rsid w:val="003B568E"/>
    <w:rsid w:val="003C28E4"/>
    <w:rsid w:val="003C2CA3"/>
    <w:rsid w:val="003C2FC5"/>
    <w:rsid w:val="003C6509"/>
    <w:rsid w:val="003D4BD0"/>
    <w:rsid w:val="003E4CAD"/>
    <w:rsid w:val="003E64B4"/>
    <w:rsid w:val="003F0A2B"/>
    <w:rsid w:val="003F0C5B"/>
    <w:rsid w:val="003F4195"/>
    <w:rsid w:val="003F5B70"/>
    <w:rsid w:val="003F69BA"/>
    <w:rsid w:val="003F7109"/>
    <w:rsid w:val="003F79D4"/>
    <w:rsid w:val="00400E63"/>
    <w:rsid w:val="00405B6E"/>
    <w:rsid w:val="0040699E"/>
    <w:rsid w:val="00407020"/>
    <w:rsid w:val="00421A00"/>
    <w:rsid w:val="00422676"/>
    <w:rsid w:val="00424CFA"/>
    <w:rsid w:val="00425BA1"/>
    <w:rsid w:val="00426FBC"/>
    <w:rsid w:val="00427CDF"/>
    <w:rsid w:val="00430D40"/>
    <w:rsid w:val="004347F7"/>
    <w:rsid w:val="00444BD7"/>
    <w:rsid w:val="00445674"/>
    <w:rsid w:val="0045009C"/>
    <w:rsid w:val="00454E56"/>
    <w:rsid w:val="004606A1"/>
    <w:rsid w:val="00465FA5"/>
    <w:rsid w:val="004830C2"/>
    <w:rsid w:val="00483601"/>
    <w:rsid w:val="0048732E"/>
    <w:rsid w:val="00490E06"/>
    <w:rsid w:val="00491BAC"/>
    <w:rsid w:val="00493D59"/>
    <w:rsid w:val="00496D3F"/>
    <w:rsid w:val="004A06E7"/>
    <w:rsid w:val="004A0E26"/>
    <w:rsid w:val="004A2C31"/>
    <w:rsid w:val="004A5EBF"/>
    <w:rsid w:val="004A68D2"/>
    <w:rsid w:val="004B0B70"/>
    <w:rsid w:val="004B416C"/>
    <w:rsid w:val="004B6E17"/>
    <w:rsid w:val="004C2308"/>
    <w:rsid w:val="004C5838"/>
    <w:rsid w:val="004D17F8"/>
    <w:rsid w:val="004D7A71"/>
    <w:rsid w:val="004D7C8F"/>
    <w:rsid w:val="004E5964"/>
    <w:rsid w:val="004E6352"/>
    <w:rsid w:val="004F2B1E"/>
    <w:rsid w:val="004F617E"/>
    <w:rsid w:val="004F634A"/>
    <w:rsid w:val="004F6388"/>
    <w:rsid w:val="0050001D"/>
    <w:rsid w:val="00500F64"/>
    <w:rsid w:val="00503D5A"/>
    <w:rsid w:val="00506188"/>
    <w:rsid w:val="00514C57"/>
    <w:rsid w:val="00515D40"/>
    <w:rsid w:val="00520EB0"/>
    <w:rsid w:val="005241C6"/>
    <w:rsid w:val="00524DC2"/>
    <w:rsid w:val="00531D13"/>
    <w:rsid w:val="00533073"/>
    <w:rsid w:val="0053488D"/>
    <w:rsid w:val="00535F56"/>
    <w:rsid w:val="00536DB1"/>
    <w:rsid w:val="00537C01"/>
    <w:rsid w:val="00542040"/>
    <w:rsid w:val="00542F48"/>
    <w:rsid w:val="00542FBA"/>
    <w:rsid w:val="005445E2"/>
    <w:rsid w:val="00544AF2"/>
    <w:rsid w:val="00545F69"/>
    <w:rsid w:val="005624EC"/>
    <w:rsid w:val="00563293"/>
    <w:rsid w:val="00563C67"/>
    <w:rsid w:val="00563F2D"/>
    <w:rsid w:val="00566F55"/>
    <w:rsid w:val="005708C2"/>
    <w:rsid w:val="005721F8"/>
    <w:rsid w:val="005734B0"/>
    <w:rsid w:val="00576143"/>
    <w:rsid w:val="005766DA"/>
    <w:rsid w:val="005811CB"/>
    <w:rsid w:val="00582A25"/>
    <w:rsid w:val="00583D04"/>
    <w:rsid w:val="005860F2"/>
    <w:rsid w:val="00593EB9"/>
    <w:rsid w:val="005964F9"/>
    <w:rsid w:val="00597D67"/>
    <w:rsid w:val="005A4C38"/>
    <w:rsid w:val="005B08E8"/>
    <w:rsid w:val="005B1554"/>
    <w:rsid w:val="005B22D0"/>
    <w:rsid w:val="005B2B5E"/>
    <w:rsid w:val="005B3D28"/>
    <w:rsid w:val="005B61EB"/>
    <w:rsid w:val="005B769D"/>
    <w:rsid w:val="005C25E7"/>
    <w:rsid w:val="005C433B"/>
    <w:rsid w:val="005C5906"/>
    <w:rsid w:val="005C5D89"/>
    <w:rsid w:val="005C7427"/>
    <w:rsid w:val="005C7BE0"/>
    <w:rsid w:val="005D1418"/>
    <w:rsid w:val="005D59CD"/>
    <w:rsid w:val="005E1805"/>
    <w:rsid w:val="005E5E16"/>
    <w:rsid w:val="00600A62"/>
    <w:rsid w:val="006054C2"/>
    <w:rsid w:val="0061119C"/>
    <w:rsid w:val="00611B2F"/>
    <w:rsid w:val="00624530"/>
    <w:rsid w:val="00624B48"/>
    <w:rsid w:val="00625E2A"/>
    <w:rsid w:val="006266B8"/>
    <w:rsid w:val="00626AEA"/>
    <w:rsid w:val="00631BDB"/>
    <w:rsid w:val="00632793"/>
    <w:rsid w:val="00636090"/>
    <w:rsid w:val="00636E33"/>
    <w:rsid w:val="0064033E"/>
    <w:rsid w:val="006453A0"/>
    <w:rsid w:val="0064729E"/>
    <w:rsid w:val="006479CD"/>
    <w:rsid w:val="00650530"/>
    <w:rsid w:val="0065714E"/>
    <w:rsid w:val="00667B4F"/>
    <w:rsid w:val="0067664A"/>
    <w:rsid w:val="0067673B"/>
    <w:rsid w:val="00676C88"/>
    <w:rsid w:val="00677E36"/>
    <w:rsid w:val="00681C24"/>
    <w:rsid w:val="00681DDD"/>
    <w:rsid w:val="00684A7D"/>
    <w:rsid w:val="00686CD3"/>
    <w:rsid w:val="00687B04"/>
    <w:rsid w:val="00695FBC"/>
    <w:rsid w:val="006A5AA2"/>
    <w:rsid w:val="006A732A"/>
    <w:rsid w:val="006B0EA7"/>
    <w:rsid w:val="006C09F6"/>
    <w:rsid w:val="006C3CE5"/>
    <w:rsid w:val="006D02C8"/>
    <w:rsid w:val="006D038F"/>
    <w:rsid w:val="006D186C"/>
    <w:rsid w:val="006D775A"/>
    <w:rsid w:val="006E4C16"/>
    <w:rsid w:val="006F571F"/>
    <w:rsid w:val="006F5AC7"/>
    <w:rsid w:val="0070275E"/>
    <w:rsid w:val="00703982"/>
    <w:rsid w:val="00706370"/>
    <w:rsid w:val="0070697A"/>
    <w:rsid w:val="00707A87"/>
    <w:rsid w:val="00707E66"/>
    <w:rsid w:val="00707F11"/>
    <w:rsid w:val="00710B1A"/>
    <w:rsid w:val="0071180D"/>
    <w:rsid w:val="00714E1A"/>
    <w:rsid w:val="00715ED6"/>
    <w:rsid w:val="0072098E"/>
    <w:rsid w:val="00722CCF"/>
    <w:rsid w:val="007238DD"/>
    <w:rsid w:val="00723D26"/>
    <w:rsid w:val="00724C7D"/>
    <w:rsid w:val="00724FFA"/>
    <w:rsid w:val="00732409"/>
    <w:rsid w:val="00736A57"/>
    <w:rsid w:val="00737D9F"/>
    <w:rsid w:val="00744A5A"/>
    <w:rsid w:val="0074500E"/>
    <w:rsid w:val="00750A21"/>
    <w:rsid w:val="00751CC9"/>
    <w:rsid w:val="00754756"/>
    <w:rsid w:val="00754BF7"/>
    <w:rsid w:val="00757700"/>
    <w:rsid w:val="007606F8"/>
    <w:rsid w:val="00762AE5"/>
    <w:rsid w:val="00763929"/>
    <w:rsid w:val="007676CD"/>
    <w:rsid w:val="007717BE"/>
    <w:rsid w:val="00780BE7"/>
    <w:rsid w:val="00784938"/>
    <w:rsid w:val="00796ADC"/>
    <w:rsid w:val="007A4B30"/>
    <w:rsid w:val="007A6965"/>
    <w:rsid w:val="007A73E6"/>
    <w:rsid w:val="007B38F7"/>
    <w:rsid w:val="007B4CC8"/>
    <w:rsid w:val="007C0D7D"/>
    <w:rsid w:val="007C1517"/>
    <w:rsid w:val="007C25FC"/>
    <w:rsid w:val="007C4453"/>
    <w:rsid w:val="007C4AAD"/>
    <w:rsid w:val="007C6F12"/>
    <w:rsid w:val="007D2470"/>
    <w:rsid w:val="007D45D3"/>
    <w:rsid w:val="007D6091"/>
    <w:rsid w:val="007E0FA2"/>
    <w:rsid w:val="007E2AFE"/>
    <w:rsid w:val="007F0F2F"/>
    <w:rsid w:val="007F4D05"/>
    <w:rsid w:val="007F5A31"/>
    <w:rsid w:val="00800C89"/>
    <w:rsid w:val="0081046E"/>
    <w:rsid w:val="008136DE"/>
    <w:rsid w:val="00815F0A"/>
    <w:rsid w:val="00821719"/>
    <w:rsid w:val="0082235C"/>
    <w:rsid w:val="00824433"/>
    <w:rsid w:val="008250F8"/>
    <w:rsid w:val="008374B0"/>
    <w:rsid w:val="00840D08"/>
    <w:rsid w:val="00847ED8"/>
    <w:rsid w:val="00855538"/>
    <w:rsid w:val="00862042"/>
    <w:rsid w:val="00864661"/>
    <w:rsid w:val="008666DD"/>
    <w:rsid w:val="00870288"/>
    <w:rsid w:val="00871E9F"/>
    <w:rsid w:val="00874240"/>
    <w:rsid w:val="008767BD"/>
    <w:rsid w:val="00876A35"/>
    <w:rsid w:val="00877444"/>
    <w:rsid w:val="0088119A"/>
    <w:rsid w:val="00882487"/>
    <w:rsid w:val="00884934"/>
    <w:rsid w:val="00884DB6"/>
    <w:rsid w:val="0089083E"/>
    <w:rsid w:val="0089500D"/>
    <w:rsid w:val="00896E23"/>
    <w:rsid w:val="008A027F"/>
    <w:rsid w:val="008A2CEA"/>
    <w:rsid w:val="008A4260"/>
    <w:rsid w:val="008A4ECC"/>
    <w:rsid w:val="008A6AF4"/>
    <w:rsid w:val="008A6F37"/>
    <w:rsid w:val="008A6FD9"/>
    <w:rsid w:val="008C15D8"/>
    <w:rsid w:val="008C1CBC"/>
    <w:rsid w:val="008C2734"/>
    <w:rsid w:val="008C3304"/>
    <w:rsid w:val="008C730E"/>
    <w:rsid w:val="008D1592"/>
    <w:rsid w:val="008D1A14"/>
    <w:rsid w:val="008D3454"/>
    <w:rsid w:val="008D44C8"/>
    <w:rsid w:val="008D6A88"/>
    <w:rsid w:val="008D7200"/>
    <w:rsid w:val="008E0B1C"/>
    <w:rsid w:val="008E2CAC"/>
    <w:rsid w:val="008E5465"/>
    <w:rsid w:val="008F147F"/>
    <w:rsid w:val="008F210D"/>
    <w:rsid w:val="008F4ABB"/>
    <w:rsid w:val="008F4B99"/>
    <w:rsid w:val="008F53B0"/>
    <w:rsid w:val="00900BAD"/>
    <w:rsid w:val="009024BA"/>
    <w:rsid w:val="00902CA1"/>
    <w:rsid w:val="009030A9"/>
    <w:rsid w:val="00910013"/>
    <w:rsid w:val="0091216B"/>
    <w:rsid w:val="00923E2A"/>
    <w:rsid w:val="009247F6"/>
    <w:rsid w:val="009312BD"/>
    <w:rsid w:val="00936D4E"/>
    <w:rsid w:val="00937D14"/>
    <w:rsid w:val="00942C14"/>
    <w:rsid w:val="0094504F"/>
    <w:rsid w:val="009453B6"/>
    <w:rsid w:val="0095295C"/>
    <w:rsid w:val="009553EA"/>
    <w:rsid w:val="0096187A"/>
    <w:rsid w:val="009622AE"/>
    <w:rsid w:val="00963446"/>
    <w:rsid w:val="00965F82"/>
    <w:rsid w:val="009717E8"/>
    <w:rsid w:val="00974AC1"/>
    <w:rsid w:val="00974B9D"/>
    <w:rsid w:val="00984D2F"/>
    <w:rsid w:val="0098774D"/>
    <w:rsid w:val="009879FB"/>
    <w:rsid w:val="009A1CCD"/>
    <w:rsid w:val="009A3738"/>
    <w:rsid w:val="009A6785"/>
    <w:rsid w:val="009A68D8"/>
    <w:rsid w:val="009A7422"/>
    <w:rsid w:val="009B0543"/>
    <w:rsid w:val="009B1292"/>
    <w:rsid w:val="009B54B6"/>
    <w:rsid w:val="009B6826"/>
    <w:rsid w:val="009B6C69"/>
    <w:rsid w:val="009C020B"/>
    <w:rsid w:val="009C369E"/>
    <w:rsid w:val="009C4B95"/>
    <w:rsid w:val="009C4D3F"/>
    <w:rsid w:val="009C6350"/>
    <w:rsid w:val="009D0632"/>
    <w:rsid w:val="009D0AD0"/>
    <w:rsid w:val="009D26D7"/>
    <w:rsid w:val="009D7831"/>
    <w:rsid w:val="009E2A3E"/>
    <w:rsid w:val="009E366C"/>
    <w:rsid w:val="009E44B6"/>
    <w:rsid w:val="009E5FD7"/>
    <w:rsid w:val="009E79EF"/>
    <w:rsid w:val="009F1A71"/>
    <w:rsid w:val="009F30FF"/>
    <w:rsid w:val="009F5B59"/>
    <w:rsid w:val="00A01281"/>
    <w:rsid w:val="00A02A0A"/>
    <w:rsid w:val="00A03CF7"/>
    <w:rsid w:val="00A057C8"/>
    <w:rsid w:val="00A14CBB"/>
    <w:rsid w:val="00A2190F"/>
    <w:rsid w:val="00A21D48"/>
    <w:rsid w:val="00A2203C"/>
    <w:rsid w:val="00A243D1"/>
    <w:rsid w:val="00A26B01"/>
    <w:rsid w:val="00A311FC"/>
    <w:rsid w:val="00A40B56"/>
    <w:rsid w:val="00A41EC5"/>
    <w:rsid w:val="00A43326"/>
    <w:rsid w:val="00A435BE"/>
    <w:rsid w:val="00A43AF5"/>
    <w:rsid w:val="00A44576"/>
    <w:rsid w:val="00A478A5"/>
    <w:rsid w:val="00A55D46"/>
    <w:rsid w:val="00A62E35"/>
    <w:rsid w:val="00A6580A"/>
    <w:rsid w:val="00A67587"/>
    <w:rsid w:val="00A7143C"/>
    <w:rsid w:val="00A7459F"/>
    <w:rsid w:val="00A75F21"/>
    <w:rsid w:val="00A76FDB"/>
    <w:rsid w:val="00A81548"/>
    <w:rsid w:val="00A83C3E"/>
    <w:rsid w:val="00A90CA5"/>
    <w:rsid w:val="00A914F4"/>
    <w:rsid w:val="00A9372A"/>
    <w:rsid w:val="00A9394A"/>
    <w:rsid w:val="00A93D9A"/>
    <w:rsid w:val="00A94CDA"/>
    <w:rsid w:val="00A95CFB"/>
    <w:rsid w:val="00A972F8"/>
    <w:rsid w:val="00AA324D"/>
    <w:rsid w:val="00AA3FE3"/>
    <w:rsid w:val="00AA5850"/>
    <w:rsid w:val="00AA64FB"/>
    <w:rsid w:val="00AB1E53"/>
    <w:rsid w:val="00AB5452"/>
    <w:rsid w:val="00AC4E5B"/>
    <w:rsid w:val="00AC7189"/>
    <w:rsid w:val="00AD17FE"/>
    <w:rsid w:val="00AD2891"/>
    <w:rsid w:val="00AD2DAC"/>
    <w:rsid w:val="00AD3359"/>
    <w:rsid w:val="00AD3B3F"/>
    <w:rsid w:val="00AD715B"/>
    <w:rsid w:val="00AD7629"/>
    <w:rsid w:val="00AE3EF8"/>
    <w:rsid w:val="00AE42B7"/>
    <w:rsid w:val="00AE6BDA"/>
    <w:rsid w:val="00AF07EA"/>
    <w:rsid w:val="00AF58ED"/>
    <w:rsid w:val="00AF7E6D"/>
    <w:rsid w:val="00B004CE"/>
    <w:rsid w:val="00B00630"/>
    <w:rsid w:val="00B03232"/>
    <w:rsid w:val="00B109C1"/>
    <w:rsid w:val="00B11138"/>
    <w:rsid w:val="00B13791"/>
    <w:rsid w:val="00B15B51"/>
    <w:rsid w:val="00B16546"/>
    <w:rsid w:val="00B16BB3"/>
    <w:rsid w:val="00B22EA2"/>
    <w:rsid w:val="00B23788"/>
    <w:rsid w:val="00B27B67"/>
    <w:rsid w:val="00B355DE"/>
    <w:rsid w:val="00B35C42"/>
    <w:rsid w:val="00B35C89"/>
    <w:rsid w:val="00B461D2"/>
    <w:rsid w:val="00B4698E"/>
    <w:rsid w:val="00B51A98"/>
    <w:rsid w:val="00B52CF9"/>
    <w:rsid w:val="00B53815"/>
    <w:rsid w:val="00B6437D"/>
    <w:rsid w:val="00B66985"/>
    <w:rsid w:val="00B66EB7"/>
    <w:rsid w:val="00B7039D"/>
    <w:rsid w:val="00B7067B"/>
    <w:rsid w:val="00B720A4"/>
    <w:rsid w:val="00B74EEB"/>
    <w:rsid w:val="00B75C29"/>
    <w:rsid w:val="00B77346"/>
    <w:rsid w:val="00B80FB0"/>
    <w:rsid w:val="00B839DC"/>
    <w:rsid w:val="00B8450B"/>
    <w:rsid w:val="00B915FE"/>
    <w:rsid w:val="00B948ED"/>
    <w:rsid w:val="00B968FF"/>
    <w:rsid w:val="00B97804"/>
    <w:rsid w:val="00BA2CB5"/>
    <w:rsid w:val="00BB2DD2"/>
    <w:rsid w:val="00BB3038"/>
    <w:rsid w:val="00BB3FD7"/>
    <w:rsid w:val="00BC241B"/>
    <w:rsid w:val="00BC40D0"/>
    <w:rsid w:val="00BC7D24"/>
    <w:rsid w:val="00BD0D46"/>
    <w:rsid w:val="00BD2F86"/>
    <w:rsid w:val="00BD638E"/>
    <w:rsid w:val="00BD7BD6"/>
    <w:rsid w:val="00BE5647"/>
    <w:rsid w:val="00BE71BA"/>
    <w:rsid w:val="00BE76CA"/>
    <w:rsid w:val="00BF0055"/>
    <w:rsid w:val="00BF4580"/>
    <w:rsid w:val="00BF6CD8"/>
    <w:rsid w:val="00C03AFB"/>
    <w:rsid w:val="00C03D13"/>
    <w:rsid w:val="00C05E4E"/>
    <w:rsid w:val="00C153C1"/>
    <w:rsid w:val="00C178CD"/>
    <w:rsid w:val="00C201CA"/>
    <w:rsid w:val="00C256A3"/>
    <w:rsid w:val="00C27B32"/>
    <w:rsid w:val="00C3080A"/>
    <w:rsid w:val="00C315E4"/>
    <w:rsid w:val="00C32BDA"/>
    <w:rsid w:val="00C358E6"/>
    <w:rsid w:val="00C373A4"/>
    <w:rsid w:val="00C4089D"/>
    <w:rsid w:val="00C442EF"/>
    <w:rsid w:val="00C4435F"/>
    <w:rsid w:val="00C44D65"/>
    <w:rsid w:val="00C462AF"/>
    <w:rsid w:val="00C47875"/>
    <w:rsid w:val="00C5110B"/>
    <w:rsid w:val="00C535AC"/>
    <w:rsid w:val="00C62823"/>
    <w:rsid w:val="00C6339D"/>
    <w:rsid w:val="00C65D28"/>
    <w:rsid w:val="00C67CA3"/>
    <w:rsid w:val="00C70BDA"/>
    <w:rsid w:val="00C7237F"/>
    <w:rsid w:val="00C72D96"/>
    <w:rsid w:val="00C7449C"/>
    <w:rsid w:val="00C758AF"/>
    <w:rsid w:val="00C75AF2"/>
    <w:rsid w:val="00C776A9"/>
    <w:rsid w:val="00C828BE"/>
    <w:rsid w:val="00C8610F"/>
    <w:rsid w:val="00C87DDE"/>
    <w:rsid w:val="00C91D46"/>
    <w:rsid w:val="00C928A2"/>
    <w:rsid w:val="00C9318A"/>
    <w:rsid w:val="00C934EC"/>
    <w:rsid w:val="00C94A5D"/>
    <w:rsid w:val="00C9536E"/>
    <w:rsid w:val="00C957B2"/>
    <w:rsid w:val="00CA0FC4"/>
    <w:rsid w:val="00CA33D4"/>
    <w:rsid w:val="00CA407F"/>
    <w:rsid w:val="00CA525C"/>
    <w:rsid w:val="00CA7D85"/>
    <w:rsid w:val="00CB0BFD"/>
    <w:rsid w:val="00CB18D4"/>
    <w:rsid w:val="00CB3173"/>
    <w:rsid w:val="00CB3A92"/>
    <w:rsid w:val="00CB64E1"/>
    <w:rsid w:val="00CC2A43"/>
    <w:rsid w:val="00CC4509"/>
    <w:rsid w:val="00CD079F"/>
    <w:rsid w:val="00CD4588"/>
    <w:rsid w:val="00CD62BB"/>
    <w:rsid w:val="00CD7FC8"/>
    <w:rsid w:val="00CE27B8"/>
    <w:rsid w:val="00CE38D1"/>
    <w:rsid w:val="00CE3D0B"/>
    <w:rsid w:val="00CF6C0C"/>
    <w:rsid w:val="00D004AB"/>
    <w:rsid w:val="00D02B49"/>
    <w:rsid w:val="00D03172"/>
    <w:rsid w:val="00D03F1E"/>
    <w:rsid w:val="00D03FF0"/>
    <w:rsid w:val="00D04BF0"/>
    <w:rsid w:val="00D0608C"/>
    <w:rsid w:val="00D07CAC"/>
    <w:rsid w:val="00D14AF1"/>
    <w:rsid w:val="00D15B28"/>
    <w:rsid w:val="00D1623E"/>
    <w:rsid w:val="00D173C2"/>
    <w:rsid w:val="00D2161D"/>
    <w:rsid w:val="00D22F58"/>
    <w:rsid w:val="00D2477B"/>
    <w:rsid w:val="00D30D06"/>
    <w:rsid w:val="00D31B4D"/>
    <w:rsid w:val="00D34FC2"/>
    <w:rsid w:val="00D37F76"/>
    <w:rsid w:val="00D4622B"/>
    <w:rsid w:val="00D46480"/>
    <w:rsid w:val="00D464A2"/>
    <w:rsid w:val="00D4797E"/>
    <w:rsid w:val="00D64682"/>
    <w:rsid w:val="00D66D4A"/>
    <w:rsid w:val="00D678BE"/>
    <w:rsid w:val="00D70D39"/>
    <w:rsid w:val="00D73379"/>
    <w:rsid w:val="00D73F77"/>
    <w:rsid w:val="00D74410"/>
    <w:rsid w:val="00D74B7E"/>
    <w:rsid w:val="00D8001B"/>
    <w:rsid w:val="00D80B5F"/>
    <w:rsid w:val="00D863ED"/>
    <w:rsid w:val="00D87A53"/>
    <w:rsid w:val="00D915E0"/>
    <w:rsid w:val="00D97437"/>
    <w:rsid w:val="00DA27D5"/>
    <w:rsid w:val="00DA770A"/>
    <w:rsid w:val="00DA7E03"/>
    <w:rsid w:val="00DB3DE3"/>
    <w:rsid w:val="00DC05D9"/>
    <w:rsid w:val="00DC1B3A"/>
    <w:rsid w:val="00DC1D32"/>
    <w:rsid w:val="00DC56E3"/>
    <w:rsid w:val="00DC79DE"/>
    <w:rsid w:val="00DD10BA"/>
    <w:rsid w:val="00DD25DB"/>
    <w:rsid w:val="00DD4D00"/>
    <w:rsid w:val="00DD4FD0"/>
    <w:rsid w:val="00DE2ED6"/>
    <w:rsid w:val="00DE46CB"/>
    <w:rsid w:val="00DE5F3E"/>
    <w:rsid w:val="00DE6C60"/>
    <w:rsid w:val="00DF321D"/>
    <w:rsid w:val="00DF3903"/>
    <w:rsid w:val="00DF3F57"/>
    <w:rsid w:val="00DF53BB"/>
    <w:rsid w:val="00E002C8"/>
    <w:rsid w:val="00E02F78"/>
    <w:rsid w:val="00E1328C"/>
    <w:rsid w:val="00E15057"/>
    <w:rsid w:val="00E15DA1"/>
    <w:rsid w:val="00E161B8"/>
    <w:rsid w:val="00E22258"/>
    <w:rsid w:val="00E34FC3"/>
    <w:rsid w:val="00E360E2"/>
    <w:rsid w:val="00E3699D"/>
    <w:rsid w:val="00E433C3"/>
    <w:rsid w:val="00E43DEB"/>
    <w:rsid w:val="00E46367"/>
    <w:rsid w:val="00E46F21"/>
    <w:rsid w:val="00E54C4C"/>
    <w:rsid w:val="00E54D30"/>
    <w:rsid w:val="00E556D2"/>
    <w:rsid w:val="00E631BC"/>
    <w:rsid w:val="00E641D1"/>
    <w:rsid w:val="00E66E3F"/>
    <w:rsid w:val="00E707CD"/>
    <w:rsid w:val="00E7618D"/>
    <w:rsid w:val="00E76F37"/>
    <w:rsid w:val="00E8441B"/>
    <w:rsid w:val="00E8627D"/>
    <w:rsid w:val="00E86FB0"/>
    <w:rsid w:val="00E87B8C"/>
    <w:rsid w:val="00E908F9"/>
    <w:rsid w:val="00E91CA9"/>
    <w:rsid w:val="00E940F1"/>
    <w:rsid w:val="00E97209"/>
    <w:rsid w:val="00EA194D"/>
    <w:rsid w:val="00EA2725"/>
    <w:rsid w:val="00EA732C"/>
    <w:rsid w:val="00EB5119"/>
    <w:rsid w:val="00EC228F"/>
    <w:rsid w:val="00EC4FAE"/>
    <w:rsid w:val="00EC6134"/>
    <w:rsid w:val="00ED0449"/>
    <w:rsid w:val="00ED35A7"/>
    <w:rsid w:val="00ED5875"/>
    <w:rsid w:val="00EE0708"/>
    <w:rsid w:val="00EE1694"/>
    <w:rsid w:val="00EF483F"/>
    <w:rsid w:val="00EF4856"/>
    <w:rsid w:val="00EF7F9A"/>
    <w:rsid w:val="00F04E53"/>
    <w:rsid w:val="00F05B05"/>
    <w:rsid w:val="00F10135"/>
    <w:rsid w:val="00F1059B"/>
    <w:rsid w:val="00F14814"/>
    <w:rsid w:val="00F304D9"/>
    <w:rsid w:val="00F30AAF"/>
    <w:rsid w:val="00F33DD8"/>
    <w:rsid w:val="00F36EEE"/>
    <w:rsid w:val="00F4338D"/>
    <w:rsid w:val="00F43C5F"/>
    <w:rsid w:val="00F46051"/>
    <w:rsid w:val="00F465DA"/>
    <w:rsid w:val="00F4752D"/>
    <w:rsid w:val="00F4783F"/>
    <w:rsid w:val="00F50B89"/>
    <w:rsid w:val="00F52405"/>
    <w:rsid w:val="00F56066"/>
    <w:rsid w:val="00F56F02"/>
    <w:rsid w:val="00F61830"/>
    <w:rsid w:val="00F628A8"/>
    <w:rsid w:val="00F63439"/>
    <w:rsid w:val="00F64534"/>
    <w:rsid w:val="00F7425E"/>
    <w:rsid w:val="00F76ED2"/>
    <w:rsid w:val="00F77ED0"/>
    <w:rsid w:val="00F8093C"/>
    <w:rsid w:val="00F8237C"/>
    <w:rsid w:val="00F85F77"/>
    <w:rsid w:val="00F8669E"/>
    <w:rsid w:val="00F876DF"/>
    <w:rsid w:val="00F87808"/>
    <w:rsid w:val="00F9064A"/>
    <w:rsid w:val="00F93B1C"/>
    <w:rsid w:val="00F96807"/>
    <w:rsid w:val="00F96C86"/>
    <w:rsid w:val="00F96D5A"/>
    <w:rsid w:val="00FA1E82"/>
    <w:rsid w:val="00FC2305"/>
    <w:rsid w:val="00FC350D"/>
    <w:rsid w:val="00FC4F42"/>
    <w:rsid w:val="00FC5EFB"/>
    <w:rsid w:val="00FC7CDD"/>
    <w:rsid w:val="00FE1569"/>
    <w:rsid w:val="00FE56B6"/>
    <w:rsid w:val="00FF492B"/>
    <w:rsid w:val="00FF4C64"/>
    <w:rsid w:val="00FF65CE"/>
    <w:rsid w:val="00FF7513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D45C"/>
  <w15:docId w15:val="{C633CDBD-F8CA-41F7-AC45-73E8404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5F69"/>
    <w:pPr>
      <w:jc w:val="center"/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011C"/>
    <w:pPr>
      <w:jc w:val="center"/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5F69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30011C"/>
    <w:rPr>
      <w:rFonts w:ascii="Times New Roman" w:eastAsiaTheme="minorHAnsi" w:hAnsi="Times New Roman"/>
      <w:b/>
      <w:sz w:val="28"/>
      <w:szCs w:val="28"/>
    </w:rPr>
  </w:style>
  <w:style w:type="paragraph" w:styleId="a5">
    <w:name w:val="No Spacing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C0E6B"/>
    <w:rPr>
      <w:rFonts w:ascii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6D02C8"/>
    <w:rPr>
      <w:color w:val="008000"/>
    </w:rPr>
  </w:style>
  <w:style w:type="paragraph" w:styleId="af2">
    <w:name w:val="header"/>
    <w:basedOn w:val="a"/>
    <w:link w:val="af3"/>
    <w:uiPriority w:val="99"/>
    <w:unhideWhenUsed/>
    <w:rsid w:val="00E641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41D1"/>
    <w:rPr>
      <w:rFonts w:ascii="Times New Roman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A1B6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A1B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A1B67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B6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B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A1B67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A1B6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1B67"/>
    <w:rPr>
      <w:rFonts w:ascii="Segoe UI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A44576"/>
  </w:style>
  <w:style w:type="character" w:customStyle="1" w:styleId="41">
    <w:name w:val="Заголовок №4_"/>
    <w:basedOn w:val="a0"/>
    <w:link w:val="42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_"/>
    <w:basedOn w:val="a0"/>
    <w:link w:val="31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C4AAD"/>
    <w:pPr>
      <w:shd w:val="clear" w:color="auto" w:fill="FFFFFF"/>
      <w:spacing w:line="418" w:lineRule="exact"/>
      <w:ind w:hanging="1640"/>
      <w:jc w:val="center"/>
      <w:outlineLvl w:val="3"/>
    </w:pPr>
    <w:rPr>
      <w:sz w:val="27"/>
      <w:szCs w:val="27"/>
      <w:lang w:eastAsia="en-US"/>
    </w:rPr>
  </w:style>
  <w:style w:type="paragraph" w:customStyle="1" w:styleId="31">
    <w:name w:val="Основной текст3"/>
    <w:basedOn w:val="a"/>
    <w:link w:val="afc"/>
    <w:rsid w:val="007C4AAD"/>
    <w:pPr>
      <w:shd w:val="clear" w:color="auto" w:fill="FFFFFF"/>
      <w:spacing w:before="420" w:line="322" w:lineRule="exact"/>
      <w:ind w:firstLine="0"/>
    </w:pPr>
    <w:rPr>
      <w:sz w:val="27"/>
      <w:szCs w:val="27"/>
      <w:lang w:eastAsia="en-US"/>
    </w:rPr>
  </w:style>
  <w:style w:type="character" w:customStyle="1" w:styleId="afd">
    <w:name w:val="Подпись к картинке_"/>
    <w:basedOn w:val="a0"/>
    <w:link w:val="afe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7C4AAD"/>
    <w:pPr>
      <w:shd w:val="clear" w:color="auto" w:fill="FFFFFF"/>
      <w:spacing w:line="0" w:lineRule="atLeast"/>
      <w:ind w:firstLine="0"/>
      <w:jc w:val="left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AD17FE"/>
  </w:style>
  <w:style w:type="character" w:customStyle="1" w:styleId="70">
    <w:name w:val="Заголовок 7 Знак"/>
    <w:basedOn w:val="a0"/>
    <w:link w:val="7"/>
    <w:uiPriority w:val="9"/>
    <w:semiHidden/>
    <w:rsid w:val="0030011C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sourcetag">
    <w:name w:val="source__tag"/>
    <w:basedOn w:val="a"/>
    <w:rsid w:val="0030011C"/>
    <w:pPr>
      <w:suppressAutoHyphens/>
      <w:spacing w:before="280" w:after="280"/>
      <w:ind w:firstLine="0"/>
      <w:jc w:val="left"/>
    </w:pPr>
    <w:rPr>
      <w:color w:val="00000A"/>
      <w:sz w:val="24"/>
      <w:szCs w:val="24"/>
      <w:lang w:eastAsia="zh-CN"/>
    </w:rPr>
  </w:style>
  <w:style w:type="table" w:styleId="aff">
    <w:name w:val="Table Grid"/>
    <w:basedOn w:val="a1"/>
    <w:uiPriority w:val="59"/>
    <w:rsid w:val="00545F6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0B1CB5"/>
  </w:style>
  <w:style w:type="character" w:customStyle="1" w:styleId="apple-converted-space">
    <w:name w:val="apple-converted-space"/>
    <w:basedOn w:val="a0"/>
    <w:rsid w:val="000B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9E16-7490-47DD-AB98-6D48E81E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Finame</cp:lastModifiedBy>
  <cp:revision>40</cp:revision>
  <cp:lastPrinted>2023-05-02T10:18:00Z</cp:lastPrinted>
  <dcterms:created xsi:type="dcterms:W3CDTF">2021-07-06T05:31:00Z</dcterms:created>
  <dcterms:modified xsi:type="dcterms:W3CDTF">2023-05-02T10:24:00Z</dcterms:modified>
</cp:coreProperties>
</file>