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15CF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30BA6" w:rsidRPr="00515C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AD6E52" w:rsidRPr="00515C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9528F" w:rsidRPr="00515C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="00F30BA6" w:rsidRPr="00515C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F9528F" w:rsidRPr="00515C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5CFF" w:rsidRPr="00515C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5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F3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548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F299F" w:rsidRDefault="004F299F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F52C01" w:rsidRPr="0066443F" w:rsidRDefault="0066443F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r w:rsidR="00F30B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F52C01"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187F0B">
        <w:rPr>
          <w:rFonts w:ascii="Times New Roman" w:eastAsia="Times New Roman" w:hAnsi="Times New Roman" w:cs="Times New Roman"/>
          <w:b/>
          <w:sz w:val="28"/>
          <w:szCs w:val="28"/>
        </w:rPr>
        <w:t>РЕСПУБЛИК</w:t>
      </w:r>
      <w:r w:rsidR="008169A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87F0B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</w:t>
      </w:r>
    </w:p>
    <w:p w:rsidR="00AD6E52" w:rsidRPr="0066443F" w:rsidRDefault="00AD6E52" w:rsidP="00AD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15CFF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25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D6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6F3AD4" w:rsidRDefault="00380A73" w:rsidP="006F3AD4">
      <w:pPr>
        <w:pStyle w:val="1"/>
        <w:numPr>
          <w:ilvl w:val="0"/>
          <w:numId w:val="9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95902179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bookmarkEnd w:id="0"/>
      <w:r w:rsidR="000040E6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004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квартал </w:t>
      </w:r>
      <w:r w:rsidR="000040E6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04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0040E6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6F3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6F3AD4" w:rsidRPr="006F3AD4" w:rsidRDefault="006F3AD4" w:rsidP="006F3AD4">
      <w:pPr>
        <w:spacing w:line="240" w:lineRule="auto"/>
      </w:pPr>
    </w:p>
    <w:p w:rsidR="00497B17" w:rsidRDefault="00380A73" w:rsidP="006F3AD4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6443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 государственного ветеринарного контроля (надзора)</w:t>
      </w:r>
      <w:bookmarkEnd w:id="1"/>
    </w:p>
    <w:p w:rsidR="000040E6" w:rsidRPr="000040E6" w:rsidRDefault="000040E6" w:rsidP="006F3AD4">
      <w:pPr>
        <w:spacing w:after="0" w:line="240" w:lineRule="auto"/>
      </w:pPr>
    </w:p>
    <w:p w:rsidR="00497B17" w:rsidRPr="00497B17" w:rsidRDefault="00497B17" w:rsidP="006F3AD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B17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контрольных (надзорных)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497B17">
        <w:rPr>
          <w:rFonts w:ascii="Times New Roman" w:hAnsi="Times New Roman" w:cs="Times New Roman"/>
          <w:color w:val="auto"/>
          <w:sz w:val="28"/>
          <w:szCs w:val="28"/>
        </w:rPr>
        <w:t>, носящих как плановый, так и внеплановый характер, и анали</w:t>
      </w:r>
      <w:r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497B17" w:rsidRDefault="00497B17" w:rsidP="00497B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За 1 квартал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B17">
        <w:rPr>
          <w:rFonts w:ascii="Times New Roman" w:hAnsi="Times New Roman"/>
          <w:sz w:val="28"/>
          <w:szCs w:val="28"/>
        </w:rPr>
        <w:t xml:space="preserve">на территории Республики Крым в части федерального государственного ветеринарного контроля (надзора) проведено 29 контрольных (надзорных) мероприятий, из них 6 </w:t>
      </w:r>
      <w:r>
        <w:rPr>
          <w:rFonts w:ascii="Times New Roman" w:hAnsi="Times New Roman"/>
          <w:sz w:val="28"/>
          <w:szCs w:val="28"/>
        </w:rPr>
        <w:t xml:space="preserve">плановых и </w:t>
      </w:r>
      <w:r w:rsidR="002B159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23 внеплановых, в 13</w:t>
      </w:r>
      <w:r w:rsidRPr="00497B17">
        <w:rPr>
          <w:rFonts w:ascii="Times New Roman" w:hAnsi="Times New Roman"/>
          <w:sz w:val="28"/>
          <w:szCs w:val="28"/>
        </w:rPr>
        <w:t xml:space="preserve"> случаях выявлены нарушения требований ветеринарного законодательства, составлено23 протокола об административных правонарушениях, вынесено 14 постановлений о наложении административных штрафов на сумму 423 тыс. руб., руководителям предприятий выдано 7 предписаний об устранении выявленных нарушений.</w:t>
      </w:r>
    </w:p>
    <w:p w:rsidR="00497B17" w:rsidRPr="00497B17" w:rsidRDefault="00497B17" w:rsidP="00497B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Проведено 13 профилактических визитов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риска,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надзора.</w:t>
      </w: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В 1 квартале 2022 года во исполнение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</w:t>
      </w:r>
      <w:r w:rsidR="005C3D37">
        <w:rPr>
          <w:rFonts w:ascii="Times New Roman" w:hAnsi="Times New Roman" w:cs="Times New Roman"/>
          <w:sz w:val="28"/>
          <w:szCs w:val="28"/>
        </w:rPr>
        <w:t>ержденных</w:t>
      </w:r>
      <w:r w:rsidRPr="00497B17">
        <w:rPr>
          <w:rFonts w:ascii="Times New Roman" w:hAnsi="Times New Roman" w:cs="Times New Roman"/>
          <w:sz w:val="28"/>
          <w:szCs w:val="28"/>
        </w:rPr>
        <w:t xml:space="preserve"> Приказом Минсельхоз</w:t>
      </w:r>
      <w:r w:rsidR="00C203E2">
        <w:rPr>
          <w:rFonts w:ascii="Times New Roman" w:hAnsi="Times New Roman" w:cs="Times New Roman"/>
          <w:sz w:val="28"/>
          <w:szCs w:val="28"/>
        </w:rPr>
        <w:t>а от 23.07.2017 № 258 проведено</w:t>
      </w:r>
      <w:r w:rsidR="005C3D37"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 xml:space="preserve">2 обследования (предприятий по содержанию и разведению свиней </w:t>
      </w:r>
      <w:r w:rsidR="005C3D37">
        <w:rPr>
          <w:rFonts w:ascii="Times New Roman" w:hAnsi="Times New Roman"/>
          <w:sz w:val="28"/>
          <w:szCs w:val="28"/>
        </w:rPr>
        <w:t>–</w:t>
      </w:r>
      <w:r w:rsidRPr="00497B17">
        <w:rPr>
          <w:rFonts w:ascii="Times New Roman" w:hAnsi="Times New Roman" w:cs="Times New Roman"/>
          <w:sz w:val="28"/>
          <w:szCs w:val="28"/>
        </w:rPr>
        <w:t xml:space="preserve"> 2). </w:t>
      </w: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По итогам проведенных обследований, все предприятия отнесены к </w:t>
      </w:r>
      <w:r w:rsidR="002B15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B17">
        <w:rPr>
          <w:rFonts w:ascii="Times New Roman" w:hAnsi="Times New Roman" w:cs="Times New Roman"/>
          <w:sz w:val="28"/>
          <w:szCs w:val="28"/>
        </w:rPr>
        <w:t>1 компартменту (низшему уровню биологической защиты).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1"/>
        <w:gridCol w:w="4915"/>
        <w:gridCol w:w="139"/>
      </w:tblGrid>
      <w:tr w:rsidR="00497B17" w:rsidRPr="00497B17" w:rsidTr="00497B17">
        <w:trPr>
          <w:gridAfter w:val="1"/>
          <w:wAfter w:w="139" w:type="dxa"/>
        </w:trPr>
        <w:tc>
          <w:tcPr>
            <w:tcW w:w="9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7B17" w:rsidRDefault="00497B17" w:rsidP="00497B17">
            <w:pPr>
              <w:pStyle w:val="ad"/>
              <w:ind w:left="-5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299F">
              <w:rPr>
                <w:rFonts w:ascii="Times New Roman" w:hAnsi="Times New Roman"/>
                <w:sz w:val="28"/>
                <w:szCs w:val="28"/>
              </w:rPr>
              <w:t>Таблица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Статистические 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нные по нарушениям и наложенным </w:t>
            </w: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штрафам</w:t>
            </w:r>
          </w:p>
          <w:p w:rsidR="00497B17" w:rsidRPr="00497B17" w:rsidRDefault="00497B17" w:rsidP="00497B17">
            <w:pPr>
              <w:pStyle w:val="ad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97B17" w:rsidRPr="00497B17" w:rsidTr="00497B17"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Статья КоАП РФ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установленных правонарушений</w:t>
            </w:r>
          </w:p>
        </w:tc>
      </w:tr>
      <w:tr w:rsidR="00497B17" w:rsidRPr="00497B17" w:rsidTr="00497B1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tabs>
                <w:tab w:val="left" w:pos="1636"/>
                <w:tab w:val="left" w:pos="1778"/>
                <w:tab w:val="left" w:pos="2629"/>
              </w:tabs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ч.1 ст. 10.6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97B17" w:rsidRPr="00497B17" w:rsidTr="00497B1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tabs>
                <w:tab w:val="left" w:pos="1636"/>
                <w:tab w:val="left" w:pos="1778"/>
                <w:tab w:val="left" w:pos="2629"/>
              </w:tabs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ч.2 ст. 10.8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7B17" w:rsidRPr="00497B17" w:rsidTr="00497B1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tabs>
                <w:tab w:val="left" w:pos="1636"/>
                <w:tab w:val="left" w:pos="1778"/>
                <w:tab w:val="left" w:pos="2629"/>
              </w:tabs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1 ст. 14.43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7B17" w:rsidRPr="00497B17" w:rsidTr="00497B1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tabs>
                <w:tab w:val="left" w:pos="1636"/>
                <w:tab w:val="left" w:pos="1778"/>
                <w:tab w:val="left" w:pos="2629"/>
              </w:tabs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  </w:t>
            </w: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2 ст. 14.43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97B17" w:rsidRPr="00497B17" w:rsidTr="00497B1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tabs>
                <w:tab w:val="left" w:pos="1636"/>
                <w:tab w:val="left" w:pos="1778"/>
                <w:tab w:val="left" w:pos="2629"/>
              </w:tabs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8 ст. 19.5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B17" w:rsidRPr="00497B17" w:rsidRDefault="00497B17" w:rsidP="00497B17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7B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C203E2" w:rsidRDefault="00C203E2" w:rsidP="00497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большинство правонарушений предусмотрена ч.1 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10.6, ч.1 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14.43 КоАП РФ.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Статистические данные пр</w:t>
      </w:r>
      <w:r>
        <w:rPr>
          <w:rFonts w:ascii="Times New Roman" w:hAnsi="Times New Roman" w:cs="Times New Roman"/>
          <w:b/>
          <w:sz w:val="28"/>
          <w:szCs w:val="28"/>
        </w:rPr>
        <w:t>оведенных контрольным (надзорным</w:t>
      </w:r>
      <w:r w:rsidRPr="00497B17">
        <w:rPr>
          <w:rFonts w:ascii="Times New Roman" w:hAnsi="Times New Roman" w:cs="Times New Roman"/>
          <w:b/>
          <w:sz w:val="28"/>
          <w:szCs w:val="28"/>
        </w:rPr>
        <w:t>) органом мероприятий по контролю (надзору) без взаимодейств</w:t>
      </w:r>
      <w:r>
        <w:rPr>
          <w:rFonts w:ascii="Times New Roman" w:hAnsi="Times New Roman" w:cs="Times New Roman"/>
          <w:b/>
          <w:sz w:val="28"/>
          <w:szCs w:val="28"/>
        </w:rPr>
        <w:t>ия с подконтрольными субъектами</w:t>
      </w: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В 1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>на территории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проведено 40 мероприятий по контролю (надзору) без взаимодействия с подконтрольными субъектами, по окончанию которых были оформлены заключения. 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</w:t>
      </w:r>
      <w:r w:rsidR="00C203E2">
        <w:rPr>
          <w:rFonts w:ascii="Times New Roman" w:hAnsi="Times New Roman" w:cs="Times New Roman"/>
          <w:b/>
          <w:sz w:val="28"/>
          <w:szCs w:val="28"/>
        </w:rPr>
        <w:t>ба охраняемым законом ценностям</w:t>
      </w: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В соответствии с п.1 ч.1 ст. 57 </w:t>
      </w:r>
      <w:r w:rsidRPr="00497B17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31.07.2020 № 248-ФЗ «О государственном контроле (надзоре) и муниципальном контроле в Российской Федерации» </w:t>
      </w:r>
      <w:r w:rsidRPr="00497B17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проведено </w:t>
      </w:r>
      <w:r w:rsidRPr="00497B17">
        <w:rPr>
          <w:rFonts w:ascii="Times New Roman" w:hAnsi="Times New Roman" w:cs="Times New Roman"/>
          <w:bCs/>
          <w:sz w:val="28"/>
          <w:szCs w:val="28"/>
        </w:rPr>
        <w:t xml:space="preserve">3 контрольных (надзорных) мероприятий согласованных с прокуратурой Республики Крым. </w:t>
      </w: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 </w:t>
      </w:r>
      <w:r w:rsidRPr="00497B17">
        <w:rPr>
          <w:rFonts w:ascii="Times New Roman" w:hAnsi="Times New Roman" w:cs="Times New Roman"/>
          <w:bCs/>
          <w:sz w:val="28"/>
          <w:szCs w:val="28"/>
        </w:rPr>
        <w:t>проверке были установлены нарушения ветеринарного законодательства.</w:t>
      </w: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17">
        <w:rPr>
          <w:rFonts w:ascii="Times New Roman" w:hAnsi="Times New Roman" w:cs="Times New Roman"/>
          <w:bCs/>
          <w:sz w:val="28"/>
          <w:szCs w:val="28"/>
        </w:rPr>
        <w:t xml:space="preserve">Несоблюдение норм законодательства влечет </w:t>
      </w:r>
      <w:r w:rsidRPr="00497B17">
        <w:rPr>
          <w:rFonts w:ascii="Times New Roman" w:hAnsi="Times New Roman" w:cs="Times New Roman"/>
          <w:sz w:val="28"/>
          <w:szCs w:val="28"/>
        </w:rPr>
        <w:t>за собой вспышки болезней общих для человека и животных и распространение особо опасных, болезней животных, по которому могут устанавливаться ограничительные мероприятия (карантин).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C203E2" w:rsidRPr="00C203E2" w:rsidRDefault="00C203E2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Типовые нарушения обязательных требований:</w:t>
      </w:r>
    </w:p>
    <w:p w:rsidR="00497B17" w:rsidRDefault="00C203E2" w:rsidP="00497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97B17" w:rsidRPr="00497B17">
        <w:rPr>
          <w:rFonts w:ascii="Times New Roman" w:hAnsi="Times New Roman" w:cs="Times New Roman"/>
          <w:sz w:val="28"/>
          <w:szCs w:val="28"/>
        </w:rPr>
        <w:t xml:space="preserve"> не выполнение пунктов ранее выданных предписаний;</w:t>
      </w:r>
    </w:p>
    <w:p w:rsidR="00497B17" w:rsidRPr="00497B17" w:rsidRDefault="00497B17" w:rsidP="00497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</w:t>
      </w:r>
      <w:r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497B17" w:rsidRPr="00497B17" w:rsidRDefault="00497B17" w:rsidP="00497B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497B17" w:rsidRPr="00497B17" w:rsidRDefault="00497B17" w:rsidP="005C3D3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B17">
        <w:rPr>
          <w:rFonts w:ascii="Times New Roman" w:eastAsia="Calibri" w:hAnsi="Times New Roman"/>
          <w:sz w:val="28"/>
          <w:szCs w:val="28"/>
          <w:lang w:eastAsia="en-US"/>
        </w:rPr>
        <w:t>неисполнение или игнорирование требований ветеринарного законодательства Р</w:t>
      </w:r>
      <w:r w:rsidR="005C3D37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Pr="00497B17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5C3D37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Pr="00497B1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97B17" w:rsidRPr="00497B17" w:rsidRDefault="00497B17" w:rsidP="005C3D3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B1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недобросовестное исполнение должностных обязанностей сотрудниками хозяйствующих субъектов;</w:t>
      </w:r>
    </w:p>
    <w:p w:rsidR="00497B17" w:rsidRPr="00497B17" w:rsidRDefault="00497B17" w:rsidP="005C3D37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 xml:space="preserve">сокращение расходов на ветеринарную безопасность с целью </w:t>
      </w:r>
      <w:r w:rsidR="005C3D37">
        <w:rPr>
          <w:rFonts w:ascii="Times New Roman" w:hAnsi="Times New Roman"/>
          <w:sz w:val="28"/>
          <w:szCs w:val="28"/>
        </w:rPr>
        <w:t>извлечения максимальной прибыли.</w:t>
      </w:r>
    </w:p>
    <w:p w:rsidR="00497B17" w:rsidRPr="00497B17" w:rsidRDefault="00497B17" w:rsidP="00497B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Причинами совершения правонарушений для всех групп поднадзорных субъектов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7B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97B17">
        <w:rPr>
          <w:rFonts w:ascii="Times New Roman" w:hAnsi="Times New Roman" w:cs="Times New Roman"/>
          <w:sz w:val="28"/>
          <w:szCs w:val="28"/>
        </w:rPr>
        <w:t>.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C203E2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ими нарушены. </w:t>
      </w:r>
    </w:p>
    <w:p w:rsidR="00497B17" w:rsidRPr="00497B17" w:rsidRDefault="00497B17" w:rsidP="00497B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В целях снижения количества нарушений поднадзорным субъектам необходимо выполнять:</w:t>
      </w:r>
    </w:p>
    <w:p w:rsidR="00497B17" w:rsidRPr="00497B17" w:rsidRDefault="00497B17" w:rsidP="005C3D37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 xml:space="preserve">ветеринарные правила </w:t>
      </w:r>
      <w:r w:rsidRPr="00497B17">
        <w:rPr>
          <w:rStyle w:val="blk"/>
          <w:rFonts w:ascii="Times New Roman" w:eastAsiaTheme="minorHAnsi" w:hAnsi="Times New Roman"/>
          <w:sz w:val="28"/>
          <w:szCs w:val="28"/>
        </w:rPr>
        <w:t>(правила в области ветеринарии)</w:t>
      </w:r>
      <w:r w:rsidRPr="00497B17">
        <w:rPr>
          <w:rFonts w:ascii="Times New Roman" w:hAnsi="Times New Roman"/>
          <w:sz w:val="28"/>
          <w:szCs w:val="28"/>
        </w:rPr>
        <w:t>;</w:t>
      </w:r>
    </w:p>
    <w:p w:rsidR="00497B17" w:rsidRPr="00497B17" w:rsidRDefault="00497B17" w:rsidP="005C3D37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Style w:val="blk"/>
          <w:rFonts w:ascii="Times New Roman" w:eastAsiaTheme="minorHAnsi" w:hAnsi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497B17">
        <w:rPr>
          <w:rFonts w:ascii="Times New Roman" w:hAnsi="Times New Roman"/>
          <w:sz w:val="28"/>
          <w:szCs w:val="28"/>
        </w:rPr>
        <w:t>;</w:t>
      </w:r>
    </w:p>
    <w:p w:rsidR="00497B17" w:rsidRPr="00497B17" w:rsidRDefault="00497B17" w:rsidP="005C3D37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497B17" w:rsidRPr="00497B17" w:rsidRDefault="00497B17" w:rsidP="005C3D37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мероприятий, организованных Управлением;</w:t>
      </w:r>
    </w:p>
    <w:p w:rsidR="00497B17" w:rsidRPr="00497B17" w:rsidRDefault="00497B17" w:rsidP="005C3D37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497B17" w:rsidRPr="005C3D37" w:rsidRDefault="00497B17" w:rsidP="005C3D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497B17" w:rsidRPr="00497B17" w:rsidRDefault="00497B17" w:rsidP="00C20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примененных к подконтрольным субъектам </w:t>
      </w:r>
      <w:r w:rsidR="005C3D37">
        <w:rPr>
          <w:rFonts w:ascii="Times New Roman" w:hAnsi="Times New Roman" w:cs="Times New Roman"/>
          <w:b/>
          <w:sz w:val="28"/>
          <w:szCs w:val="28"/>
        </w:rPr>
        <w:t>мер юридической ответственности</w:t>
      </w:r>
    </w:p>
    <w:p w:rsidR="00187F0B" w:rsidRDefault="00497B17" w:rsidP="002B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За 1 квартал 2022 года Управлением</w:t>
      </w:r>
      <w:r w:rsidR="005C3D37"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>на территории Республики Крым</w:t>
      </w:r>
      <w:r w:rsidR="005C3D37"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>в части федерального государственного ветеринарного контроля (надзора) проведено 29 контрольных (надзорных) мероприятия, по результатам проведенных мероприятий в 13 случаях выявлены нарушения требований ветеринарного законодательства, вынесено 14 постановлений о привлечении к административной ответственности.</w:t>
      </w:r>
      <w:r w:rsidR="00187F0B">
        <w:rPr>
          <w:rFonts w:ascii="Times New Roman" w:hAnsi="Times New Roman" w:cs="Times New Roman"/>
          <w:sz w:val="28"/>
          <w:szCs w:val="28"/>
        </w:rPr>
        <w:br w:type="page"/>
      </w:r>
    </w:p>
    <w:p w:rsidR="00187F0B" w:rsidRPr="005C3D37" w:rsidRDefault="00187F0B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17" w:rsidRPr="00497B17" w:rsidRDefault="00497B17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</w:t>
      </w:r>
      <w:r w:rsidR="005C3D37"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187F0B" w:rsidRDefault="00497B17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За 1 квартал 2022 года составлено</w:t>
      </w:r>
      <w:r w:rsidR="005C3D37"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 xml:space="preserve">73 протокола об административных правонарушениях. </w:t>
      </w:r>
    </w:p>
    <w:p w:rsidR="005C3D37" w:rsidRPr="005C3D37" w:rsidRDefault="00497B17" w:rsidP="00187F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497B17">
        <w:rPr>
          <w:rFonts w:ascii="Times New Roman" w:hAnsi="Times New Roman" w:cs="Times New Roman"/>
          <w:sz w:val="28"/>
          <w:szCs w:val="28"/>
        </w:rPr>
        <w:t>Вынесено 53 постановления о наложении административных штрафов на юридических и должностных лиц на сумму 1165,57</w:t>
      </w:r>
      <w:r w:rsidR="002B1591"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>тыс. руб. По делам об административном правонарушении вынесено 9</w:t>
      </w:r>
      <w:r w:rsidR="002B1591"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>предупреждений, прекращено по истечению сроков давности привлечения – 4 дела.</w:t>
      </w:r>
      <w:bookmarkStart w:id="2" w:name="_GoBack"/>
      <w:bookmarkEnd w:id="2"/>
    </w:p>
    <w:p w:rsidR="00187F0B" w:rsidRDefault="00187F0B" w:rsidP="005C3D3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B17" w:rsidRPr="00497B17" w:rsidRDefault="00497B17" w:rsidP="005C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B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C20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497B17" w:rsidRPr="00497B17" w:rsidRDefault="00497B17" w:rsidP="005C3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16 дел об административных правонарушениях, решения по которым приняты:</w:t>
      </w:r>
    </w:p>
    <w:p w:rsidR="00497B17" w:rsidRPr="00497B17" w:rsidRDefault="005C3D37" w:rsidP="005C3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B17" w:rsidRPr="00497B17">
        <w:rPr>
          <w:rFonts w:ascii="Times New Roman" w:hAnsi="Times New Roman" w:cs="Times New Roman"/>
          <w:sz w:val="28"/>
          <w:szCs w:val="28"/>
        </w:rPr>
        <w:t xml:space="preserve"> пользу Управления 14 дел:</w:t>
      </w:r>
    </w:p>
    <w:p w:rsidR="00497B17" w:rsidRPr="00497B17" w:rsidRDefault="00497B17" w:rsidP="005C3D3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по заявлениям Управления о привлечении к административной ответственности – 9 дел (1 дело рассмотрено судом апелляционной инстанции); </w:t>
      </w:r>
    </w:p>
    <w:p w:rsidR="00497B17" w:rsidRPr="00497B17" w:rsidRDefault="00497B17" w:rsidP="005C3D3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об оспаривании постановлений по делам об административных правонарушениях – 4 дела (1 дело рассмотрено судом апелляционной инстанции, 1 дело рассмотрено судом кассационной инстанции). </w:t>
      </w:r>
    </w:p>
    <w:p w:rsidR="005C3D37" w:rsidRDefault="00497B17" w:rsidP="005C3D3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об оспаривании предписаний об устранении нарушений – 1 дело.</w:t>
      </w:r>
    </w:p>
    <w:p w:rsidR="00497B17" w:rsidRPr="005C3D37" w:rsidRDefault="005C3D37" w:rsidP="005C3D3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3D37">
        <w:rPr>
          <w:rFonts w:ascii="Times New Roman" w:hAnsi="Times New Roman" w:cs="Times New Roman"/>
          <w:sz w:val="28"/>
          <w:szCs w:val="28"/>
        </w:rPr>
        <w:t>Н</w:t>
      </w:r>
      <w:r w:rsidR="00497B17" w:rsidRPr="005C3D37">
        <w:rPr>
          <w:rFonts w:ascii="Times New Roman" w:hAnsi="Times New Roman" w:cs="Times New Roman"/>
          <w:sz w:val="28"/>
          <w:szCs w:val="28"/>
        </w:rPr>
        <w:t>е в пользу Управления 2 дела:</w:t>
      </w:r>
    </w:p>
    <w:p w:rsidR="00497B17" w:rsidRPr="00497B17" w:rsidRDefault="00497B17" w:rsidP="005C3D3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по заявлениям Управления о привлечении к административной ответственности – 1 дело; </w:t>
      </w:r>
    </w:p>
    <w:p w:rsidR="00497B17" w:rsidRPr="00497B17" w:rsidRDefault="00497B17" w:rsidP="005C3D3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об оспаривании постановлений по делам об административных правонарушениях – 1 дело (1 дело рассмотрено судом кассационной инстанции). </w:t>
      </w:r>
    </w:p>
    <w:p w:rsidR="00497B17" w:rsidRPr="005C3D37" w:rsidRDefault="00497B17" w:rsidP="005C3D37">
      <w:pPr>
        <w:tabs>
          <w:tab w:val="left" w:pos="284"/>
          <w:tab w:val="left" w:pos="2268"/>
        </w:tabs>
        <w:snapToGri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</w:t>
      </w:r>
      <w:r w:rsidR="005C3D37">
        <w:rPr>
          <w:rFonts w:ascii="Times New Roman" w:hAnsi="Times New Roman" w:cs="Times New Roman"/>
          <w:sz w:val="28"/>
          <w:szCs w:val="28"/>
        </w:rPr>
        <w:t>ставляет                   990 тыс.</w:t>
      </w:r>
      <w:r w:rsidRPr="00497B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97B17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исполнимости предписаний, выданных подконтрольным субъектам по результатам конт</w:t>
      </w:r>
      <w:r w:rsidR="00C20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497B17" w:rsidRDefault="00497B17" w:rsidP="00497B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В 1 квартале 2022 года руководителям предприятий</w:t>
      </w:r>
      <w:r w:rsidR="005C3D37"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5C3D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7B17">
        <w:rPr>
          <w:rFonts w:ascii="Times New Roman" w:hAnsi="Times New Roman" w:cs="Times New Roman"/>
          <w:sz w:val="28"/>
          <w:szCs w:val="28"/>
        </w:rPr>
        <w:t>7 предписаний об устранении выявленных нарушений законодательства Р</w:t>
      </w:r>
      <w:r w:rsidR="005C3D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7B17">
        <w:rPr>
          <w:rFonts w:ascii="Times New Roman" w:hAnsi="Times New Roman" w:cs="Times New Roman"/>
          <w:sz w:val="28"/>
          <w:szCs w:val="28"/>
        </w:rPr>
        <w:t>Ф</w:t>
      </w:r>
      <w:r w:rsidR="005C3D37">
        <w:rPr>
          <w:rFonts w:ascii="Times New Roman" w:hAnsi="Times New Roman" w:cs="Times New Roman"/>
          <w:sz w:val="28"/>
          <w:szCs w:val="28"/>
        </w:rPr>
        <w:t>едерации</w:t>
      </w:r>
      <w:r w:rsidRPr="00497B17">
        <w:rPr>
          <w:rFonts w:ascii="Times New Roman" w:hAnsi="Times New Roman" w:cs="Times New Roman"/>
          <w:sz w:val="28"/>
          <w:szCs w:val="28"/>
        </w:rPr>
        <w:t xml:space="preserve"> в области ветеринарии. Управлением проведено 12проверок выполн</w:t>
      </w:r>
      <w:r w:rsidR="005C3D37">
        <w:rPr>
          <w:rFonts w:ascii="Times New Roman" w:hAnsi="Times New Roman" w:cs="Times New Roman"/>
          <w:sz w:val="28"/>
          <w:szCs w:val="28"/>
        </w:rPr>
        <w:t xml:space="preserve">ения ранее выданных предписаний </w:t>
      </w:r>
      <w:r w:rsidRPr="00497B17">
        <w:rPr>
          <w:rFonts w:ascii="Times New Roman" w:hAnsi="Times New Roman" w:cs="Times New Roman"/>
          <w:sz w:val="28"/>
          <w:szCs w:val="28"/>
        </w:rPr>
        <w:t>–</w:t>
      </w:r>
      <w:r w:rsidR="005C3D37"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>выполнение ранее выданных предписаний составило 75 %.</w:t>
      </w:r>
    </w:p>
    <w:p w:rsidR="00497B17" w:rsidRPr="00497B17" w:rsidRDefault="00497B17" w:rsidP="00497B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Статистика и анализ случаев объявления предостережений подконтрольным 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497B17" w:rsidRDefault="00497B17" w:rsidP="00497B17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31.07.2020 № 248-ФЗ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497B17">
        <w:rPr>
          <w:rFonts w:ascii="Times New Roman" w:hAnsi="Times New Roman"/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Федерации», Управлением, </w:t>
      </w:r>
      <w:r w:rsidRPr="00497B17">
        <w:rPr>
          <w:rFonts w:ascii="Times New Roman" w:hAnsi="Times New Roman"/>
          <w:sz w:val="28"/>
          <w:szCs w:val="28"/>
        </w:rPr>
        <w:t xml:space="preserve">на основании Заданий на проведение контрольных (надзорных) мероприятий, </w:t>
      </w:r>
      <w:r w:rsidRPr="00497B17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497B17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безопасности). </w:t>
      </w:r>
    </w:p>
    <w:p w:rsidR="00497B17" w:rsidRDefault="00497B17" w:rsidP="005C3D37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 xml:space="preserve">В 1 квартале 2022 года </w:t>
      </w:r>
      <w:r>
        <w:rPr>
          <w:rFonts w:ascii="Times New Roman" w:hAnsi="Times New Roman"/>
          <w:sz w:val="28"/>
          <w:szCs w:val="28"/>
        </w:rPr>
        <w:t>Управление</w:t>
      </w:r>
      <w:r w:rsidRPr="00497B1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провело</w:t>
      </w:r>
      <w:r w:rsidRPr="00A31A5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31A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A5C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требований. </w:t>
      </w:r>
    </w:p>
    <w:p w:rsidR="00C203E2" w:rsidRPr="00497B17" w:rsidRDefault="00C203E2" w:rsidP="005C3D37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>
        <w:rPr>
          <w:rFonts w:ascii="Times New Roman" w:hAnsi="Times New Roman" w:cs="Times New Roman"/>
          <w:b/>
          <w:sz w:val="28"/>
          <w:szCs w:val="28"/>
        </w:rPr>
        <w:t>ошении подконтрольных субъектов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497B17" w:rsidRPr="00C203E2" w:rsidRDefault="00497B17" w:rsidP="00C203E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497B17" w:rsidRPr="00C203E2" w:rsidRDefault="00497B17" w:rsidP="00C203E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5C3D37" w:rsidRDefault="00497B17" w:rsidP="00497B17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17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497B17" w:rsidRPr="00497B17" w:rsidRDefault="00497B17" w:rsidP="00497B17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497B17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497B17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497B1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497B17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497B17">
        <w:rPr>
          <w:rFonts w:ascii="Times New Roman" w:hAnsi="Times New Roman" w:cs="Times New Roman"/>
          <w:bCs/>
          <w:sz w:val="28"/>
          <w:szCs w:val="28"/>
        </w:rPr>
        <w:t>передано</w:t>
      </w:r>
      <w:r w:rsidR="00C92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 xml:space="preserve">18 информаций различной направленности; принято </w:t>
      </w:r>
      <w:r w:rsidR="00187F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B17">
        <w:rPr>
          <w:rFonts w:ascii="Times New Roman" w:hAnsi="Times New Roman" w:cs="Times New Roman"/>
          <w:sz w:val="28"/>
          <w:szCs w:val="28"/>
        </w:rPr>
        <w:t>6 участий в подготовке сюжетов на ТВ; принято 4 участия в выступлении на радио, размещено 8 информаций в электронных СМИ.</w:t>
      </w:r>
    </w:p>
    <w:p w:rsidR="00497B17" w:rsidRPr="00497B17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187F0B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</w:t>
      </w:r>
      <w:r w:rsidR="00C203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7B17">
        <w:rPr>
          <w:rFonts w:ascii="Times New Roman" w:hAnsi="Times New Roman" w:cs="Times New Roman"/>
          <w:sz w:val="28"/>
          <w:szCs w:val="28"/>
        </w:rPr>
        <w:t>Ф</w:t>
      </w:r>
      <w:r w:rsidR="00C203E2">
        <w:rPr>
          <w:rFonts w:ascii="Times New Roman" w:hAnsi="Times New Roman" w:cs="Times New Roman"/>
          <w:sz w:val="28"/>
          <w:szCs w:val="28"/>
        </w:rPr>
        <w:t>едерации</w:t>
      </w:r>
      <w:r w:rsidRPr="00497B17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497B17" w:rsidRPr="00497B17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В разрезе курир</w:t>
      </w:r>
      <w:r w:rsidR="00187F0B">
        <w:rPr>
          <w:rFonts w:ascii="Times New Roman" w:hAnsi="Times New Roman" w:cs="Times New Roman"/>
          <w:sz w:val="28"/>
          <w:szCs w:val="28"/>
        </w:rPr>
        <w:t xml:space="preserve">уемых вопросов было рассмотрено </w:t>
      </w:r>
      <w:r w:rsidRPr="00497B1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B17">
        <w:rPr>
          <w:rFonts w:ascii="Times New Roman" w:hAnsi="Times New Roman" w:cs="Times New Roman"/>
          <w:sz w:val="28"/>
          <w:szCs w:val="28"/>
        </w:rPr>
        <w:t>обращения.</w:t>
      </w:r>
    </w:p>
    <w:p w:rsidR="00497B17" w:rsidRPr="00497B17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497B17" w:rsidRPr="00497B17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</w:t>
      </w:r>
      <w:r w:rsidRPr="00497B17">
        <w:rPr>
          <w:rFonts w:ascii="Times New Roman" w:hAnsi="Times New Roman" w:cs="Times New Roman"/>
          <w:sz w:val="28"/>
          <w:szCs w:val="28"/>
        </w:rPr>
        <w:lastRenderedPageBreak/>
        <w:t>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497B17" w:rsidRPr="00497B17" w:rsidRDefault="00497B17" w:rsidP="0049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97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Подводя итог, необходимо отметить, </w:t>
      </w:r>
      <w:r w:rsidRPr="00497B1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надзорных и профилактических мероприятий характеризуются положительной динамикой в решении основных задач </w:t>
      </w:r>
      <w:r w:rsidRPr="00497B17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Pr="00497B1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Pr="00497B17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реализация мероприятий по предупреждению и ликвидации заразных и иных болезней животных,</w:t>
      </w:r>
      <w:r w:rsidRPr="00497B17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осуществление федерального государственного ветеринарного надзора.</w:t>
      </w:r>
    </w:p>
    <w:p w:rsidR="003164D8" w:rsidRPr="003164D8" w:rsidRDefault="003164D8" w:rsidP="0031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E2D17" w:rsidRDefault="003E2D17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C203E2" w:rsidRPr="004F299F" w:rsidRDefault="00C203E2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>Информация о выявленных в отраслевом нормативном правовом регулировании пробелов и противоречий</w:t>
      </w:r>
    </w:p>
    <w:p w:rsidR="00C203E2" w:rsidRPr="00C203E2" w:rsidRDefault="00C203E2" w:rsidP="00C203E2">
      <w:pPr>
        <w:pStyle w:val="af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3E2"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в</w:t>
      </w:r>
      <w:r w:rsidRPr="00C203E2">
        <w:rPr>
          <w:rFonts w:eastAsia="Calibri"/>
          <w:sz w:val="28"/>
          <w:szCs w:val="28"/>
          <w:lang w:eastAsia="en-US"/>
        </w:rPr>
        <w:t>етеринарных правилах перемещения, хранения, переработки и утилизации биологических отходов, утв</w:t>
      </w:r>
      <w:r>
        <w:rPr>
          <w:rFonts w:eastAsia="Calibri"/>
          <w:sz w:val="28"/>
          <w:szCs w:val="28"/>
          <w:lang w:eastAsia="en-US"/>
        </w:rPr>
        <w:t>ержденных</w:t>
      </w:r>
      <w:r w:rsidRPr="00C203E2">
        <w:rPr>
          <w:rFonts w:eastAsia="Calibri"/>
          <w:sz w:val="28"/>
          <w:szCs w:val="28"/>
          <w:lang w:eastAsia="en-US"/>
        </w:rPr>
        <w:t xml:space="preserve"> приказом Минсельхоза России от 26</w:t>
      </w:r>
      <w:r>
        <w:rPr>
          <w:rFonts w:eastAsia="Calibri"/>
          <w:sz w:val="28"/>
          <w:szCs w:val="28"/>
          <w:lang w:eastAsia="en-US"/>
        </w:rPr>
        <w:t>.10.</w:t>
      </w:r>
      <w:r w:rsidRPr="00C203E2">
        <w:rPr>
          <w:rFonts w:eastAsia="Calibri"/>
          <w:sz w:val="28"/>
          <w:szCs w:val="28"/>
          <w:lang w:eastAsia="en-US"/>
        </w:rPr>
        <w:t>2020 № 626</w:t>
      </w:r>
      <w:r w:rsidRPr="00C203E2">
        <w:rPr>
          <w:sz w:val="28"/>
          <w:szCs w:val="28"/>
        </w:rPr>
        <w:t xml:space="preserve"> отсутствуют требования к размещению, строительству и эксплуатации скотомогильников (биотермических ям), не определен порядок ветеринарного надзора за физической защитой источников особо опасных микроорганизмов – скотомогильниками (биотермическими ямами).</w:t>
      </w:r>
    </w:p>
    <w:p w:rsidR="00C203E2" w:rsidRPr="00C203E2" w:rsidRDefault="00E37E29" w:rsidP="002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</w:t>
      </w:r>
      <w:r w:rsidR="00C203E2" w:rsidRPr="00C203E2">
        <w:rPr>
          <w:rFonts w:ascii="Times New Roman" w:hAnsi="Times New Roman" w:cs="Times New Roman"/>
          <w:sz w:val="28"/>
          <w:szCs w:val="28"/>
        </w:rPr>
        <w:t>етеринарных правилах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 (включая инфекционный эпидидимит баранов)», утв. Приказом Минс</w:t>
      </w:r>
      <w:r w:rsidR="00C92DD5">
        <w:rPr>
          <w:rFonts w:ascii="Times New Roman" w:hAnsi="Times New Roman" w:cs="Times New Roman"/>
          <w:sz w:val="28"/>
          <w:szCs w:val="28"/>
        </w:rPr>
        <w:t xml:space="preserve">ельхоза РФ от 08.09.2020 № 533 </w:t>
      </w:r>
      <w:r w:rsidR="00C203E2" w:rsidRPr="00C203E2">
        <w:rPr>
          <w:rFonts w:ascii="Times New Roman" w:hAnsi="Times New Roman" w:cs="Times New Roman"/>
          <w:sz w:val="28"/>
          <w:szCs w:val="28"/>
        </w:rPr>
        <w:t>в п.34 б) говорится, что при установлении ограничительных мероприятий (карантина) в эпизоотическом очаге осуществляется вакцинация здоровых животных вакцинами против бруцеллеза (включая инфекционный эпидидимит баранов) в соответствии с инструкциями по их применению. При применении вакцины против бруцеллёза из слабоагглютиногенного штамма бруцелла абортус № 82 живой сухой, разработчик ФКП «Щёлковский биокомбинат» (далее – вакцина), следует руководствоваться п.12 инструкции по ветеринарному применению вакцины. Данный пункт правил предусматривает, в том числе, запрет вакцинации клинически больных животных, в период вспышки в хозяйстве инфекционной болезни.</w:t>
      </w:r>
    </w:p>
    <w:p w:rsidR="00C203E2" w:rsidRPr="00C203E2" w:rsidRDefault="00C203E2" w:rsidP="002A3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Таким образом, п.12 инструкции по ветеринарному применению используемой вакц</w:t>
      </w:r>
      <w:r w:rsidR="002A3744">
        <w:rPr>
          <w:rFonts w:ascii="Times New Roman" w:hAnsi="Times New Roman" w:cs="Times New Roman"/>
          <w:sz w:val="28"/>
          <w:szCs w:val="28"/>
        </w:rPr>
        <w:t>ины противоречит п.34 б) Правил:</w:t>
      </w:r>
    </w:p>
    <w:p w:rsidR="00C203E2" w:rsidRPr="00C203E2" w:rsidRDefault="002A3744" w:rsidP="002A374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03E2" w:rsidRPr="00C203E2">
        <w:rPr>
          <w:rFonts w:ascii="Times New Roman" w:hAnsi="Times New Roman" w:cs="Times New Roman"/>
          <w:sz w:val="28"/>
          <w:szCs w:val="28"/>
        </w:rPr>
        <w:t>е установлен порядок учёта и идентификации сельскохозяйственных и домашних животных;</w:t>
      </w:r>
    </w:p>
    <w:p w:rsidR="00C203E2" w:rsidRPr="002A3744" w:rsidRDefault="002A3744" w:rsidP="002A374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3E2" w:rsidRPr="002A3744">
        <w:rPr>
          <w:rFonts w:ascii="Times New Roman" w:hAnsi="Times New Roman" w:cs="Times New Roman"/>
          <w:sz w:val="28"/>
          <w:szCs w:val="28"/>
        </w:rPr>
        <w:t>тсутствует ответственность за нарушение требований законодательства Р</w:t>
      </w:r>
      <w:r w:rsidR="00C92DD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203E2" w:rsidRPr="002A3744">
        <w:rPr>
          <w:rFonts w:ascii="Times New Roman" w:hAnsi="Times New Roman" w:cs="Times New Roman"/>
          <w:sz w:val="28"/>
          <w:szCs w:val="28"/>
        </w:rPr>
        <w:t>Ф</w:t>
      </w:r>
      <w:r w:rsidR="00C92DD5">
        <w:rPr>
          <w:rFonts w:ascii="Times New Roman" w:hAnsi="Times New Roman" w:cs="Times New Roman"/>
          <w:sz w:val="28"/>
          <w:szCs w:val="28"/>
        </w:rPr>
        <w:t>еденрации</w:t>
      </w:r>
      <w:r w:rsidR="00C203E2" w:rsidRPr="002A3744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животными;</w:t>
      </w:r>
    </w:p>
    <w:p w:rsidR="00C203E2" w:rsidRPr="002A3744" w:rsidRDefault="002A3744" w:rsidP="002A374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203E2" w:rsidRPr="002A3744">
        <w:rPr>
          <w:rFonts w:ascii="Times New Roman" w:hAnsi="Times New Roman" w:cs="Times New Roman"/>
          <w:sz w:val="28"/>
          <w:szCs w:val="28"/>
        </w:rPr>
        <w:t>тсутствуют Правила по организации (обустройству) резерваций для животных больных лейкозом.</w:t>
      </w:r>
      <w:r w:rsidR="00C203E2" w:rsidRPr="002A3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03E2" w:rsidRPr="002A3744" w:rsidRDefault="002A3744" w:rsidP="00017968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>равила и/или соответствующий Технический регламент к кормам для продуктивных и непродуктивных животных;</w:t>
      </w:r>
    </w:p>
    <w:p w:rsidR="00C203E2" w:rsidRPr="00C203E2" w:rsidRDefault="002A3744" w:rsidP="002A3744">
      <w:pPr>
        <w:pStyle w:val="ConsNormal"/>
        <w:widowControl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203E2" w:rsidRPr="00C203E2">
        <w:rPr>
          <w:rFonts w:ascii="Times New Roman" w:hAnsi="Times New Roman"/>
          <w:bCs/>
          <w:sz w:val="28"/>
          <w:szCs w:val="28"/>
        </w:rPr>
        <w:t xml:space="preserve">тсутствуют </w:t>
      </w:r>
      <w:r>
        <w:rPr>
          <w:rFonts w:ascii="Times New Roman" w:hAnsi="Times New Roman"/>
          <w:bCs/>
          <w:sz w:val="28"/>
          <w:szCs w:val="28"/>
        </w:rPr>
        <w:t>в</w:t>
      </w:r>
      <w:r w:rsidR="00C203E2" w:rsidRPr="00C203E2">
        <w:rPr>
          <w:rFonts w:ascii="Times New Roman" w:hAnsi="Times New Roman"/>
          <w:bCs/>
          <w:sz w:val="28"/>
          <w:szCs w:val="28"/>
        </w:rPr>
        <w:t xml:space="preserve">етеринарные </w:t>
      </w:r>
      <w:r>
        <w:rPr>
          <w:rFonts w:ascii="Times New Roman" w:hAnsi="Times New Roman"/>
          <w:bCs/>
          <w:sz w:val="28"/>
          <w:szCs w:val="28"/>
        </w:rPr>
        <w:t>п</w:t>
      </w:r>
      <w:r w:rsidR="00C203E2" w:rsidRPr="00C203E2">
        <w:rPr>
          <w:rFonts w:ascii="Times New Roman" w:hAnsi="Times New Roman"/>
          <w:bCs/>
          <w:sz w:val="28"/>
          <w:szCs w:val="28"/>
        </w:rPr>
        <w:t xml:space="preserve">равила и/или соответствующий Технический регламент к </w:t>
      </w:r>
      <w:r w:rsidR="00C203E2" w:rsidRPr="00C203E2">
        <w:rPr>
          <w:rFonts w:ascii="Times New Roman" w:hAnsi="Times New Roman"/>
          <w:sz w:val="28"/>
          <w:szCs w:val="28"/>
        </w:rPr>
        <w:t>размещению, строительству и оборудованию скотомогильников (биотермических ям) и сибиреязвенных захоронений</w:t>
      </w:r>
      <w:r w:rsidR="00C203E2" w:rsidRPr="00C203E2">
        <w:rPr>
          <w:rFonts w:ascii="Times New Roman" w:hAnsi="Times New Roman"/>
          <w:bCs/>
          <w:sz w:val="28"/>
          <w:szCs w:val="28"/>
        </w:rPr>
        <w:t>;</w:t>
      </w:r>
    </w:p>
    <w:p w:rsidR="00C203E2" w:rsidRPr="002A3744" w:rsidRDefault="002A3744" w:rsidP="002A374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>равила и/или соответствующий Технический регламент к оборудованию диагностических ветеринарных лабораторий, вивариев и лабораторий ВСЭ в части обеспечения физической защиты. Законодательно не утверждено понятие «Физическая защита»;</w:t>
      </w:r>
    </w:p>
    <w:p w:rsidR="00C203E2" w:rsidRPr="002A3744" w:rsidRDefault="002A3744" w:rsidP="002A374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 учётом современного законодательства не разработан порядок взаимодействия служб при дежурствах на автомобильных дорогах;</w:t>
      </w:r>
    </w:p>
    <w:p w:rsidR="00C203E2" w:rsidRPr="002A3744" w:rsidRDefault="002A3744" w:rsidP="002A374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017968">
        <w:rPr>
          <w:rFonts w:ascii="Times New Roman" w:hAnsi="Times New Roman" w:cs="Times New Roman"/>
          <w:bCs/>
          <w:sz w:val="28"/>
          <w:szCs w:val="28"/>
        </w:rPr>
        <w:t>в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 w:rsidR="00017968">
        <w:rPr>
          <w:rFonts w:ascii="Times New Roman" w:hAnsi="Times New Roman" w:cs="Times New Roman"/>
          <w:bCs/>
          <w:sz w:val="28"/>
          <w:szCs w:val="28"/>
        </w:rPr>
        <w:t>п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>равила по содержанию МРС; кроликов; лошадей;</w:t>
      </w:r>
    </w:p>
    <w:p w:rsidR="00C203E2" w:rsidRPr="002A3744" w:rsidRDefault="002A3744" w:rsidP="002A3744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017968">
        <w:rPr>
          <w:rFonts w:ascii="Times New Roman" w:hAnsi="Times New Roman" w:cs="Times New Roman"/>
          <w:bCs/>
          <w:sz w:val="28"/>
          <w:szCs w:val="28"/>
        </w:rPr>
        <w:t>в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 w:rsidR="00017968">
        <w:rPr>
          <w:rFonts w:ascii="Times New Roman" w:hAnsi="Times New Roman" w:cs="Times New Roman"/>
          <w:bCs/>
          <w:sz w:val="28"/>
          <w:szCs w:val="28"/>
        </w:rPr>
        <w:t>п</w:t>
      </w:r>
      <w:r w:rsidR="00C203E2" w:rsidRPr="002A3744">
        <w:rPr>
          <w:rFonts w:ascii="Times New Roman" w:hAnsi="Times New Roman" w:cs="Times New Roman"/>
          <w:bCs/>
          <w:sz w:val="28"/>
          <w:szCs w:val="28"/>
        </w:rPr>
        <w:t>равила по дезинфекции и дезинвазии объектов ветеринарного надзора.</w:t>
      </w: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245488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C203E2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 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C203E2" w:rsidRPr="00C203E2" w:rsidRDefault="002A3744" w:rsidP="00C203E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C203E2" w:rsidRPr="00C203E2">
        <w:rPr>
          <w:color w:val="auto"/>
          <w:sz w:val="28"/>
          <w:szCs w:val="28"/>
        </w:rPr>
        <w:t xml:space="preserve">ступили в законную силу следующие нормативные правовые акты: 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24.08.2021 № 587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24.08.2021 № 588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25.08.2021 № 592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 xml:space="preserve">Приказ Минсельхоза России от 26.08.2021 № 593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</w:t>
      </w:r>
      <w:r w:rsidRPr="00C203E2">
        <w:rPr>
          <w:rFonts w:ascii="Times New Roman" w:hAnsi="Times New Roman"/>
          <w:sz w:val="28"/>
          <w:szCs w:val="28"/>
        </w:rPr>
        <w:lastRenderedPageBreak/>
        <w:t>иных ограничений, направленных на предотвращение распространения и ликвидацию очагов инфекционной анемии лошадей (ИНАН)»;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16.09.2021 № 635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22.09.2021 № 644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23.09.2021 № 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23.09.2021 № 647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23.09.2021 № 648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23.09.2021 № 651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24.09.2021 № 655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карпов»;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24.09.2021 № 656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lastRenderedPageBreak/>
        <w:t>Приказ Минсельхоза России от 24.09.2021 № 657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24.09.2021 № 658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лошадей»;</w:t>
      </w:r>
    </w:p>
    <w:p w:rsidR="00C203E2" w:rsidRPr="00C203E2" w:rsidRDefault="00C203E2" w:rsidP="002A3744">
      <w:pPr>
        <w:pStyle w:val="ad"/>
        <w:numPr>
          <w:ilvl w:val="0"/>
          <w:numId w:val="34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Приказ Минсельхоза России от 24.11.2021 № 793 «Об утверждении Ветеринарных правил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реализации»;</w:t>
      </w:r>
    </w:p>
    <w:p w:rsidR="00C203E2" w:rsidRPr="00C203E2" w:rsidRDefault="00C203E2" w:rsidP="00C203E2">
      <w:pPr>
        <w:pStyle w:val="ad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>Формы документов, используемых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(надзора), утв</w:t>
      </w:r>
      <w:r w:rsidR="002A3744">
        <w:rPr>
          <w:rFonts w:ascii="Times New Roman" w:hAnsi="Times New Roman"/>
          <w:sz w:val="28"/>
          <w:szCs w:val="28"/>
        </w:rPr>
        <w:t>ержденные</w:t>
      </w:r>
      <w:r w:rsidRPr="00C203E2">
        <w:rPr>
          <w:rFonts w:ascii="Times New Roman" w:hAnsi="Times New Roman"/>
          <w:sz w:val="28"/>
          <w:szCs w:val="28"/>
        </w:rPr>
        <w:t xml:space="preserve"> Приказом Россельхознадзора от 19</w:t>
      </w:r>
      <w:r w:rsidR="002A3744">
        <w:rPr>
          <w:rFonts w:ascii="Times New Roman" w:hAnsi="Times New Roman"/>
          <w:sz w:val="28"/>
          <w:szCs w:val="28"/>
        </w:rPr>
        <w:t>.01.</w:t>
      </w:r>
      <w:r w:rsidRPr="00C203E2">
        <w:rPr>
          <w:rFonts w:ascii="Times New Roman" w:hAnsi="Times New Roman"/>
          <w:sz w:val="28"/>
          <w:szCs w:val="28"/>
        </w:rPr>
        <w:t>2022 № 59.</w:t>
      </w: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>Разъяснения новых обязательных требований и порядка их применения</w:t>
      </w:r>
    </w:p>
    <w:p w:rsidR="00C203E2" w:rsidRPr="00C203E2" w:rsidRDefault="00C203E2" w:rsidP="002A3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E2">
        <w:rPr>
          <w:rFonts w:ascii="Times New Roman" w:hAnsi="Times New Roman" w:cs="Times New Roman"/>
          <w:bCs/>
          <w:sz w:val="28"/>
          <w:szCs w:val="28"/>
        </w:rPr>
        <w:t>Нормативно - правовые документы, на которые следует обратить внимание: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коз, утв. Приказом Минсельхоза России от 24.08.2021 № 587, устанавливаются обязательные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оспы овец и коз.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 xml:space="preserve"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скота, утв. Приказом Минсельхоза России </w:t>
      </w:r>
      <w:r w:rsidR="009C25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3744">
        <w:rPr>
          <w:rFonts w:ascii="Times New Roman" w:hAnsi="Times New Roman" w:cs="Times New Roman"/>
          <w:sz w:val="28"/>
          <w:szCs w:val="28"/>
        </w:rPr>
        <w:t>от 24.08.2021 № 588, устанавливаются обязательные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lastRenderedPageBreak/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лошадей, утв. Приказом Минсельхоза России от 25.08.2021 № 592, устанавливаются обязательные требования к 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африканской чумы лошадей.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(ИНАН), утв. Приказом Минсельхоза России от 26.08.2021 № 593,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ИНАН.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лошадей, утв. Приказом Минсельхоза России от 16.09.2021 № 635,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гриппа лошадей.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рыб, утв. Приказом Минсельхоза России от 22.09.2021 № 644,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миксобактериозов лососевых и осетровых рыб.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 xml:space="preserve">Ветеринарными правилами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</w:t>
      </w:r>
      <w:r w:rsidRPr="002A3744">
        <w:rPr>
          <w:rFonts w:ascii="Times New Roman" w:hAnsi="Times New Roman" w:cs="Times New Roman"/>
          <w:sz w:val="28"/>
          <w:szCs w:val="28"/>
        </w:rPr>
        <w:lastRenderedPageBreak/>
        <w:t>пчеловодства, утв. Приказом Минсельхоза России от 23.09.2021 № 645, устанавливаются требования к  условиям содержания медоносных пчел (далее - пчелы)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а также требования к осуществлению мероприятий по карантинированию пчел, обязательных профилактических мероприятий и диагностических исследований пчел,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кроликов, утв. Приказом Минсельхоза России от 23.09.2021 № 647,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вирусной геморрагической болезни кроликов.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язвы, утв. Приказом Минсельхоза России от 23.09.2021 № 648,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сибирской язвы.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утв. Приказом Минсельхоза России от 23.09.2021 № 651,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листериоза.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 xml:space="preserve"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</w:t>
      </w:r>
      <w:r w:rsidRPr="002A3744">
        <w:rPr>
          <w:rFonts w:ascii="Times New Roman" w:hAnsi="Times New Roman" w:cs="Times New Roman"/>
          <w:sz w:val="28"/>
          <w:szCs w:val="28"/>
        </w:rPr>
        <w:lastRenderedPageBreak/>
        <w:t>карпов, утв. Приказом Минсельхоза России от 24.09.2021 № 655, устанавливаются требования к организации и проведению мероприятий по ликвидации весенней виремии карпов,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(трипаносомоза), утв. Приказом Минсельхоза России от 24.09.2021 № 656,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случной болезни лошадей (трипаносомоза).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норок, утв. Минсельхозом России от 24.09.2021 № 657,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алеутской болезни норок.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t>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лошадей, утв. Приказом Минсельхоза России от 24.09.2021 № 658,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вирусного артериита лошадей.</w:t>
      </w:r>
    </w:p>
    <w:p w:rsidR="00C203E2" w:rsidRPr="002A3744" w:rsidRDefault="00C203E2" w:rsidP="002A374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744">
        <w:rPr>
          <w:rFonts w:ascii="Times New Roman" w:hAnsi="Times New Roman" w:cs="Times New Roman"/>
          <w:sz w:val="28"/>
          <w:szCs w:val="28"/>
        </w:rPr>
        <w:lastRenderedPageBreak/>
        <w:t>Ветеринарными правилами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реализации, утв. Приказом Минсельхоза России от 24.11.2021 № 793, устанавливаются требования для исполнения требования физическими лицами и юридическими лицами при назначении и проведении ветеринарно-санитарной экспертизы рыбы, водных беспозвоночных и рыбной продукции из них, предназначенных для переработки и реализации.</w:t>
      </w:r>
    </w:p>
    <w:p w:rsidR="00C203E2" w:rsidRPr="00C203E2" w:rsidRDefault="00C203E2" w:rsidP="00C203E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C203E2" w:rsidRPr="00C203E2" w:rsidRDefault="00C203E2" w:rsidP="00C2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3E2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</w:t>
      </w:r>
      <w:r w:rsidR="00187F0B">
        <w:rPr>
          <w:rFonts w:ascii="Times New Roman" w:hAnsi="Times New Roman" w:cs="Times New Roman"/>
          <w:sz w:val="28"/>
          <w:szCs w:val="28"/>
        </w:rPr>
        <w:t>ыявляются устаревшие нормативно-</w:t>
      </w:r>
      <w:r w:rsidRPr="00C203E2">
        <w:rPr>
          <w:rFonts w:ascii="Times New Roman" w:hAnsi="Times New Roman" w:cs="Times New Roman"/>
          <w:sz w:val="28"/>
          <w:szCs w:val="28"/>
        </w:rPr>
        <w:t xml:space="preserve">правовые акты в области ветеринарии. </w:t>
      </w:r>
    </w:p>
    <w:p w:rsidR="00C203E2" w:rsidRPr="00C203E2" w:rsidRDefault="00C203E2" w:rsidP="00C2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C203E2" w:rsidRPr="00C203E2" w:rsidRDefault="00C203E2" w:rsidP="00C20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03E2">
        <w:rPr>
          <w:rFonts w:ascii="Times New Roman" w:hAnsi="Times New Roman" w:cs="Times New Roman"/>
          <w:sz w:val="28"/>
          <w:szCs w:val="28"/>
        </w:rPr>
        <w:t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2A3744"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контроля»,                     </w:t>
      </w:r>
      <w:r w:rsidRPr="00C203E2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</w:t>
      </w:r>
      <w:hyperlink r:id="rId8" w:history="1">
        <w:r w:rsidRPr="00C203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203E2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2A37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03E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</w:t>
      </w:r>
      <w:r w:rsidR="002A3744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C203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03E2" w:rsidRPr="00C203E2" w:rsidRDefault="00C203E2" w:rsidP="00C20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>Анализ судебной практики, связанной с применением обязательных требований</w:t>
      </w:r>
    </w:p>
    <w:p w:rsidR="00C203E2" w:rsidRPr="00C203E2" w:rsidRDefault="00C203E2" w:rsidP="00C203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16 дел об административных правонарушениях, решения по которым приняты:</w:t>
      </w:r>
    </w:p>
    <w:p w:rsidR="00C203E2" w:rsidRPr="00C203E2" w:rsidRDefault="00C203E2" w:rsidP="002A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203E2">
        <w:rPr>
          <w:rFonts w:ascii="Times New Roman" w:hAnsi="Times New Roman" w:cs="Times New Roman"/>
          <w:sz w:val="28"/>
          <w:szCs w:val="28"/>
        </w:rPr>
        <w:t xml:space="preserve"> пользу Управления 14 дел:</w:t>
      </w:r>
    </w:p>
    <w:p w:rsidR="00C203E2" w:rsidRPr="00C203E2" w:rsidRDefault="00C203E2" w:rsidP="002A3744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 xml:space="preserve">по заявлениям Управления о привлечении к административной ответственности – 9 дел (1 дело рассмотрено судом апелляционной инстанции); </w:t>
      </w:r>
    </w:p>
    <w:p w:rsidR="00C203E2" w:rsidRPr="00C203E2" w:rsidRDefault="00C203E2" w:rsidP="00C203E2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 xml:space="preserve">об оспаривании постановлений по делам об административных правонарушениях – 4 дела (1 дело рассмотрено судом апелляционной инстанции, 1 дело рассмотрено судом кассационной инстанции). </w:t>
      </w:r>
    </w:p>
    <w:p w:rsidR="00C203E2" w:rsidRPr="00C203E2" w:rsidRDefault="00C203E2" w:rsidP="00C203E2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об оспаривании предписаний об устранении нарушений – 1 дело.</w:t>
      </w:r>
    </w:p>
    <w:p w:rsidR="00C203E2" w:rsidRPr="00C203E2" w:rsidRDefault="00C203E2" w:rsidP="00C203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03E2">
        <w:rPr>
          <w:rFonts w:ascii="Times New Roman" w:hAnsi="Times New Roman" w:cs="Times New Roman"/>
          <w:sz w:val="28"/>
          <w:szCs w:val="28"/>
        </w:rPr>
        <w:t>е в пользу Управления 2 дела:</w:t>
      </w:r>
    </w:p>
    <w:p w:rsidR="00C203E2" w:rsidRPr="00C203E2" w:rsidRDefault="00C203E2" w:rsidP="00C203E2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lastRenderedPageBreak/>
        <w:t xml:space="preserve">по заявлениям Управления о привлечении к административной ответственности – 1 дело; </w:t>
      </w:r>
    </w:p>
    <w:p w:rsidR="00C203E2" w:rsidRPr="00C203E2" w:rsidRDefault="00C203E2" w:rsidP="00C203E2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 xml:space="preserve">об оспаривании постановлений по делам об административных правонарушениях – 1 дело (1 дело рассмотрено судом кассационной инстанции). </w:t>
      </w:r>
    </w:p>
    <w:p w:rsidR="00C203E2" w:rsidRPr="00C203E2" w:rsidRDefault="00C203E2" w:rsidP="00C203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 xml:space="preserve">Общая сумма наложенных судебными органами штрафов составляет                   990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203E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203E2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C203E2" w:rsidRPr="00C203E2" w:rsidRDefault="00C203E2" w:rsidP="00C203E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C203E2" w:rsidRPr="00C203E2" w:rsidRDefault="00C203E2" w:rsidP="00C203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C203E2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C20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03E2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C203E2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</w:t>
      </w:r>
      <w:r w:rsidR="002A37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03E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Федеральный закон от </w:t>
      </w:r>
      <w:r w:rsidR="002B1591">
        <w:rPr>
          <w:rFonts w:ascii="Times New Roman" w:hAnsi="Times New Roman" w:cs="Times New Roman"/>
          <w:sz w:val="28"/>
          <w:szCs w:val="28"/>
        </w:rPr>
        <w:t>02.05.</w:t>
      </w:r>
      <w:r w:rsidRPr="00C203E2">
        <w:rPr>
          <w:rFonts w:ascii="Times New Roman" w:hAnsi="Times New Roman" w:cs="Times New Roman"/>
          <w:sz w:val="28"/>
          <w:szCs w:val="28"/>
        </w:rPr>
        <w:t>2006 № </w:t>
      </w:r>
      <w:r w:rsidRPr="00C203E2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C203E2">
        <w:rPr>
          <w:rFonts w:ascii="Times New Roman" w:hAnsi="Times New Roman" w:cs="Times New Roman"/>
          <w:i/>
          <w:sz w:val="28"/>
          <w:szCs w:val="28"/>
        </w:rPr>
        <w:t>-</w:t>
      </w:r>
      <w:r w:rsidRPr="00C203E2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C203E2">
        <w:rPr>
          <w:rFonts w:ascii="Times New Roman" w:hAnsi="Times New Roman" w:cs="Times New Roman"/>
          <w:sz w:val="28"/>
          <w:szCs w:val="28"/>
        </w:rPr>
        <w:t xml:space="preserve"> </w:t>
      </w:r>
      <w:r w:rsidR="002A37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03E2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C203E2" w:rsidRPr="00C203E2" w:rsidRDefault="00C203E2" w:rsidP="00C2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C203E2" w:rsidRPr="00C203E2" w:rsidRDefault="00C203E2" w:rsidP="00C203E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C203E2" w:rsidRPr="00C203E2" w:rsidRDefault="00C203E2" w:rsidP="00C203E2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2A3744" w:rsidRDefault="00C203E2" w:rsidP="00C203E2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3E2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C203E2" w:rsidRPr="00C203E2" w:rsidRDefault="00C203E2" w:rsidP="00C203E2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C203E2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C203E2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C203E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C203E2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C203E2">
        <w:rPr>
          <w:rFonts w:ascii="Times New Roman" w:hAnsi="Times New Roman" w:cs="Times New Roman"/>
          <w:bCs/>
          <w:sz w:val="28"/>
          <w:szCs w:val="28"/>
        </w:rPr>
        <w:t>передано</w:t>
      </w:r>
      <w:r w:rsidR="002A3744">
        <w:rPr>
          <w:rFonts w:ascii="Times New Roman" w:hAnsi="Times New Roman" w:cs="Times New Roman"/>
          <w:sz w:val="28"/>
          <w:szCs w:val="28"/>
        </w:rPr>
        <w:t xml:space="preserve"> </w:t>
      </w:r>
      <w:r w:rsidRPr="00C203E2">
        <w:rPr>
          <w:rFonts w:ascii="Times New Roman" w:hAnsi="Times New Roman" w:cs="Times New Roman"/>
          <w:sz w:val="28"/>
          <w:szCs w:val="28"/>
        </w:rPr>
        <w:t xml:space="preserve">18 информаций различной направленности; принято </w:t>
      </w:r>
      <w:r w:rsidR="002A37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03E2">
        <w:rPr>
          <w:rFonts w:ascii="Times New Roman" w:hAnsi="Times New Roman" w:cs="Times New Roman"/>
          <w:sz w:val="28"/>
          <w:szCs w:val="28"/>
        </w:rPr>
        <w:t xml:space="preserve">6 участий в подготовке сюжетов на ТВ; принято 4 участия в выступлении на радио, размещено 8 информаций в электронных СМИ. </w:t>
      </w:r>
    </w:p>
    <w:p w:rsidR="00C203E2" w:rsidRPr="00C203E2" w:rsidRDefault="00C203E2" w:rsidP="00C203E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C203E2" w:rsidRDefault="00C203E2" w:rsidP="00C203E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203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203E2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C203E2" w:rsidRPr="00C203E2" w:rsidRDefault="00C203E2" w:rsidP="00C203E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В разрезе курируемых вопросов было рассмотрено 34 обращения.</w:t>
      </w:r>
    </w:p>
    <w:p w:rsidR="00C203E2" w:rsidRPr="00187F0B" w:rsidRDefault="00C203E2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E37E29" w:rsidRDefault="00127E60" w:rsidP="00187F0B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5902191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EF07CB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 w:rsidR="00EF07CB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3"/>
    </w:p>
    <w:p w:rsidR="00187F0B" w:rsidRPr="00187F0B" w:rsidRDefault="00187F0B" w:rsidP="00017968">
      <w:pPr>
        <w:spacing w:after="0" w:line="240" w:lineRule="auto"/>
      </w:pPr>
    </w:p>
    <w:p w:rsidR="00187F0B" w:rsidRPr="002B1591" w:rsidRDefault="00E37E29" w:rsidP="002B159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E37E29" w:rsidRPr="00E37E29" w:rsidRDefault="00E37E29" w:rsidP="002B1591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E37E29">
        <w:rPr>
          <w:color w:val="auto"/>
          <w:sz w:val="28"/>
          <w:szCs w:val="28"/>
        </w:rPr>
        <w:t xml:space="preserve">В </w:t>
      </w:r>
      <w:r w:rsidR="00187F0B">
        <w:rPr>
          <w:color w:val="auto"/>
          <w:sz w:val="28"/>
          <w:szCs w:val="28"/>
        </w:rPr>
        <w:t>1</w:t>
      </w:r>
      <w:r w:rsidRPr="00E37E29">
        <w:rPr>
          <w:color w:val="auto"/>
          <w:sz w:val="28"/>
          <w:szCs w:val="28"/>
        </w:rPr>
        <w:t xml:space="preserve"> квартале 2022 года Управлением</w:t>
      </w:r>
      <w:r>
        <w:rPr>
          <w:color w:val="auto"/>
          <w:sz w:val="28"/>
          <w:szCs w:val="28"/>
        </w:rPr>
        <w:t xml:space="preserve"> </w:t>
      </w:r>
      <w:r w:rsidRPr="00E37E29">
        <w:rPr>
          <w:color w:val="auto"/>
          <w:sz w:val="28"/>
          <w:szCs w:val="28"/>
        </w:rPr>
        <w:t>на территории Республики Крым</w:t>
      </w:r>
      <w:r w:rsidR="00187F0B">
        <w:rPr>
          <w:color w:val="auto"/>
          <w:sz w:val="28"/>
          <w:szCs w:val="28"/>
        </w:rPr>
        <w:t xml:space="preserve"> </w:t>
      </w:r>
      <w:r w:rsidRPr="00E37E29">
        <w:rPr>
          <w:color w:val="auto"/>
          <w:sz w:val="28"/>
          <w:szCs w:val="28"/>
        </w:rPr>
        <w:t xml:space="preserve">предоставлено 16 услуг по лицензированию деятельности по содержанию и использованию животных в зоопарках, зоосадах, цирках, зоотеатрах, дельфинариях и океанариумах. </w:t>
      </w:r>
      <w:r w:rsidRPr="00E37E29">
        <w:rPr>
          <w:bCs/>
          <w:color w:val="auto"/>
          <w:sz w:val="28"/>
          <w:szCs w:val="28"/>
        </w:rPr>
        <w:t>По результатам 8 соискателям было отказано в предоставлении лицензии в связи с несоответствием лицензионным требованиям, выявленным в ходе предоставления услуг.</w:t>
      </w:r>
    </w:p>
    <w:p w:rsidR="00187F0B" w:rsidRDefault="00E37E29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В том числе с 01.03.2022 в соответствии с Федеральным законом </w:t>
      </w:r>
      <w:r w:rsidR="00187F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7E29">
        <w:rPr>
          <w:rFonts w:ascii="Times New Roman" w:hAnsi="Times New Roman" w:cs="Times New Roman"/>
          <w:sz w:val="28"/>
          <w:szCs w:val="28"/>
        </w:rPr>
        <w:t>от 04.05.2011 № 99-ФЗ «О лицензировании отдельных видов деятельности» проведена</w:t>
      </w:r>
      <w:r w:rsidR="00187F0B">
        <w:rPr>
          <w:rFonts w:ascii="Times New Roman" w:hAnsi="Times New Roman" w:cs="Times New Roman"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sz w:val="28"/>
          <w:szCs w:val="28"/>
        </w:rPr>
        <w:t xml:space="preserve">1 выездная оценка на </w:t>
      </w:r>
      <w:r w:rsidRPr="00E37E29">
        <w:rPr>
          <w:rFonts w:ascii="Times New Roman" w:hAnsi="Times New Roman" w:cs="Times New Roman"/>
          <w:bCs/>
          <w:sz w:val="28"/>
          <w:szCs w:val="28"/>
        </w:rPr>
        <w:t xml:space="preserve">соответствие соискателя лицензии/лицензиата лицензионным требованиям при осуществлении </w:t>
      </w:r>
      <w:r w:rsidRPr="00E37E29">
        <w:rPr>
          <w:rFonts w:ascii="Times New Roman" w:hAnsi="Times New Roman" w:cs="Times New Roman"/>
          <w:sz w:val="28"/>
          <w:szCs w:val="28"/>
        </w:rPr>
        <w:t>деятельности по содержанию и использованию животных в зоопарках, зоосадах, цирках, зоотеатрах, дельфинариях и океанариумах</w:t>
      </w:r>
      <w:r w:rsidRPr="00E37E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37E29" w:rsidRDefault="00E37E29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E29">
        <w:rPr>
          <w:rFonts w:ascii="Times New Roman" w:hAnsi="Times New Roman" w:cs="Times New Roman"/>
          <w:bCs/>
          <w:sz w:val="28"/>
          <w:szCs w:val="28"/>
        </w:rPr>
        <w:t>По результатам 1</w:t>
      </w:r>
      <w:r w:rsidR="00187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sz w:val="28"/>
          <w:szCs w:val="28"/>
        </w:rPr>
        <w:t>выездной оценки</w:t>
      </w:r>
      <w:r w:rsidR="00187F0B">
        <w:rPr>
          <w:rFonts w:ascii="Times New Roman" w:hAnsi="Times New Roman" w:cs="Times New Roman"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bCs/>
          <w:sz w:val="28"/>
          <w:szCs w:val="28"/>
        </w:rPr>
        <w:t>соискателю была</w:t>
      </w:r>
      <w:r w:rsidR="00187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bCs/>
          <w:sz w:val="28"/>
          <w:szCs w:val="28"/>
        </w:rPr>
        <w:t>выдана лицензия.</w:t>
      </w:r>
    </w:p>
    <w:p w:rsidR="00187F0B" w:rsidRPr="00187F0B" w:rsidRDefault="00187F0B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E29" w:rsidRPr="00E37E29" w:rsidRDefault="00E37E29" w:rsidP="00187F0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мероприятий по контролю (надзору) без взаимодейств</w:t>
      </w:r>
      <w:r w:rsidR="002B1591">
        <w:rPr>
          <w:rFonts w:ascii="Times New Roman" w:hAnsi="Times New Roman" w:cs="Times New Roman"/>
          <w:color w:val="auto"/>
          <w:sz w:val="28"/>
          <w:szCs w:val="28"/>
        </w:rPr>
        <w:t>ия с подконтрольными субъектами</w:t>
      </w:r>
    </w:p>
    <w:p w:rsidR="00187F0B" w:rsidRPr="00187F0B" w:rsidRDefault="00E37E29" w:rsidP="00187F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7E29">
        <w:rPr>
          <w:rFonts w:ascii="Times New Roman" w:hAnsi="Times New Roman" w:cs="Times New Roman"/>
          <w:sz w:val="28"/>
          <w:szCs w:val="28"/>
          <w:lang w:eastAsia="en-US"/>
        </w:rPr>
        <w:t>В 1 квартале 2022 года контрольные (надзорные) мероприятия без взаимодействия с подконтрольными субъектами на территории Республики Крым проведено в отношении 3 хозяйствующих субъектов, на момент проведения контрольного надзорного мероприятия установлено, что вышеуказанные объекты закрыты для посетителей.</w:t>
      </w:r>
    </w:p>
    <w:p w:rsidR="00E37E29" w:rsidRPr="00E37E29" w:rsidRDefault="00E37E29" w:rsidP="00187F0B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</w:t>
      </w:r>
      <w:r w:rsidR="002B1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 охраняемым законом ценностям</w:t>
      </w:r>
    </w:p>
    <w:p w:rsidR="00E37E29" w:rsidRDefault="00E37E29" w:rsidP="00187F0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</w:rPr>
        <w:t>В 1 квартале 2022 года на территории Р</w:t>
      </w:r>
      <w:r w:rsidRPr="00E37E29">
        <w:rPr>
          <w:rFonts w:ascii="Times New Roman" w:hAnsi="Times New Roman"/>
          <w:sz w:val="28"/>
          <w:szCs w:val="28"/>
          <w:lang w:eastAsia="en-US"/>
        </w:rPr>
        <w:t>еспублики Крым</w:t>
      </w:r>
      <w:r w:rsidR="00187F0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7E29">
        <w:rPr>
          <w:rFonts w:ascii="Times New Roman" w:hAnsi="Times New Roman"/>
          <w:sz w:val="28"/>
          <w:szCs w:val="28"/>
        </w:rPr>
        <w:t>в области</w:t>
      </w:r>
      <w:r w:rsidR="00187F0B">
        <w:rPr>
          <w:rFonts w:ascii="Times New Roman" w:hAnsi="Times New Roman"/>
          <w:sz w:val="28"/>
          <w:szCs w:val="28"/>
        </w:rPr>
        <w:t xml:space="preserve"> </w:t>
      </w:r>
      <w:r w:rsidRPr="00E37E29">
        <w:rPr>
          <w:rFonts w:ascii="Times New Roman" w:hAnsi="Times New Roman"/>
          <w:sz w:val="28"/>
          <w:szCs w:val="28"/>
        </w:rPr>
        <w:t>обращения</w:t>
      </w:r>
      <w:r w:rsidR="00187F0B">
        <w:rPr>
          <w:rFonts w:ascii="Times New Roman" w:hAnsi="Times New Roman"/>
          <w:sz w:val="28"/>
          <w:szCs w:val="28"/>
        </w:rPr>
        <w:t xml:space="preserve"> </w:t>
      </w:r>
      <w:r w:rsidRPr="00E37E29">
        <w:rPr>
          <w:rFonts w:ascii="Times New Roman" w:hAnsi="Times New Roman"/>
          <w:sz w:val="28"/>
          <w:szCs w:val="28"/>
        </w:rPr>
        <w:t xml:space="preserve">с животными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187F0B" w:rsidRPr="00187F0B" w:rsidRDefault="00187F0B" w:rsidP="0001796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37E29" w:rsidRPr="00E37E29" w:rsidRDefault="00E37E29" w:rsidP="00187F0B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</w:t>
      </w:r>
      <w:r w:rsidR="002B1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 таких нарушений</w:t>
      </w:r>
    </w:p>
    <w:p w:rsidR="00E37E29" w:rsidRPr="00E37E29" w:rsidRDefault="00E37E29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При проведении внеплановых проверок в сфере лицензирования деятельности по содержанию и использованию животных в зоопарках, зоосадах, цирках, зоотеатрах, дельфинариях и океанариумах были выявлены типовые нарушения Федерального закона «Об ответственном обращении с животными и о внесении изменений в отдельные законодательные акты Российской Федерации» от 27.12.2018 № 498-ФЗ, Требований к использованию животных в культурно-зрелищных целях и их содержанию, утвержденного Постановлением Правительства Росс</w:t>
      </w:r>
      <w:r w:rsidR="002B1591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2B1591">
        <w:rPr>
          <w:rFonts w:ascii="Times New Roman" w:hAnsi="Times New Roman" w:cs="Times New Roman"/>
          <w:sz w:val="28"/>
          <w:szCs w:val="28"/>
        </w:rPr>
        <w:br/>
        <w:t>от 30.12.</w:t>
      </w:r>
      <w:r w:rsidRPr="00E37E29">
        <w:rPr>
          <w:rFonts w:ascii="Times New Roman" w:hAnsi="Times New Roman" w:cs="Times New Roman"/>
          <w:sz w:val="28"/>
          <w:szCs w:val="28"/>
        </w:rPr>
        <w:t>2019 № 1937.</w:t>
      </w:r>
    </w:p>
    <w:p w:rsidR="00E37E29" w:rsidRDefault="00E37E29" w:rsidP="00006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Так, хозяйствующими субъектами, осуществляющими деятельность </w:t>
      </w:r>
      <w:r w:rsidRPr="00E37E29">
        <w:rPr>
          <w:rFonts w:ascii="Times New Roman" w:hAnsi="Times New Roman" w:cs="Times New Roman"/>
          <w:sz w:val="28"/>
          <w:szCs w:val="28"/>
        </w:rPr>
        <w:br/>
        <w:t xml:space="preserve">по использованию животных в культурно-зрелищных целях и их содержание, является не соблюдение безопасного расстояния между животными </w:t>
      </w:r>
      <w:r w:rsidRPr="00E37E29">
        <w:rPr>
          <w:rFonts w:ascii="Times New Roman" w:hAnsi="Times New Roman" w:cs="Times New Roman"/>
          <w:sz w:val="28"/>
          <w:szCs w:val="28"/>
        </w:rPr>
        <w:br/>
        <w:t>и посетителями, расстояние между предохранительным барьером (решетка, сетка и иные защитные ограждения) и посетителями зоопарка составляет менее 1 метра; отсутствия безопасного расстояния от металлических вольеров с животными до посетителей; отсутствия «отжимных барьеров» дополнительные ограждения, препятствующие доступу посетителей зоопарка вплотную к основному ограждению вольера, в целях предотвращения любых контактов посетителей с опасными животными; не обеспечено пространство удовлетворяющие потребности животных и физической активности, необходимой для поддержания благополучия их конкретных видов; вольеры не учитывают видовые особенностей животных и их размеры; отсутствуют два укрытия для животных, отсутствуют родовые домики для животных; не оборудован ветеринарный пункт; отсутствуют здания, сооружения, территория принадлежащая на законном основании соискателю лицензии.</w:t>
      </w:r>
    </w:p>
    <w:p w:rsidR="000062A5" w:rsidRPr="000062A5" w:rsidRDefault="000062A5" w:rsidP="00006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0062A5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</w:t>
      </w:r>
      <w:r w:rsidR="002B1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E37E29" w:rsidRPr="00E37E29" w:rsidRDefault="00E37E29" w:rsidP="000062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деятельности по содержанию и использованию животных в зоопарках, зоосадах, цирках, зоотеатрах, дельфинариях и океанариумах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0062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деятельность по содержанию и использованию животных в культурно-зрелищных целях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0062A5" w:rsidRPr="000062A5" w:rsidRDefault="000062A5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E37E29" w:rsidRPr="000062A5" w:rsidRDefault="00E37E29" w:rsidP="000062A5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Внеплановые проверки проводились в рамках оказания государственной услуги по лицензированию в связи с </w:t>
      </w:r>
      <w:r w:rsidRPr="00E37E29">
        <w:rPr>
          <w:rStyle w:val="blk"/>
          <w:rFonts w:ascii="Times New Roman" w:eastAsiaTheme="minorHAnsi" w:hAnsi="Times New Roman" w:cs="Times New Roman"/>
          <w:sz w:val="28"/>
          <w:szCs w:val="28"/>
        </w:rPr>
        <w:t xml:space="preserve">поступлением </w:t>
      </w:r>
      <w:r w:rsidRPr="00E37E29">
        <w:rPr>
          <w:rStyle w:val="blk"/>
          <w:rFonts w:ascii="Times New Roman" w:eastAsiaTheme="minorHAnsi" w:hAnsi="Times New Roman" w:cs="Times New Roman"/>
          <w:sz w:val="28"/>
          <w:szCs w:val="28"/>
        </w:rPr>
        <w:br/>
        <w:t xml:space="preserve">в Управление заявления от юридического лица или индивидуального предпринимателя о предоставлении специального разрешения (лицензии) </w:t>
      </w:r>
      <w:r w:rsidRPr="00E37E29">
        <w:rPr>
          <w:rStyle w:val="blk"/>
          <w:rFonts w:ascii="Times New Roman" w:eastAsiaTheme="minorHAnsi" w:hAnsi="Times New Roman" w:cs="Times New Roman"/>
          <w:sz w:val="28"/>
          <w:szCs w:val="28"/>
        </w:rPr>
        <w:br/>
        <w:t>на право осуществления деятельности в области обращения с животными, а также в связи с истечением срока исполнения ранее выданного предписания.</w:t>
      </w: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2B1591" w:rsidRDefault="00E37E29" w:rsidP="002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В 1 квартале 2022 года составлено 7 протоколов об административных правонарушениях по ч.2 ст. 14.1 КоАП РФ. </w:t>
      </w:r>
    </w:p>
    <w:p w:rsidR="00E37E29" w:rsidRDefault="00E37E29" w:rsidP="002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соответствии со ст. 23.1 КоАП РФ, материалы для рассмотрения направлены в суд.</w:t>
      </w:r>
    </w:p>
    <w:p w:rsidR="002B1591" w:rsidRPr="000062A5" w:rsidRDefault="002B1591" w:rsidP="002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0062A5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01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Судебные заседания по оспариванию действий (бездействия) должностных лиц Управления в 1 квартале 2022 года не проводились. </w:t>
      </w:r>
    </w:p>
    <w:p w:rsidR="00651B13" w:rsidRDefault="00E37E29" w:rsidP="00A0469B">
      <w:pPr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26.12.2008 №</w:t>
      </w:r>
      <w:r w:rsidR="00C92DD5">
        <w:rPr>
          <w:rFonts w:ascii="Times New Roman" w:hAnsi="Times New Roman" w:cs="Times New Roman"/>
          <w:sz w:val="28"/>
          <w:szCs w:val="28"/>
        </w:rPr>
        <w:t xml:space="preserve"> 294-</w:t>
      </w:r>
      <w:r w:rsidRPr="00E37E29">
        <w:rPr>
          <w:rFonts w:ascii="Times New Roman" w:hAnsi="Times New Roman" w:cs="Times New Roman"/>
          <w:sz w:val="28"/>
          <w:szCs w:val="28"/>
        </w:rPr>
        <w:t>ФЗ «О защите прав юридических лиц и индивидуальных предпринимателей», Федерального закона от 31.07.2020 № 248-ФЗ «О государственном контроле (надзоре) и муниципальном контроле в Российской Федерации», Федерального закона от 27.12.2018 № 498-ФЗ «Об ответственном обращении</w:t>
      </w:r>
      <w:r w:rsidR="00CE60D2">
        <w:rPr>
          <w:rFonts w:ascii="Times New Roman" w:hAnsi="Times New Roman" w:cs="Times New Roman"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sz w:val="28"/>
          <w:szCs w:val="28"/>
        </w:rPr>
        <w:t>с животными и о внесении изменений в отдельные</w:t>
      </w:r>
      <w:r w:rsidR="00CE60D2">
        <w:rPr>
          <w:rFonts w:ascii="Times New Roman" w:hAnsi="Times New Roman" w:cs="Times New Roman"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 и Федерального закона от 04.05.2011 № 99-ФЗ </w:t>
      </w:r>
      <w:r w:rsidR="00C92D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7E29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деятельности».</w:t>
      </w:r>
      <w:r w:rsidR="00651B13">
        <w:rPr>
          <w:rFonts w:ascii="Times New Roman" w:hAnsi="Times New Roman" w:cs="Times New Roman"/>
          <w:sz w:val="28"/>
          <w:szCs w:val="28"/>
        </w:rPr>
        <w:br w:type="page"/>
      </w:r>
    </w:p>
    <w:p w:rsidR="00E37E29" w:rsidRPr="00E37E29" w:rsidRDefault="00E37E29" w:rsidP="00CE60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0062A5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</w:t>
      </w:r>
      <w:r w:rsidR="00CE60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CE60D2" w:rsidRDefault="00E37E29" w:rsidP="00CE60D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>В 1 квартале 2022 года</w:t>
      </w:r>
      <w:r w:rsidR="00006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предписания юридическим лицам и индивидуальным предпринимателям не выдавались.</w:t>
      </w:r>
    </w:p>
    <w:p w:rsidR="00CE60D2" w:rsidRDefault="00CE60D2" w:rsidP="00CE60D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7E29" w:rsidRPr="00E37E29" w:rsidRDefault="00E37E29" w:rsidP="00CE60D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суб</w:t>
      </w:r>
      <w:r w:rsidR="00CE60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ъектам, а также их исполнения</w:t>
      </w:r>
    </w:p>
    <w:p w:rsidR="00E37E29" w:rsidRPr="00CE60D2" w:rsidRDefault="00E37E29" w:rsidP="00CE60D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области обращения с животными, объявлено 1 предостережение юридическому лицу.</w:t>
      </w: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CE60D2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E37E29" w:rsidRPr="00E37E29" w:rsidRDefault="00E37E29" w:rsidP="002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37E29" w:rsidRPr="002B1591" w:rsidRDefault="00E37E29" w:rsidP="002B1591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91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37E29" w:rsidRPr="00E37E29" w:rsidRDefault="00E37E29" w:rsidP="002B1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37E29" w:rsidRPr="00E37E29" w:rsidRDefault="00E37E29" w:rsidP="002B1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C0246A" w:rsidRDefault="00E37E29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порядком, установленным Федеральным Законом «О порядке рассмотрения обращений граждан Российской Федерации» от 02.05.2006 № 59-ФЗ, а также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</w:t>
      </w:r>
      <w:r w:rsidR="00651B13">
        <w:rPr>
          <w:rFonts w:ascii="Times New Roman" w:hAnsi="Times New Roman" w:cs="Times New Roman"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sz w:val="28"/>
          <w:szCs w:val="28"/>
        </w:rPr>
        <w:t>по содержанию и использованию животных в зоопарках, зоосадах, цирках, зоотеатрах, дельфинариях и океанариумах.</w:t>
      </w:r>
    </w:p>
    <w:p w:rsidR="00A0469B" w:rsidRPr="00ED2866" w:rsidRDefault="00A0469B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5F" w:rsidRDefault="004E3872" w:rsidP="00A0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2B1591" w:rsidRPr="004F299F" w:rsidRDefault="002B1591" w:rsidP="00A0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5902197"/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245488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 </w:t>
      </w:r>
      <w:r w:rsidR="002B159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>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E37E29" w:rsidRPr="00E37E29" w:rsidRDefault="00E37E29" w:rsidP="00E37E29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E37E29">
        <w:rPr>
          <w:b w:val="0"/>
          <w:szCs w:val="28"/>
        </w:rPr>
        <w:t xml:space="preserve">Информация о вступивших в </w:t>
      </w:r>
      <w:r w:rsidR="00245488">
        <w:rPr>
          <w:b w:val="0"/>
          <w:szCs w:val="28"/>
        </w:rPr>
        <w:t>законную</w:t>
      </w:r>
      <w:r w:rsidRPr="00E37E29">
        <w:rPr>
          <w:b w:val="0"/>
          <w:szCs w:val="28"/>
        </w:rPr>
        <w:t xml:space="preserve"> силу (принятых) </w:t>
      </w:r>
      <w:r w:rsidR="00245488">
        <w:rPr>
          <w:b w:val="0"/>
          <w:szCs w:val="28"/>
        </w:rPr>
        <w:t xml:space="preserve">                                </w:t>
      </w:r>
      <w:r w:rsidRPr="00E37E29">
        <w:rPr>
          <w:b w:val="0"/>
          <w:szCs w:val="28"/>
        </w:rPr>
        <w:t>за 1 квартал 2022 года нормативных правовых актах в сфере федерального государственного контроля (надзора) в области обращения с животными отсутствует.</w:t>
      </w: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E37E29" w:rsidRPr="00E37E29" w:rsidRDefault="00017968" w:rsidP="00E3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выявляются устаревшие нормативно правовые акты в области ветеринарии. </w:t>
      </w:r>
    </w:p>
    <w:p w:rsidR="00E37E29" w:rsidRPr="00E37E29" w:rsidRDefault="00E37E29" w:rsidP="00E3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E37E29" w:rsidRPr="00E37E29" w:rsidRDefault="00017968" w:rsidP="00E3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7E29" w:rsidRPr="00E37E29">
        <w:rPr>
          <w:rFonts w:ascii="Times New Roman" w:hAnsi="Times New Roman" w:cs="Times New Roman"/>
          <w:sz w:val="28"/>
          <w:szCs w:val="28"/>
        </w:rPr>
        <w:t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>
        <w:rPr>
          <w:rFonts w:ascii="Times New Roman" w:hAnsi="Times New Roman" w:cs="Times New Roman"/>
          <w:sz w:val="28"/>
          <w:szCs w:val="28"/>
        </w:rPr>
        <w:t>роля»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</w:t>
      </w:r>
      <w:hyperlink r:id="rId9" w:history="1">
        <w:r w:rsidR="00E37E29" w:rsidRPr="00E37E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7E29" w:rsidRPr="00E37E29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E29" w:rsidRPr="00E37E29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7E29" w:rsidRPr="00E37E29" w:rsidRDefault="00E37E29" w:rsidP="0001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E37E29" w:rsidRPr="00E37E29" w:rsidRDefault="00E37E29" w:rsidP="00E37E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E37E29" w:rsidRPr="00E37E29" w:rsidRDefault="00E37E29" w:rsidP="00E37E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E37E29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E37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E29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E37E29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</w:t>
      </w:r>
      <w:r w:rsidR="000179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7E29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и Федеральный закон от </w:t>
      </w:r>
      <w:r w:rsidR="00017968">
        <w:rPr>
          <w:rFonts w:ascii="Times New Roman" w:hAnsi="Times New Roman" w:cs="Times New Roman"/>
          <w:sz w:val="28"/>
          <w:szCs w:val="28"/>
        </w:rPr>
        <w:t>02.05.</w:t>
      </w:r>
      <w:r w:rsidRPr="00E37E29">
        <w:rPr>
          <w:rFonts w:ascii="Times New Roman" w:hAnsi="Times New Roman" w:cs="Times New Roman"/>
          <w:sz w:val="28"/>
          <w:szCs w:val="28"/>
        </w:rPr>
        <w:t>2006 № </w:t>
      </w:r>
      <w:r w:rsidRPr="00E37E29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E37E29">
        <w:rPr>
          <w:rFonts w:ascii="Times New Roman" w:hAnsi="Times New Roman" w:cs="Times New Roman"/>
          <w:i/>
          <w:sz w:val="28"/>
          <w:szCs w:val="28"/>
        </w:rPr>
        <w:t>-</w:t>
      </w:r>
      <w:r w:rsidRPr="00E37E29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E37E29">
        <w:rPr>
          <w:rFonts w:ascii="Times New Roman" w:hAnsi="Times New Roman" w:cs="Times New Roman"/>
          <w:sz w:val="28"/>
          <w:szCs w:val="28"/>
        </w:rPr>
        <w:t xml:space="preserve"> </w:t>
      </w:r>
      <w:r w:rsidR="000179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7E29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E37E29" w:rsidRPr="00E37E29" w:rsidRDefault="00E37E29" w:rsidP="00E3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37E29" w:rsidRPr="00017968" w:rsidRDefault="00E37E29" w:rsidP="00017968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68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37E29" w:rsidRPr="00E37E29" w:rsidRDefault="00E37E29" w:rsidP="00E37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37E29" w:rsidRPr="00E37E29" w:rsidRDefault="00E37E29" w:rsidP="00E37E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CA373F" w:rsidRDefault="00E37E29" w:rsidP="00CE6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C92DD5" w:rsidRPr="00E37E29">
        <w:rPr>
          <w:rFonts w:ascii="Times New Roman" w:hAnsi="Times New Roman" w:cs="Times New Roman"/>
          <w:sz w:val="28"/>
          <w:szCs w:val="28"/>
        </w:rPr>
        <w:t>№ 59-ФЗ</w:t>
      </w:r>
      <w:r w:rsidR="00C92DD5" w:rsidRPr="00C92DD5">
        <w:rPr>
          <w:rFonts w:ascii="Times New Roman" w:hAnsi="Times New Roman" w:cs="Times New Roman"/>
          <w:sz w:val="28"/>
          <w:szCs w:val="28"/>
        </w:rPr>
        <w:t xml:space="preserve"> </w:t>
      </w:r>
      <w:r w:rsidR="00C92DD5" w:rsidRPr="00E37E29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Pr="00E37E29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а также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 по содержанию и использованию животных в зоопарках, зоосадах, цирках, зоотеатрах, дельфинариях и океанариумах.</w:t>
      </w:r>
    </w:p>
    <w:p w:rsidR="00017968" w:rsidRPr="00CA373F" w:rsidRDefault="00017968" w:rsidP="00CE60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968" w:rsidRDefault="00127E60" w:rsidP="00017968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области государственного контроля (надзора) </w:t>
      </w:r>
      <w:r w:rsidR="001B00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bookmarkEnd w:id="4"/>
    </w:p>
    <w:p w:rsidR="00017968" w:rsidRPr="00017968" w:rsidRDefault="00017968" w:rsidP="00017968">
      <w:pPr>
        <w:spacing w:after="0" w:line="240" w:lineRule="auto"/>
      </w:pPr>
    </w:p>
    <w:p w:rsidR="00E37E29" w:rsidRPr="00E37E29" w:rsidRDefault="00E37E29" w:rsidP="0001796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контрольно-надзорных мероприятиях, носящих как плановый, так и внеплановый характер, и анали</w:t>
      </w:r>
      <w:r w:rsidR="00CE60D2"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E37E29" w:rsidRDefault="00E37E29" w:rsidP="0001796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  <w:lang w:eastAsia="en-US"/>
        </w:rPr>
        <w:t xml:space="preserve">Управлением на территории Республики Крым в сфере федерального государственного надзора за обращением лекарственных средств для ветеринарного применения </w:t>
      </w:r>
      <w:r w:rsidRPr="00E37E29">
        <w:rPr>
          <w:rFonts w:ascii="Times New Roman" w:hAnsi="Times New Roman"/>
          <w:sz w:val="28"/>
          <w:szCs w:val="28"/>
        </w:rPr>
        <w:t>поведено 6 контрольных (надзорных) мероприятий, из которых – 1 плановая проверка лицензиата, осуществляющего фармацевтическую деятельность. Проведено 3 профилактических визита в отношении контролируемых лиц, приступающих к осуществлению деятельности и объектов контроля, отнесенных к категории значительного риска.</w:t>
      </w:r>
    </w:p>
    <w:p w:rsidR="00017968" w:rsidRPr="00017968" w:rsidRDefault="00017968" w:rsidP="0001796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мероприятий по контролю (надзору) без взаимодейств</w:t>
      </w:r>
      <w:r w:rsidR="00017968">
        <w:rPr>
          <w:rFonts w:ascii="Times New Roman" w:hAnsi="Times New Roman" w:cs="Times New Roman"/>
          <w:color w:val="auto"/>
          <w:sz w:val="28"/>
          <w:szCs w:val="28"/>
        </w:rPr>
        <w:t>ия с подконтрольными субъектами</w:t>
      </w:r>
    </w:p>
    <w:p w:rsidR="00E37E29" w:rsidRPr="00E37E29" w:rsidRDefault="00E37E29" w:rsidP="00017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7E29">
        <w:rPr>
          <w:rFonts w:ascii="Times New Roman" w:hAnsi="Times New Roman" w:cs="Times New Roman"/>
          <w:sz w:val="28"/>
          <w:szCs w:val="28"/>
          <w:lang w:eastAsia="en-US"/>
        </w:rPr>
        <w:t>В 1 квартале 2022 года контрольные (надзорные) мероприятия без взаимодействия с подконтрольными субъектами на территории Республики Крым не проводились.</w:t>
      </w:r>
    </w:p>
    <w:p w:rsidR="00E37E29" w:rsidRPr="00E37E29" w:rsidRDefault="00E37E29" w:rsidP="00A0469B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</w:t>
      </w:r>
      <w:r w:rsidR="0001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 охраняемым законом ценностям</w:t>
      </w:r>
    </w:p>
    <w:p w:rsidR="00E37E29" w:rsidRPr="00E37E29" w:rsidRDefault="00E37E29" w:rsidP="00E37E2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  <w:lang w:eastAsia="en-US"/>
        </w:rPr>
        <w:t>В 1 квартале 2022 года</w:t>
      </w:r>
      <w:r w:rsidRPr="00E37E29">
        <w:rPr>
          <w:rFonts w:ascii="Times New Roman" w:hAnsi="Times New Roman"/>
          <w:sz w:val="28"/>
          <w:szCs w:val="28"/>
        </w:rPr>
        <w:t xml:space="preserve"> на территории Республики Крым в сфере обращения лекарственных средств для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651B13" w:rsidRDefault="00651B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7E29" w:rsidRPr="00E37E29" w:rsidRDefault="00E37E29" w:rsidP="00E37E2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29" w:rsidRPr="00E37E29" w:rsidRDefault="00E37E29" w:rsidP="0001796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01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 последствий таких нарушений</w:t>
      </w:r>
    </w:p>
    <w:p w:rsidR="00E37E29" w:rsidRDefault="00E37E29" w:rsidP="00017968">
      <w:pPr>
        <w:pStyle w:val="ad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7E29">
        <w:rPr>
          <w:rFonts w:ascii="Times New Roman" w:hAnsi="Times New Roman"/>
          <w:sz w:val="28"/>
          <w:szCs w:val="28"/>
          <w:lang w:eastAsia="en-US"/>
        </w:rPr>
        <w:t>В 1 квартале 2022 года</w:t>
      </w:r>
      <w:r w:rsidR="000179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7E29">
        <w:rPr>
          <w:rFonts w:ascii="Times New Roman" w:eastAsiaTheme="minorHAnsi" w:hAnsi="Times New Roman"/>
          <w:sz w:val="28"/>
          <w:szCs w:val="28"/>
          <w:lang w:eastAsia="en-US"/>
        </w:rPr>
        <w:t>нарушений обязательных требований не установлено.</w:t>
      </w:r>
    </w:p>
    <w:p w:rsidR="00017968" w:rsidRPr="00017968" w:rsidRDefault="00017968" w:rsidP="000179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29" w:rsidRPr="00E37E29" w:rsidRDefault="00E37E29" w:rsidP="0001796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</w:t>
      </w:r>
      <w:r w:rsidR="0001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37E29" w:rsidRPr="00E37E29" w:rsidRDefault="00E37E29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E37E29" w:rsidRDefault="00E37E29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оборота лекарственных средств для ветеринарного применения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017968" w:rsidRPr="00E37E29" w:rsidRDefault="00017968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CE60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CE60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37E29" w:rsidRDefault="00E37E29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оборота лекарственных средств для ветеринарного применения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A0469B" w:rsidRPr="00A0469B" w:rsidRDefault="00A0469B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E37E29" w:rsidRPr="00E37E29" w:rsidRDefault="00E37E29" w:rsidP="00017968">
      <w:pPr>
        <w:tabs>
          <w:tab w:val="left" w:pos="24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Внеплановые проверки проводились в рамках оказания государственной услуги по лицензированию в связи с </w:t>
      </w:r>
      <w:r w:rsidRPr="00E37E29">
        <w:rPr>
          <w:rStyle w:val="blk"/>
          <w:rFonts w:ascii="Times New Roman" w:eastAsiaTheme="minorHAnsi" w:hAnsi="Times New Roman" w:cs="Times New Roman"/>
          <w:sz w:val="28"/>
          <w:szCs w:val="28"/>
        </w:rPr>
        <w:t>поступлением в Управление заявлений от юридических лиц или индивидуальных предпринимателей о предоставлении специального разрешения (лицензии) на право осуществления деятельности в сфере обращения лекарственных средств для ветеринарного применения.</w:t>
      </w: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2B1591" w:rsidRDefault="00E37E29" w:rsidP="0001796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</w:rPr>
        <w:t xml:space="preserve">По результатам проведенных проверок выявлены нарушения лицензионных требований в 2 случаях, в том числе грубые в 1 случае. Выдано 2 предписания об устранении выявленных нарушений, составлено </w:t>
      </w:r>
      <w:r w:rsidR="00426E52">
        <w:rPr>
          <w:rFonts w:ascii="Times New Roman" w:hAnsi="Times New Roman"/>
          <w:sz w:val="28"/>
          <w:szCs w:val="28"/>
        </w:rPr>
        <w:t xml:space="preserve">            </w:t>
      </w:r>
      <w:r w:rsidRPr="00E37E29">
        <w:rPr>
          <w:rFonts w:ascii="Times New Roman" w:hAnsi="Times New Roman"/>
          <w:sz w:val="28"/>
          <w:szCs w:val="28"/>
        </w:rPr>
        <w:t xml:space="preserve">2 протокола об административных правонарушениях на индивидуальных предпринимателей по частям 3 и 4 статьи 14.1 КоАП РФ. </w:t>
      </w:r>
    </w:p>
    <w:p w:rsidR="00E37E29" w:rsidRDefault="00E37E29" w:rsidP="0001796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</w:rPr>
        <w:t>Материалы дел переданы для рассмотрения в Арбитражный суд Краснодарского края.</w:t>
      </w:r>
    </w:p>
    <w:p w:rsidR="00017968" w:rsidRPr="00017968" w:rsidRDefault="00017968" w:rsidP="0001796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29" w:rsidRPr="00E37E29" w:rsidRDefault="00E37E29" w:rsidP="0001796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01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E37E29" w:rsidRPr="00E37E29" w:rsidRDefault="00E37E29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Судебные заседания по оспариванию действий (бездействия) должностных лиц Управления в 1 квартале 2022 года не проводились. </w:t>
      </w:r>
    </w:p>
    <w:p w:rsid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26.12.2008 № 294-ФЗ «О защите прав юридических лиц и индивидуальных предпринимателей», Федерального закона от 31.07.2020 №</w:t>
      </w:r>
      <w:r w:rsidR="002B1591">
        <w:rPr>
          <w:rFonts w:ascii="Times New Roman" w:hAnsi="Times New Roman" w:cs="Times New Roman"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и Федерального закона от 04.05.2011 № 99-ФЗ «О лицензировании отдельных видов деятельности».</w:t>
      </w:r>
    </w:p>
    <w:p w:rsidR="000062A5" w:rsidRPr="00E37E29" w:rsidRDefault="000062A5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0062A5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контрольных (надзорных) мер</w:t>
      </w:r>
      <w:r w:rsidR="000062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оприятий</w:t>
      </w:r>
    </w:p>
    <w:p w:rsidR="00E37E29" w:rsidRDefault="00E37E29" w:rsidP="0000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E37E29">
        <w:rPr>
          <w:rFonts w:ascii="Times New Roman" w:hAnsi="Times New Roman" w:cs="Times New Roman"/>
          <w:sz w:val="28"/>
          <w:szCs w:val="28"/>
        </w:rPr>
        <w:t>1 квартале 2022 года</w:t>
      </w:r>
      <w:r w:rsidR="000062A5">
        <w:rPr>
          <w:rFonts w:ascii="Times New Roman" w:hAnsi="Times New Roman" w:cs="Times New Roman"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sz w:val="28"/>
          <w:szCs w:val="28"/>
        </w:rPr>
        <w:t>предписания об устранении нарушений законодательства в области ветеринарии не выдавались.</w:t>
      </w:r>
    </w:p>
    <w:p w:rsidR="000062A5" w:rsidRPr="000062A5" w:rsidRDefault="000062A5" w:rsidP="0000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0062A5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0062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E37E29" w:rsidRDefault="00E37E29" w:rsidP="000062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сфере обращения лекарственных средств, предостережения подконтрольным субъектам не объявлялись.</w:t>
      </w:r>
    </w:p>
    <w:p w:rsidR="000062A5" w:rsidRPr="00E37E29" w:rsidRDefault="000062A5" w:rsidP="000062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0062A5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37E29" w:rsidRPr="00017968" w:rsidRDefault="00E37E29" w:rsidP="0001796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68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37E29" w:rsidRPr="00017968" w:rsidRDefault="00E37E29" w:rsidP="00017968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68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E37E29" w:rsidRPr="00E37E29" w:rsidRDefault="00E37E29" w:rsidP="00017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E37E29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37E29" w:rsidRPr="00E37E29" w:rsidRDefault="00E37E29" w:rsidP="0001796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61415A" w:rsidRDefault="00E37E29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C92DD5" w:rsidRPr="00E37E29">
        <w:rPr>
          <w:rFonts w:ascii="Times New Roman" w:hAnsi="Times New Roman" w:cs="Times New Roman"/>
          <w:sz w:val="28"/>
          <w:szCs w:val="28"/>
        </w:rPr>
        <w:t>№ 59-ФЗ</w:t>
      </w:r>
      <w:r w:rsidR="00C92DD5" w:rsidRPr="00C92DD5">
        <w:rPr>
          <w:rFonts w:ascii="Times New Roman" w:hAnsi="Times New Roman" w:cs="Times New Roman"/>
          <w:sz w:val="28"/>
          <w:szCs w:val="28"/>
        </w:rPr>
        <w:t xml:space="preserve"> </w:t>
      </w:r>
      <w:r w:rsidR="00C92DD5" w:rsidRPr="00E37E29">
        <w:rPr>
          <w:rFonts w:ascii="Times New Roman" w:hAnsi="Times New Roman" w:cs="Times New Roman"/>
          <w:sz w:val="28"/>
          <w:szCs w:val="28"/>
        </w:rPr>
        <w:t>от 02.05.2006</w:t>
      </w:r>
      <w:r w:rsidR="00C92DD5">
        <w:rPr>
          <w:rFonts w:ascii="Times New Roman" w:hAnsi="Times New Roman" w:cs="Times New Roman"/>
          <w:sz w:val="28"/>
          <w:szCs w:val="28"/>
        </w:rPr>
        <w:t xml:space="preserve"> </w:t>
      </w:r>
      <w:r w:rsidR="002B1591">
        <w:rPr>
          <w:rFonts w:ascii="Times New Roman" w:hAnsi="Times New Roman" w:cs="Times New Roman"/>
          <w:sz w:val="28"/>
          <w:szCs w:val="28"/>
        </w:rPr>
        <w:t>«</w:t>
      </w:r>
      <w:r w:rsidRPr="00E37E2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B1591">
        <w:rPr>
          <w:rFonts w:ascii="Times New Roman" w:hAnsi="Times New Roman" w:cs="Times New Roman"/>
          <w:sz w:val="28"/>
          <w:szCs w:val="28"/>
        </w:rPr>
        <w:t>»</w:t>
      </w:r>
      <w:r w:rsidRPr="00E37E2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37E29">
        <w:rPr>
          <w:rFonts w:ascii="Times New Roman" w:hAnsi="Times New Roman" w:cs="Times New Roman"/>
          <w:sz w:val="28"/>
          <w:szCs w:val="28"/>
        </w:rPr>
        <w:br/>
        <w:t xml:space="preserve">в соответствии с Административным регламентом Федеральной службы </w:t>
      </w:r>
      <w:r w:rsidRPr="00E37E29">
        <w:rPr>
          <w:rFonts w:ascii="Times New Roman" w:hAnsi="Times New Roman" w:cs="Times New Roman"/>
          <w:sz w:val="28"/>
          <w:szCs w:val="28"/>
        </w:rPr>
        <w:br/>
        <w:t xml:space="preserve">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 </w:t>
      </w:r>
    </w:p>
    <w:p w:rsidR="00017968" w:rsidRPr="00151B9A" w:rsidRDefault="00017968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</w:t>
      </w: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245488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</w:t>
      </w:r>
      <w:r w:rsidR="00017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>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E37E29" w:rsidRPr="00E37E29" w:rsidRDefault="00017968" w:rsidP="00E37E2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37E29" w:rsidRPr="00E37E29">
        <w:rPr>
          <w:color w:val="auto"/>
          <w:sz w:val="28"/>
          <w:szCs w:val="28"/>
        </w:rPr>
        <w:t xml:space="preserve">ступили в законную силу следующие нормативные правовые акты: </w:t>
      </w:r>
    </w:p>
    <w:p w:rsidR="00E37E29" w:rsidRPr="00017968" w:rsidRDefault="00017968" w:rsidP="002B1591">
      <w:pPr>
        <w:pStyle w:val="1"/>
        <w:numPr>
          <w:ilvl w:val="0"/>
          <w:numId w:val="38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968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Минсельхоза России от 29.06.2021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017968">
        <w:rPr>
          <w:rFonts w:ascii="Times New Roman" w:hAnsi="Times New Roman" w:cs="Times New Roman"/>
          <w:color w:val="000000"/>
          <w:sz w:val="28"/>
          <w:szCs w:val="28"/>
        </w:rPr>
        <w:t xml:space="preserve"> 423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17968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37E29" w:rsidRPr="00017968">
        <w:rPr>
          <w:rFonts w:ascii="Times New Roman" w:hAnsi="Times New Roman"/>
          <w:color w:val="auto"/>
          <w:sz w:val="28"/>
          <w:szCs w:val="28"/>
        </w:rPr>
        <w:t>(Зарегистрировано в Минюсте России 02.09.2021 № 64852);</w:t>
      </w:r>
    </w:p>
    <w:p w:rsidR="002B1591" w:rsidRDefault="00E37E29" w:rsidP="002B1591">
      <w:pPr>
        <w:pStyle w:val="ad"/>
        <w:numPr>
          <w:ilvl w:val="0"/>
          <w:numId w:val="38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</w:rPr>
        <w:t>Приказ Минсельхоза России от 06.10.2021 № 692 «Об установлении случаев, в которых не устанавливается запрет на применение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без клинического подтверждения диагноза, а также запрет на продолжение применения таких препаратов при отсутствии эффективности лечения»;</w:t>
      </w:r>
    </w:p>
    <w:p w:rsidR="00E37E29" w:rsidRPr="002B1591" w:rsidRDefault="002B1591" w:rsidP="002B1591">
      <w:pPr>
        <w:pStyle w:val="ad"/>
        <w:numPr>
          <w:ilvl w:val="0"/>
          <w:numId w:val="38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2B1591">
        <w:rPr>
          <w:rFonts w:ascii="Times New Roman" w:hAnsi="Times New Roman"/>
          <w:sz w:val="28"/>
          <w:szCs w:val="28"/>
        </w:rPr>
        <w:t xml:space="preserve">Приказ Министерства сельского хозяйства РФ от 18.11.2021 № 771 «Об утверждении Перечня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вводится ограничение на применение в лечебных целях, в том числе для лечения сельскохозяйственных животных» </w:t>
      </w:r>
      <w:r w:rsidR="00E37E29" w:rsidRPr="002B1591">
        <w:rPr>
          <w:rFonts w:ascii="Times New Roman" w:hAnsi="Times New Roman"/>
          <w:sz w:val="28"/>
          <w:szCs w:val="28"/>
        </w:rPr>
        <w:t>(Зарегистрировано в Минюсте России 29.11.2021 № 66038);</w:t>
      </w:r>
    </w:p>
    <w:p w:rsidR="00E37E29" w:rsidRPr="00E37E29" w:rsidRDefault="00E37E29" w:rsidP="002B1591">
      <w:pPr>
        <w:pStyle w:val="ad"/>
        <w:numPr>
          <w:ilvl w:val="0"/>
          <w:numId w:val="38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</w:rPr>
        <w:t>Приказ Минсельхоза России от 17.02.2022 № 80 «Об утверждении индикативных показателей для федерального государственного контроля (надзора) в сфере обращения лекарственных средств для ветеринарного применения»;</w:t>
      </w:r>
    </w:p>
    <w:p w:rsidR="00E37E29" w:rsidRPr="00E37E29" w:rsidRDefault="00E37E29" w:rsidP="002B1591">
      <w:pPr>
        <w:pStyle w:val="ad"/>
        <w:numPr>
          <w:ilvl w:val="0"/>
          <w:numId w:val="38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</w:rPr>
        <w:t>Приказ Минсельхоза России от 19.01.2022 № 19 «Об утверждении перечня индикаторов риска нарушения обязательных требований по федеральному государственному лицензионному контролю деятельности по производству лекарственных средств для ветеринарного применения» (Зарегистрировано в Минюсте России 22.02.2022 № 67432).</w:t>
      </w: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E37E29" w:rsidRPr="00E37E29" w:rsidRDefault="00017968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</w:t>
      </w:r>
      <w:r w:rsidR="002B1591">
        <w:rPr>
          <w:rFonts w:ascii="Times New Roman" w:hAnsi="Times New Roman" w:cs="Times New Roman"/>
          <w:sz w:val="28"/>
          <w:szCs w:val="28"/>
        </w:rPr>
        <w:t>ыявляются устаревшие нормативно-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правовые акты в области ветеринарии. </w:t>
      </w: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E37E29" w:rsidRPr="00E37E29" w:rsidRDefault="00017968" w:rsidP="0000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B15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</w:t>
      </w:r>
      <w:hyperlink r:id="rId10" w:history="1">
        <w:r w:rsidR="00E37E29" w:rsidRPr="00E37E2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7E29" w:rsidRPr="00E37E29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2B15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E29" w:rsidRPr="00E37E29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</w:t>
      </w:r>
      <w:r>
        <w:rPr>
          <w:rFonts w:ascii="Times New Roman" w:hAnsi="Times New Roman" w:cs="Times New Roman"/>
          <w:sz w:val="28"/>
          <w:szCs w:val="28"/>
        </w:rPr>
        <w:t>роле в Российской Федерации»</w:t>
      </w:r>
      <w:r w:rsidR="00E37E29" w:rsidRPr="00E37E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7E29" w:rsidRPr="00E37E29" w:rsidRDefault="00E37E29" w:rsidP="00006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E37E29" w:rsidRPr="00E37E29" w:rsidRDefault="00E37E29" w:rsidP="00E37E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C92DD5" w:rsidRDefault="00E37E29" w:rsidP="00E37E29">
      <w:pPr>
        <w:pStyle w:val="a3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E37E29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E37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E29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</w:p>
    <w:p w:rsidR="00C92DD5" w:rsidRDefault="00E37E29" w:rsidP="00C92DD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</w:t>
      </w:r>
      <w:r w:rsidR="00C92DD5">
        <w:rPr>
          <w:rFonts w:ascii="Times New Roman" w:hAnsi="Times New Roman" w:cs="Times New Roman"/>
          <w:sz w:val="28"/>
          <w:szCs w:val="28"/>
        </w:rPr>
        <w:t>и»</w:t>
      </w:r>
      <w:r w:rsidR="002B1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E29" w:rsidRPr="00E37E29" w:rsidRDefault="002B1591" w:rsidP="00C92DD5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02.05.</w:t>
      </w:r>
      <w:r w:rsidR="00E37E29" w:rsidRPr="00E37E29">
        <w:rPr>
          <w:rFonts w:ascii="Times New Roman" w:hAnsi="Times New Roman" w:cs="Times New Roman"/>
          <w:sz w:val="28"/>
          <w:szCs w:val="28"/>
        </w:rPr>
        <w:t>2006 № </w:t>
      </w:r>
      <w:r w:rsidR="00E37E29" w:rsidRPr="00E37E29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="00E37E29" w:rsidRPr="00E37E29">
        <w:rPr>
          <w:rFonts w:ascii="Times New Roman" w:hAnsi="Times New Roman" w:cs="Times New Roman"/>
          <w:i/>
          <w:sz w:val="28"/>
          <w:szCs w:val="28"/>
        </w:rPr>
        <w:t>-</w:t>
      </w:r>
      <w:r w:rsidR="00E37E29" w:rsidRPr="00E37E29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E29" w:rsidRPr="00E37E29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37E29" w:rsidRPr="00C92DD5" w:rsidRDefault="00E37E29" w:rsidP="00C92DD5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D5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37E29" w:rsidRPr="00C92DD5" w:rsidRDefault="00E37E29" w:rsidP="00C92DD5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D5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E37E29" w:rsidRPr="00E37E29" w:rsidRDefault="00E37E29" w:rsidP="0000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E37E29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37E29" w:rsidRPr="00E37E29" w:rsidRDefault="00E37E29" w:rsidP="0000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E771EC" w:rsidRPr="00151B9A" w:rsidRDefault="00E771EC" w:rsidP="00151B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1EC" w:rsidRPr="00151B9A" w:rsidSect="00EC0BC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2F" w:rsidRDefault="00D55B2F" w:rsidP="00D3133F">
      <w:pPr>
        <w:spacing w:after="0" w:line="240" w:lineRule="auto"/>
      </w:pPr>
      <w:r>
        <w:separator/>
      </w:r>
    </w:p>
  </w:endnote>
  <w:endnote w:type="continuationSeparator" w:id="1">
    <w:p w:rsidR="00D55B2F" w:rsidRDefault="00D55B2F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2F" w:rsidRDefault="00D55B2F" w:rsidP="00D3133F">
      <w:pPr>
        <w:spacing w:after="0" w:line="240" w:lineRule="auto"/>
      </w:pPr>
      <w:r>
        <w:separator/>
      </w:r>
    </w:p>
  </w:footnote>
  <w:footnote w:type="continuationSeparator" w:id="1">
    <w:p w:rsidR="00D55B2F" w:rsidRDefault="00D55B2F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939"/>
      <w:docPartObj>
        <w:docPartGallery w:val="Page Numbers (Top of Page)"/>
        <w:docPartUnique/>
      </w:docPartObj>
    </w:sdtPr>
    <w:sdtContent>
      <w:p w:rsidR="00187F0B" w:rsidRDefault="009B1F14">
        <w:pPr>
          <w:pStyle w:val="a4"/>
          <w:jc w:val="center"/>
        </w:pPr>
        <w:fldSimple w:instr=" PAGE   \* MERGEFORMAT ">
          <w:r w:rsidR="008169A8">
            <w:rPr>
              <w:noProof/>
            </w:rPr>
            <w:t>14</w:t>
          </w:r>
        </w:fldSimple>
      </w:p>
    </w:sdtContent>
  </w:sdt>
  <w:p w:rsidR="00187F0B" w:rsidRPr="00D3133F" w:rsidRDefault="00187F0B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AF"/>
    <w:multiLevelType w:val="hybridMultilevel"/>
    <w:tmpl w:val="5A8ABA6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22867"/>
    <w:multiLevelType w:val="multilevel"/>
    <w:tmpl w:val="497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137F7"/>
    <w:multiLevelType w:val="hybridMultilevel"/>
    <w:tmpl w:val="5B2621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F15FC"/>
    <w:multiLevelType w:val="hybridMultilevel"/>
    <w:tmpl w:val="2938923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1F0201"/>
    <w:multiLevelType w:val="hybridMultilevel"/>
    <w:tmpl w:val="030A0D0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5A2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2F1FDF"/>
    <w:multiLevelType w:val="hybridMultilevel"/>
    <w:tmpl w:val="0EE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430BE7"/>
    <w:multiLevelType w:val="hybridMultilevel"/>
    <w:tmpl w:val="8ADA576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8022BA"/>
    <w:multiLevelType w:val="hybridMultilevel"/>
    <w:tmpl w:val="EAC0562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7419FA"/>
    <w:multiLevelType w:val="hybridMultilevel"/>
    <w:tmpl w:val="A62ED70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AD2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6445B1A"/>
    <w:multiLevelType w:val="hybridMultilevel"/>
    <w:tmpl w:val="67EC5504"/>
    <w:lvl w:ilvl="0" w:tplc="40CC3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D51720"/>
    <w:multiLevelType w:val="hybridMultilevel"/>
    <w:tmpl w:val="C0AE726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196E52"/>
    <w:multiLevelType w:val="hybridMultilevel"/>
    <w:tmpl w:val="BFB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92D97"/>
    <w:multiLevelType w:val="hybridMultilevel"/>
    <w:tmpl w:val="7892DFD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E03DA7"/>
    <w:multiLevelType w:val="hybridMultilevel"/>
    <w:tmpl w:val="66706D74"/>
    <w:lvl w:ilvl="0" w:tplc="40CC363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204B158A"/>
    <w:multiLevelType w:val="hybridMultilevel"/>
    <w:tmpl w:val="20B406B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013B6D"/>
    <w:multiLevelType w:val="hybridMultilevel"/>
    <w:tmpl w:val="1BCE135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8332AB"/>
    <w:multiLevelType w:val="hybridMultilevel"/>
    <w:tmpl w:val="4506872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FA7E79"/>
    <w:multiLevelType w:val="hybridMultilevel"/>
    <w:tmpl w:val="9DC8A15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E62E50"/>
    <w:multiLevelType w:val="hybridMultilevel"/>
    <w:tmpl w:val="0338BCF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57A0E"/>
    <w:multiLevelType w:val="hybridMultilevel"/>
    <w:tmpl w:val="5CC43AB4"/>
    <w:lvl w:ilvl="0" w:tplc="1260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CC6FB3"/>
    <w:multiLevelType w:val="hybridMultilevel"/>
    <w:tmpl w:val="EEAE2F6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307285"/>
    <w:multiLevelType w:val="hybridMultilevel"/>
    <w:tmpl w:val="4B462EE2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A44B55"/>
    <w:multiLevelType w:val="hybridMultilevel"/>
    <w:tmpl w:val="6282AE5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AA63046"/>
    <w:multiLevelType w:val="hybridMultilevel"/>
    <w:tmpl w:val="77D0C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5E0986"/>
    <w:multiLevelType w:val="hybridMultilevel"/>
    <w:tmpl w:val="28DC030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A32CB4"/>
    <w:multiLevelType w:val="hybridMultilevel"/>
    <w:tmpl w:val="6724326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4B51F30"/>
    <w:multiLevelType w:val="hybridMultilevel"/>
    <w:tmpl w:val="67DCDF9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4542F"/>
    <w:multiLevelType w:val="hybridMultilevel"/>
    <w:tmpl w:val="87AEB9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C30AAE"/>
    <w:multiLevelType w:val="hybridMultilevel"/>
    <w:tmpl w:val="B96A92F8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52387"/>
    <w:multiLevelType w:val="hybridMultilevel"/>
    <w:tmpl w:val="46D607F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563F84"/>
    <w:multiLevelType w:val="hybridMultilevel"/>
    <w:tmpl w:val="CF2A1672"/>
    <w:lvl w:ilvl="0" w:tplc="693226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7B16A7"/>
    <w:multiLevelType w:val="hybridMultilevel"/>
    <w:tmpl w:val="8B523E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7F2725"/>
    <w:multiLevelType w:val="hybridMultilevel"/>
    <w:tmpl w:val="F52E74CA"/>
    <w:lvl w:ilvl="0" w:tplc="69322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6471A4"/>
    <w:multiLevelType w:val="hybridMultilevel"/>
    <w:tmpl w:val="C7C698B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38"/>
  </w:num>
  <w:num w:numId="5">
    <w:abstractNumId w:val="9"/>
  </w:num>
  <w:num w:numId="6">
    <w:abstractNumId w:val="34"/>
  </w:num>
  <w:num w:numId="7">
    <w:abstractNumId w:val="26"/>
  </w:num>
  <w:num w:numId="8">
    <w:abstractNumId w:val="36"/>
  </w:num>
  <w:num w:numId="9">
    <w:abstractNumId w:val="7"/>
  </w:num>
  <w:num w:numId="10">
    <w:abstractNumId w:val="11"/>
  </w:num>
  <w:num w:numId="11">
    <w:abstractNumId w:val="5"/>
  </w:num>
  <w:num w:numId="12">
    <w:abstractNumId w:val="30"/>
  </w:num>
  <w:num w:numId="13">
    <w:abstractNumId w:val="1"/>
  </w:num>
  <w:num w:numId="14">
    <w:abstractNumId w:val="6"/>
  </w:num>
  <w:num w:numId="15">
    <w:abstractNumId w:val="12"/>
  </w:num>
  <w:num w:numId="16">
    <w:abstractNumId w:val="39"/>
  </w:num>
  <w:num w:numId="17">
    <w:abstractNumId w:val="20"/>
  </w:num>
  <w:num w:numId="18">
    <w:abstractNumId w:val="2"/>
  </w:num>
  <w:num w:numId="19">
    <w:abstractNumId w:val="15"/>
  </w:num>
  <w:num w:numId="20">
    <w:abstractNumId w:val="37"/>
  </w:num>
  <w:num w:numId="21">
    <w:abstractNumId w:val="31"/>
  </w:num>
  <w:num w:numId="22">
    <w:abstractNumId w:val="16"/>
  </w:num>
  <w:num w:numId="23">
    <w:abstractNumId w:val="0"/>
  </w:num>
  <w:num w:numId="24">
    <w:abstractNumId w:val="25"/>
  </w:num>
  <w:num w:numId="25">
    <w:abstractNumId w:val="27"/>
  </w:num>
  <w:num w:numId="26">
    <w:abstractNumId w:val="40"/>
  </w:num>
  <w:num w:numId="27">
    <w:abstractNumId w:val="13"/>
  </w:num>
  <w:num w:numId="28">
    <w:abstractNumId w:val="28"/>
  </w:num>
  <w:num w:numId="29">
    <w:abstractNumId w:val="22"/>
  </w:num>
  <w:num w:numId="30">
    <w:abstractNumId w:val="32"/>
  </w:num>
  <w:num w:numId="31">
    <w:abstractNumId w:val="24"/>
  </w:num>
  <w:num w:numId="32">
    <w:abstractNumId w:val="21"/>
  </w:num>
  <w:num w:numId="33">
    <w:abstractNumId w:val="33"/>
  </w:num>
  <w:num w:numId="34">
    <w:abstractNumId w:val="8"/>
  </w:num>
  <w:num w:numId="35">
    <w:abstractNumId w:val="29"/>
  </w:num>
  <w:num w:numId="36">
    <w:abstractNumId w:val="3"/>
  </w:num>
  <w:num w:numId="37">
    <w:abstractNumId w:val="18"/>
  </w:num>
  <w:num w:numId="38">
    <w:abstractNumId w:val="10"/>
  </w:num>
  <w:num w:numId="39">
    <w:abstractNumId w:val="17"/>
  </w:num>
  <w:num w:numId="40">
    <w:abstractNumId w:val="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040E6"/>
    <w:rsid w:val="000062A5"/>
    <w:rsid w:val="000127E4"/>
    <w:rsid w:val="00017968"/>
    <w:rsid w:val="00032FCD"/>
    <w:rsid w:val="00045835"/>
    <w:rsid w:val="00067026"/>
    <w:rsid w:val="000E4DC6"/>
    <w:rsid w:val="000F4730"/>
    <w:rsid w:val="00106ED1"/>
    <w:rsid w:val="00127E60"/>
    <w:rsid w:val="00151B9A"/>
    <w:rsid w:val="00162288"/>
    <w:rsid w:val="00172631"/>
    <w:rsid w:val="001743A8"/>
    <w:rsid w:val="00187F0B"/>
    <w:rsid w:val="001B00EF"/>
    <w:rsid w:val="001C47DA"/>
    <w:rsid w:val="001E161B"/>
    <w:rsid w:val="001E2CC0"/>
    <w:rsid w:val="001E301D"/>
    <w:rsid w:val="001E5BE8"/>
    <w:rsid w:val="001F4045"/>
    <w:rsid w:val="00222B1C"/>
    <w:rsid w:val="002412F4"/>
    <w:rsid w:val="00245488"/>
    <w:rsid w:val="002662FC"/>
    <w:rsid w:val="00275188"/>
    <w:rsid w:val="00285EF9"/>
    <w:rsid w:val="00286BEF"/>
    <w:rsid w:val="0029255B"/>
    <w:rsid w:val="002A272E"/>
    <w:rsid w:val="002A3744"/>
    <w:rsid w:val="002A7FA7"/>
    <w:rsid w:val="002B1591"/>
    <w:rsid w:val="002F165A"/>
    <w:rsid w:val="002F4C4F"/>
    <w:rsid w:val="003001E7"/>
    <w:rsid w:val="003164D8"/>
    <w:rsid w:val="00322C08"/>
    <w:rsid w:val="003374EF"/>
    <w:rsid w:val="00352F3B"/>
    <w:rsid w:val="00354673"/>
    <w:rsid w:val="0037020C"/>
    <w:rsid w:val="00376053"/>
    <w:rsid w:val="00380A73"/>
    <w:rsid w:val="003C0A57"/>
    <w:rsid w:val="003E2D17"/>
    <w:rsid w:val="00426E52"/>
    <w:rsid w:val="0042784F"/>
    <w:rsid w:val="0043012F"/>
    <w:rsid w:val="00484429"/>
    <w:rsid w:val="00497B17"/>
    <w:rsid w:val="004B6884"/>
    <w:rsid w:val="004D3B9E"/>
    <w:rsid w:val="004D6D78"/>
    <w:rsid w:val="004E3872"/>
    <w:rsid w:val="004F11F5"/>
    <w:rsid w:val="004F299F"/>
    <w:rsid w:val="004F4FD5"/>
    <w:rsid w:val="0050203E"/>
    <w:rsid w:val="00502284"/>
    <w:rsid w:val="00510315"/>
    <w:rsid w:val="00511D9E"/>
    <w:rsid w:val="00515CFF"/>
    <w:rsid w:val="005301AA"/>
    <w:rsid w:val="00537B9B"/>
    <w:rsid w:val="00546345"/>
    <w:rsid w:val="005A6515"/>
    <w:rsid w:val="005A7395"/>
    <w:rsid w:val="005C34A1"/>
    <w:rsid w:val="005C3D37"/>
    <w:rsid w:val="005D5E70"/>
    <w:rsid w:val="005E60B8"/>
    <w:rsid w:val="00602614"/>
    <w:rsid w:val="0061415A"/>
    <w:rsid w:val="006162D9"/>
    <w:rsid w:val="00625478"/>
    <w:rsid w:val="006421B1"/>
    <w:rsid w:val="00651B13"/>
    <w:rsid w:val="0066443F"/>
    <w:rsid w:val="00685203"/>
    <w:rsid w:val="006C3ABD"/>
    <w:rsid w:val="006D7D2F"/>
    <w:rsid w:val="006F3AD4"/>
    <w:rsid w:val="00704A59"/>
    <w:rsid w:val="007142EC"/>
    <w:rsid w:val="00717350"/>
    <w:rsid w:val="00721CB3"/>
    <w:rsid w:val="0073477E"/>
    <w:rsid w:val="00761E05"/>
    <w:rsid w:val="00770253"/>
    <w:rsid w:val="00785525"/>
    <w:rsid w:val="007A0577"/>
    <w:rsid w:val="007A0C0E"/>
    <w:rsid w:val="007B7DA4"/>
    <w:rsid w:val="007C5516"/>
    <w:rsid w:val="007C68AE"/>
    <w:rsid w:val="007E202C"/>
    <w:rsid w:val="008169A8"/>
    <w:rsid w:val="0082148D"/>
    <w:rsid w:val="00830194"/>
    <w:rsid w:val="008430A4"/>
    <w:rsid w:val="00845C28"/>
    <w:rsid w:val="008C1629"/>
    <w:rsid w:val="008C535F"/>
    <w:rsid w:val="008E6344"/>
    <w:rsid w:val="00910F7D"/>
    <w:rsid w:val="0091138C"/>
    <w:rsid w:val="00924014"/>
    <w:rsid w:val="00941D45"/>
    <w:rsid w:val="00967FAB"/>
    <w:rsid w:val="00987694"/>
    <w:rsid w:val="00994D55"/>
    <w:rsid w:val="009A40E1"/>
    <w:rsid w:val="009B1F14"/>
    <w:rsid w:val="009B5187"/>
    <w:rsid w:val="009C258E"/>
    <w:rsid w:val="009D6FEC"/>
    <w:rsid w:val="009E1BDE"/>
    <w:rsid w:val="009E6927"/>
    <w:rsid w:val="009E7441"/>
    <w:rsid w:val="00A01ABE"/>
    <w:rsid w:val="00A039DF"/>
    <w:rsid w:val="00A0469B"/>
    <w:rsid w:val="00A04D3E"/>
    <w:rsid w:val="00A06BDA"/>
    <w:rsid w:val="00A256FC"/>
    <w:rsid w:val="00A31A5C"/>
    <w:rsid w:val="00A87EF1"/>
    <w:rsid w:val="00A94BB5"/>
    <w:rsid w:val="00AB46D7"/>
    <w:rsid w:val="00AB77D3"/>
    <w:rsid w:val="00AD6E52"/>
    <w:rsid w:val="00AE09C6"/>
    <w:rsid w:val="00AE4AC4"/>
    <w:rsid w:val="00B04D27"/>
    <w:rsid w:val="00B23334"/>
    <w:rsid w:val="00B263BE"/>
    <w:rsid w:val="00B74EE1"/>
    <w:rsid w:val="00B86E40"/>
    <w:rsid w:val="00BC0576"/>
    <w:rsid w:val="00BE1DA8"/>
    <w:rsid w:val="00BE3377"/>
    <w:rsid w:val="00BE6745"/>
    <w:rsid w:val="00BF31AC"/>
    <w:rsid w:val="00C0246A"/>
    <w:rsid w:val="00C03ADA"/>
    <w:rsid w:val="00C203E2"/>
    <w:rsid w:val="00C509CD"/>
    <w:rsid w:val="00C92DD5"/>
    <w:rsid w:val="00CA373F"/>
    <w:rsid w:val="00CE60D2"/>
    <w:rsid w:val="00D30082"/>
    <w:rsid w:val="00D3133F"/>
    <w:rsid w:val="00D411EC"/>
    <w:rsid w:val="00D437C5"/>
    <w:rsid w:val="00D55B2F"/>
    <w:rsid w:val="00D74960"/>
    <w:rsid w:val="00D77984"/>
    <w:rsid w:val="00DB4FFB"/>
    <w:rsid w:val="00DC3007"/>
    <w:rsid w:val="00DC385D"/>
    <w:rsid w:val="00DE3500"/>
    <w:rsid w:val="00DF4711"/>
    <w:rsid w:val="00E02F49"/>
    <w:rsid w:val="00E13E25"/>
    <w:rsid w:val="00E24EBE"/>
    <w:rsid w:val="00E37E29"/>
    <w:rsid w:val="00E429B5"/>
    <w:rsid w:val="00E4324F"/>
    <w:rsid w:val="00E51AD1"/>
    <w:rsid w:val="00E55813"/>
    <w:rsid w:val="00E56A4B"/>
    <w:rsid w:val="00E65CBD"/>
    <w:rsid w:val="00E771EC"/>
    <w:rsid w:val="00E83646"/>
    <w:rsid w:val="00EA5B77"/>
    <w:rsid w:val="00EC0BC3"/>
    <w:rsid w:val="00ED2866"/>
    <w:rsid w:val="00EE4678"/>
    <w:rsid w:val="00EE4877"/>
    <w:rsid w:val="00EF07CB"/>
    <w:rsid w:val="00F0125C"/>
    <w:rsid w:val="00F21844"/>
    <w:rsid w:val="00F30BA6"/>
    <w:rsid w:val="00F33DB5"/>
    <w:rsid w:val="00F41523"/>
    <w:rsid w:val="00F513B8"/>
    <w:rsid w:val="00F52C01"/>
    <w:rsid w:val="00F57D72"/>
    <w:rsid w:val="00F63FAF"/>
    <w:rsid w:val="00F662D7"/>
    <w:rsid w:val="00F67FE0"/>
    <w:rsid w:val="00F9528F"/>
    <w:rsid w:val="00F95A92"/>
    <w:rsid w:val="00FA0ABC"/>
    <w:rsid w:val="00FB63AA"/>
    <w:rsid w:val="00FC7920"/>
    <w:rsid w:val="00FD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F68CAE5A62FD93119DAFACAC883FC321E8FF9363E8E62F3E60F7C2DEC9E3ADB1D393EDEB12E1DE4963DDAC8BBg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3F68CAE5A62FD93119DAFACAC883FC321E8FF9363E8E62F3E60F7C2DEC9E3ADB1D393EDEB12E1DE4963DDAC8BBg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F68CAE5A62FD93119DAFACAC883FC321E8FF9363E8E62F3E60F7C2DEC9E3ADB1D393EDEB12E1DE4963DDAC8BB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7069-EA00-4EE3-BC72-C3418F03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8843</Words>
  <Characters>50406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21</cp:revision>
  <cp:lastPrinted>2022-04-19T09:14:00Z</cp:lastPrinted>
  <dcterms:created xsi:type="dcterms:W3CDTF">2022-04-13T08:50:00Z</dcterms:created>
  <dcterms:modified xsi:type="dcterms:W3CDTF">2022-04-22T08:34:00Z</dcterms:modified>
</cp:coreProperties>
</file>