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E6" w:rsidRPr="001129E6" w:rsidRDefault="001129E6" w:rsidP="001129E6">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Приложение № 2</w:t>
      </w:r>
    </w:p>
    <w:p w:rsidR="001129E6" w:rsidRDefault="001129E6" w:rsidP="00B06F54">
      <w:pPr>
        <w:autoSpaceDE w:val="0"/>
        <w:autoSpaceDN w:val="0"/>
        <w:adjustRightInd w:val="0"/>
        <w:spacing w:after="0" w:line="240" w:lineRule="auto"/>
        <w:ind w:firstLine="540"/>
        <w:jc w:val="center"/>
        <w:rPr>
          <w:rFonts w:ascii="Times New Roman" w:hAnsi="Times New Roman" w:cs="Times New Roman"/>
          <w:b/>
          <w:bCs/>
          <w:sz w:val="28"/>
          <w:szCs w:val="28"/>
        </w:rPr>
      </w:pPr>
    </w:p>
    <w:p w:rsidR="00F81212" w:rsidRPr="00B06F54" w:rsidRDefault="00E9346E" w:rsidP="001129E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Программа</w:t>
      </w:r>
      <w:r w:rsidR="00B06F54" w:rsidRPr="00B06F54">
        <w:rPr>
          <w:rFonts w:ascii="Times New Roman" w:hAnsi="Times New Roman" w:cs="Times New Roman"/>
          <w:b/>
          <w:bCs/>
          <w:sz w:val="28"/>
          <w:szCs w:val="28"/>
        </w:rPr>
        <w:t xml:space="preserve">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обращения лекарственных средств для </w:t>
      </w:r>
      <w:r w:rsidR="00B6448A">
        <w:rPr>
          <w:rFonts w:ascii="Times New Roman" w:hAnsi="Times New Roman" w:cs="Times New Roman"/>
          <w:b/>
          <w:bCs/>
          <w:sz w:val="28"/>
          <w:szCs w:val="28"/>
        </w:rPr>
        <w:t>ветеринарного применения на 2023</w:t>
      </w:r>
      <w:r w:rsidR="00B06F54" w:rsidRPr="00B06F54">
        <w:rPr>
          <w:rFonts w:ascii="Times New Roman" w:hAnsi="Times New Roman" w:cs="Times New Roman"/>
          <w:b/>
          <w:bCs/>
          <w:sz w:val="28"/>
          <w:szCs w:val="28"/>
        </w:rPr>
        <w:t xml:space="preserve"> год</w:t>
      </w:r>
    </w:p>
    <w:p w:rsidR="001D409B" w:rsidRPr="001D409B" w:rsidRDefault="001D409B" w:rsidP="001D409B">
      <w:pPr>
        <w:autoSpaceDE w:val="0"/>
        <w:autoSpaceDN w:val="0"/>
        <w:adjustRightInd w:val="0"/>
        <w:spacing w:after="0" w:line="240" w:lineRule="auto"/>
        <w:jc w:val="both"/>
        <w:rPr>
          <w:rFonts w:ascii="Times New Roman" w:hAnsi="Times New Roman" w:cs="Times New Roman"/>
          <w:b/>
          <w:caps/>
          <w:sz w:val="28"/>
          <w:szCs w:val="28"/>
        </w:rPr>
      </w:pPr>
    </w:p>
    <w:p w:rsidR="001D409B" w:rsidRPr="001D409B" w:rsidRDefault="00433FF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11E4">
        <w:rPr>
          <w:rFonts w:ascii="Times New Roman" w:hAnsi="Times New Roman" w:cs="Times New Roman"/>
          <w:sz w:val="28"/>
          <w:szCs w:val="28"/>
        </w:rPr>
        <w:t>П</w:t>
      </w:r>
      <w:r w:rsidR="00AB11E4" w:rsidRPr="00AB11E4">
        <w:rPr>
          <w:rFonts w:ascii="Times New Roman" w:hAnsi="Times New Roman" w:cs="Times New Roman"/>
          <w:sz w:val="28"/>
          <w:szCs w:val="28"/>
        </w:rPr>
        <w:t>рограмма профилактики рисков</w:t>
      </w:r>
      <w:r w:rsidR="00AB11E4">
        <w:rPr>
          <w:rFonts w:ascii="Times New Roman" w:hAnsi="Times New Roman" w:cs="Times New Roman"/>
          <w:sz w:val="28"/>
          <w:szCs w:val="28"/>
        </w:rPr>
        <w:t xml:space="preserve"> </w:t>
      </w:r>
      <w:r w:rsidR="00AB11E4" w:rsidRPr="00AB11E4">
        <w:rPr>
          <w:rFonts w:ascii="Times New Roman" w:hAnsi="Times New Roman" w:cs="Times New Roman"/>
          <w:sz w:val="28"/>
          <w:szCs w:val="28"/>
        </w:rPr>
        <w:t>причинения вреда (ущерба) охраняемым законом ценностям п</w:t>
      </w:r>
      <w:r w:rsidR="00AB11E4">
        <w:rPr>
          <w:rFonts w:ascii="Times New Roman" w:hAnsi="Times New Roman" w:cs="Times New Roman"/>
          <w:sz w:val="28"/>
          <w:szCs w:val="28"/>
        </w:rPr>
        <w:t>ри осуществлении</w:t>
      </w:r>
      <w:r w:rsidR="00AB11E4" w:rsidRPr="00AB11E4">
        <w:rPr>
          <w:rFonts w:ascii="Times New Roman" w:hAnsi="Times New Roman" w:cs="Times New Roman"/>
          <w:sz w:val="28"/>
          <w:szCs w:val="28"/>
        </w:rPr>
        <w:t xml:space="preserve"> федерально</w:t>
      </w:r>
      <w:r w:rsidR="00AB11E4">
        <w:rPr>
          <w:rFonts w:ascii="Times New Roman" w:hAnsi="Times New Roman" w:cs="Times New Roman"/>
          <w:sz w:val="28"/>
          <w:szCs w:val="28"/>
        </w:rPr>
        <w:t>го</w:t>
      </w:r>
      <w:r w:rsidR="00AB11E4" w:rsidRPr="00AB11E4">
        <w:rPr>
          <w:rFonts w:ascii="Times New Roman" w:hAnsi="Times New Roman" w:cs="Times New Roman"/>
          <w:sz w:val="28"/>
          <w:szCs w:val="28"/>
        </w:rPr>
        <w:t xml:space="preserve"> государственно</w:t>
      </w:r>
      <w:r w:rsidR="00AB11E4">
        <w:rPr>
          <w:rFonts w:ascii="Times New Roman" w:hAnsi="Times New Roman" w:cs="Times New Roman"/>
          <w:sz w:val="28"/>
          <w:szCs w:val="28"/>
        </w:rPr>
        <w:t>го</w:t>
      </w:r>
      <w:r w:rsidR="00AB11E4" w:rsidRPr="00AB11E4">
        <w:rPr>
          <w:rFonts w:ascii="Times New Roman" w:hAnsi="Times New Roman" w:cs="Times New Roman"/>
          <w:sz w:val="28"/>
          <w:szCs w:val="28"/>
        </w:rPr>
        <w:t xml:space="preserve"> контрол</w:t>
      </w:r>
      <w:r w:rsidR="00AB11E4">
        <w:rPr>
          <w:rFonts w:ascii="Times New Roman" w:hAnsi="Times New Roman" w:cs="Times New Roman"/>
          <w:sz w:val="28"/>
          <w:szCs w:val="28"/>
        </w:rPr>
        <w:t>я</w:t>
      </w:r>
      <w:r w:rsidR="00AB11E4" w:rsidRPr="00AB11E4">
        <w:rPr>
          <w:rFonts w:ascii="Times New Roman" w:hAnsi="Times New Roman" w:cs="Times New Roman"/>
          <w:sz w:val="28"/>
          <w:szCs w:val="28"/>
        </w:rPr>
        <w:t xml:space="preserve"> (надзор</w:t>
      </w:r>
      <w:r w:rsidR="00AB11E4">
        <w:rPr>
          <w:rFonts w:ascii="Times New Roman" w:hAnsi="Times New Roman" w:cs="Times New Roman"/>
          <w:sz w:val="28"/>
          <w:szCs w:val="28"/>
        </w:rPr>
        <w:t>а</w:t>
      </w:r>
      <w:r w:rsidR="00AB11E4" w:rsidRPr="00AB11E4">
        <w:rPr>
          <w:rFonts w:ascii="Times New Roman" w:hAnsi="Times New Roman" w:cs="Times New Roman"/>
          <w:sz w:val="28"/>
          <w:szCs w:val="28"/>
        </w:rPr>
        <w:t>) в сфере обращения лекарственных средств для ветеринарного применения</w:t>
      </w:r>
      <w:r w:rsidR="00AB11E4">
        <w:rPr>
          <w:rFonts w:ascii="Times New Roman" w:hAnsi="Times New Roman" w:cs="Times New Roman"/>
          <w:sz w:val="28"/>
          <w:szCs w:val="28"/>
        </w:rPr>
        <w:t xml:space="preserve"> </w:t>
      </w:r>
      <w:r w:rsidR="001D409B" w:rsidRPr="00AB11E4">
        <w:rPr>
          <w:rFonts w:ascii="Times New Roman" w:hAnsi="Times New Roman" w:cs="Times New Roman"/>
          <w:sz w:val="28"/>
          <w:szCs w:val="28"/>
        </w:rPr>
        <w:t>(далее - программа профилактики)</w:t>
      </w:r>
      <w:r w:rsidR="00AB11E4">
        <w:rPr>
          <w:rFonts w:ascii="Times New Roman" w:hAnsi="Times New Roman" w:cs="Times New Roman"/>
          <w:sz w:val="28"/>
          <w:szCs w:val="28"/>
        </w:rPr>
        <w:t xml:space="preserve">, разрабатывается и утверждается </w:t>
      </w:r>
      <w:proofErr w:type="spellStart"/>
      <w:r w:rsidR="00AB11E4">
        <w:rPr>
          <w:rFonts w:ascii="Times New Roman" w:hAnsi="Times New Roman" w:cs="Times New Roman"/>
          <w:sz w:val="28"/>
          <w:szCs w:val="28"/>
        </w:rPr>
        <w:t>Россельхознадзором</w:t>
      </w:r>
      <w:proofErr w:type="spellEnd"/>
      <w:r w:rsidR="00AB11E4">
        <w:rPr>
          <w:rFonts w:ascii="Times New Roman" w:hAnsi="Times New Roman" w:cs="Times New Roman"/>
          <w:sz w:val="28"/>
          <w:szCs w:val="28"/>
        </w:rPr>
        <w:t xml:space="preserve">, </w:t>
      </w:r>
      <w:r w:rsidR="001D409B" w:rsidRPr="001D409B">
        <w:rPr>
          <w:rFonts w:ascii="Times New Roman" w:hAnsi="Times New Roman" w:cs="Times New Roman"/>
          <w:sz w:val="28"/>
          <w:szCs w:val="28"/>
        </w:rPr>
        <w:t>направлена на достижение следующих основных целей:</w:t>
      </w:r>
    </w:p>
    <w:p w:rsidR="001D409B" w:rsidRPr="0073291F" w:rsidRDefault="001D409B" w:rsidP="001129E6">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3291F">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1D409B" w:rsidRPr="0073291F" w:rsidRDefault="001D409B" w:rsidP="001129E6">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3291F">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D409B" w:rsidRPr="0073291F" w:rsidRDefault="001D409B" w:rsidP="001129E6">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3291F">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D409B" w:rsidRPr="001D409B" w:rsidRDefault="001D409B"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Программа профилактики ежегодно утверждается </w:t>
      </w:r>
      <w:r w:rsidR="00AB11E4">
        <w:rPr>
          <w:rFonts w:ascii="Times New Roman" w:hAnsi="Times New Roman" w:cs="Times New Roman"/>
          <w:sz w:val="28"/>
          <w:szCs w:val="28"/>
        </w:rPr>
        <w:t xml:space="preserve">и </w:t>
      </w:r>
      <w:r w:rsidRPr="001D409B">
        <w:rPr>
          <w:rFonts w:ascii="Times New Roman" w:hAnsi="Times New Roman" w:cs="Times New Roman"/>
          <w:sz w:val="28"/>
          <w:szCs w:val="28"/>
        </w:rPr>
        <w:t>состоит из следующих разделов:</w:t>
      </w:r>
    </w:p>
    <w:p w:rsidR="0049793C"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анализ текущего состояния осуществления контроля</w:t>
      </w:r>
      <w:r w:rsidR="00AB11E4" w:rsidRPr="00FB7013">
        <w:rPr>
          <w:rFonts w:ascii="Times New Roman" w:hAnsi="Times New Roman" w:cs="Times New Roman"/>
          <w:sz w:val="28"/>
          <w:szCs w:val="28"/>
        </w:rPr>
        <w:t xml:space="preserve"> в сфере обращения лекарственных средств для ветеринарного применения</w:t>
      </w:r>
      <w:r w:rsidR="0049793C" w:rsidRPr="00FB7013">
        <w:rPr>
          <w:rFonts w:ascii="Times New Roman" w:hAnsi="Times New Roman" w:cs="Times New Roman"/>
          <w:sz w:val="28"/>
          <w:szCs w:val="28"/>
        </w:rPr>
        <w:t>;</w:t>
      </w:r>
    </w:p>
    <w:p w:rsidR="0049793C"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описание текущего уровня развития профилактической деятельности </w:t>
      </w:r>
      <w:r w:rsidR="00AB11E4" w:rsidRPr="00FB7013">
        <w:rPr>
          <w:rFonts w:ascii="Times New Roman" w:hAnsi="Times New Roman" w:cs="Times New Roman"/>
          <w:sz w:val="28"/>
          <w:szCs w:val="28"/>
        </w:rPr>
        <w:t>Россельхознадзора</w:t>
      </w:r>
      <w:r w:rsidR="0049793C" w:rsidRPr="00FB7013">
        <w:rPr>
          <w:rFonts w:ascii="Times New Roman" w:hAnsi="Times New Roman" w:cs="Times New Roman"/>
          <w:sz w:val="28"/>
          <w:szCs w:val="28"/>
        </w:rPr>
        <w:t>;</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характеристика проблем, на решение которых направлена программа профилактики;</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цели и задачи реализации программы профилактики;</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профилактических мероприятий, сроки (периодичность) их проведения;</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показатели результативности и эффективности программы профилактики рисков причинения вреда.</w:t>
      </w:r>
    </w:p>
    <w:p w:rsidR="001D409B" w:rsidRDefault="0049793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D409B" w:rsidRPr="001D409B">
        <w:rPr>
          <w:rFonts w:ascii="Times New Roman" w:hAnsi="Times New Roman" w:cs="Times New Roman"/>
          <w:sz w:val="28"/>
          <w:szCs w:val="28"/>
        </w:rPr>
        <w:t>рограмм</w:t>
      </w:r>
      <w:r>
        <w:rPr>
          <w:rFonts w:ascii="Times New Roman" w:hAnsi="Times New Roman" w:cs="Times New Roman"/>
          <w:sz w:val="28"/>
          <w:szCs w:val="28"/>
        </w:rPr>
        <w:t>а</w:t>
      </w:r>
      <w:r w:rsidR="001D409B" w:rsidRPr="001D409B">
        <w:rPr>
          <w:rFonts w:ascii="Times New Roman" w:hAnsi="Times New Roman" w:cs="Times New Roman"/>
          <w:sz w:val="28"/>
          <w:szCs w:val="28"/>
        </w:rPr>
        <w:t xml:space="preserve"> профилактики </w:t>
      </w:r>
      <w:r>
        <w:rPr>
          <w:rFonts w:ascii="Times New Roman" w:hAnsi="Times New Roman" w:cs="Times New Roman"/>
          <w:sz w:val="28"/>
          <w:szCs w:val="28"/>
        </w:rPr>
        <w:t xml:space="preserve">разработана с </w:t>
      </w:r>
      <w:r w:rsidR="001D409B" w:rsidRPr="001D409B">
        <w:rPr>
          <w:rFonts w:ascii="Times New Roman" w:hAnsi="Times New Roman" w:cs="Times New Roman"/>
          <w:sz w:val="28"/>
          <w:szCs w:val="28"/>
        </w:rPr>
        <w:t>учет</w:t>
      </w:r>
      <w:r>
        <w:rPr>
          <w:rFonts w:ascii="Times New Roman" w:hAnsi="Times New Roman" w:cs="Times New Roman"/>
          <w:sz w:val="28"/>
          <w:szCs w:val="28"/>
        </w:rPr>
        <w:t>ом</w:t>
      </w:r>
      <w:r w:rsidR="001D409B" w:rsidRPr="001D409B">
        <w:rPr>
          <w:rFonts w:ascii="Times New Roman" w:hAnsi="Times New Roman" w:cs="Times New Roman"/>
          <w:sz w:val="28"/>
          <w:szCs w:val="28"/>
        </w:rPr>
        <w:t xml:space="preserve"> </w:t>
      </w:r>
      <w:r>
        <w:rPr>
          <w:rFonts w:ascii="Times New Roman" w:hAnsi="Times New Roman" w:cs="Times New Roman"/>
          <w:sz w:val="28"/>
          <w:szCs w:val="28"/>
        </w:rPr>
        <w:t xml:space="preserve">следующих </w:t>
      </w:r>
      <w:r w:rsidR="001D409B" w:rsidRPr="001D409B">
        <w:rPr>
          <w:rFonts w:ascii="Times New Roman" w:hAnsi="Times New Roman" w:cs="Times New Roman"/>
          <w:sz w:val="28"/>
          <w:szCs w:val="28"/>
        </w:rPr>
        <w:t>категори</w:t>
      </w:r>
      <w:r>
        <w:rPr>
          <w:rFonts w:ascii="Times New Roman" w:hAnsi="Times New Roman" w:cs="Times New Roman"/>
          <w:sz w:val="28"/>
          <w:szCs w:val="28"/>
        </w:rPr>
        <w:t>й</w:t>
      </w:r>
      <w:r w:rsidR="001D409B" w:rsidRPr="001D409B">
        <w:rPr>
          <w:rFonts w:ascii="Times New Roman" w:hAnsi="Times New Roman" w:cs="Times New Roman"/>
          <w:sz w:val="28"/>
          <w:szCs w:val="28"/>
        </w:rPr>
        <w:t xml:space="preserve"> риска, к ко</w:t>
      </w:r>
      <w:r>
        <w:rPr>
          <w:rFonts w:ascii="Times New Roman" w:hAnsi="Times New Roman" w:cs="Times New Roman"/>
          <w:sz w:val="28"/>
          <w:szCs w:val="28"/>
        </w:rPr>
        <w:t>торым отнесен объект контроля:</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значительный риск;</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средний риск;</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умеренный риск;</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низкий риск.</w:t>
      </w:r>
    </w:p>
    <w:p w:rsidR="001D409B" w:rsidRPr="001D409B" w:rsidRDefault="0049793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w:t>
      </w:r>
      <w:r w:rsidR="001D409B" w:rsidRPr="001D409B">
        <w:rPr>
          <w:rFonts w:ascii="Times New Roman" w:hAnsi="Times New Roman" w:cs="Times New Roman"/>
          <w:sz w:val="28"/>
          <w:szCs w:val="28"/>
        </w:rPr>
        <w:t>рограмм</w:t>
      </w:r>
      <w:r>
        <w:rPr>
          <w:rFonts w:ascii="Times New Roman" w:hAnsi="Times New Roman" w:cs="Times New Roman"/>
          <w:sz w:val="28"/>
          <w:szCs w:val="28"/>
        </w:rPr>
        <w:t>ы</w:t>
      </w:r>
      <w:r w:rsidR="001D409B" w:rsidRPr="001D409B">
        <w:rPr>
          <w:rFonts w:ascii="Times New Roman" w:hAnsi="Times New Roman" w:cs="Times New Roman"/>
          <w:sz w:val="28"/>
          <w:szCs w:val="28"/>
        </w:rPr>
        <w:t xml:space="preserve"> профилактики </w:t>
      </w:r>
      <w:r>
        <w:rPr>
          <w:rFonts w:ascii="Times New Roman" w:hAnsi="Times New Roman" w:cs="Times New Roman"/>
          <w:sz w:val="28"/>
          <w:szCs w:val="28"/>
        </w:rPr>
        <w:t xml:space="preserve">подлежит </w:t>
      </w:r>
      <w:r w:rsidR="001D409B" w:rsidRPr="0049793C">
        <w:rPr>
          <w:rFonts w:ascii="Times New Roman" w:hAnsi="Times New Roman" w:cs="Times New Roman"/>
          <w:sz w:val="28"/>
          <w:szCs w:val="28"/>
        </w:rPr>
        <w:t>общественно</w:t>
      </w:r>
      <w:r w:rsidRPr="0049793C">
        <w:rPr>
          <w:rFonts w:ascii="Times New Roman" w:hAnsi="Times New Roman" w:cs="Times New Roman"/>
          <w:sz w:val="28"/>
          <w:szCs w:val="28"/>
        </w:rPr>
        <w:t>му</w:t>
      </w:r>
      <w:r w:rsidR="001D409B" w:rsidRPr="0049793C">
        <w:rPr>
          <w:rFonts w:ascii="Times New Roman" w:hAnsi="Times New Roman" w:cs="Times New Roman"/>
          <w:sz w:val="28"/>
          <w:szCs w:val="28"/>
        </w:rPr>
        <w:t xml:space="preserve"> обсуждени</w:t>
      </w:r>
      <w:r w:rsidRPr="0049793C">
        <w:rPr>
          <w:rFonts w:ascii="Times New Roman" w:hAnsi="Times New Roman" w:cs="Times New Roman"/>
          <w:sz w:val="28"/>
          <w:szCs w:val="28"/>
        </w:rPr>
        <w:t>ю</w:t>
      </w:r>
      <w:r>
        <w:rPr>
          <w:rFonts w:ascii="Times New Roman" w:hAnsi="Times New Roman" w:cs="Times New Roman"/>
          <w:sz w:val="28"/>
          <w:szCs w:val="28"/>
        </w:rPr>
        <w:t xml:space="preserve"> в соответствии с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w:t>
      </w:r>
      <w:r>
        <w:rPr>
          <w:rFonts w:ascii="Times New Roman" w:hAnsi="Times New Roman" w:cs="Times New Roman"/>
          <w:sz w:val="28"/>
          <w:szCs w:val="28"/>
        </w:rPr>
        <w:lastRenderedPageBreak/>
        <w:t>постановлением Правительства Российской Федерации от 25 июня 2021 г. № 990</w:t>
      </w:r>
      <w:r w:rsidR="004E67B2">
        <w:rPr>
          <w:rStyle w:val="a5"/>
          <w:rFonts w:ascii="Times New Roman" w:hAnsi="Times New Roman" w:cs="Times New Roman"/>
          <w:sz w:val="28"/>
          <w:szCs w:val="28"/>
        </w:rPr>
        <w:footnoteReference w:id="1"/>
      </w:r>
      <w:r>
        <w:rPr>
          <w:rFonts w:ascii="Times New Roman" w:hAnsi="Times New Roman" w:cs="Times New Roman"/>
          <w:sz w:val="28"/>
          <w:szCs w:val="28"/>
        </w:rPr>
        <w:t>.</w:t>
      </w:r>
    </w:p>
    <w:p w:rsidR="001D409B" w:rsidRPr="001D409B" w:rsidRDefault="001D409B"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Утвержденная </w:t>
      </w:r>
      <w:r w:rsidR="004E67B2">
        <w:rPr>
          <w:rFonts w:ascii="Times New Roman" w:hAnsi="Times New Roman" w:cs="Times New Roman"/>
          <w:sz w:val="28"/>
          <w:szCs w:val="28"/>
        </w:rPr>
        <w:t xml:space="preserve">приказом Россельхознадзора </w:t>
      </w:r>
      <w:r w:rsidRPr="001D409B">
        <w:rPr>
          <w:rFonts w:ascii="Times New Roman" w:hAnsi="Times New Roman" w:cs="Times New Roman"/>
          <w:sz w:val="28"/>
          <w:szCs w:val="28"/>
        </w:rPr>
        <w:t xml:space="preserve">программа профилактики размещается на официальном сайте </w:t>
      </w:r>
      <w:r w:rsidR="004E67B2">
        <w:rPr>
          <w:rFonts w:ascii="Times New Roman" w:hAnsi="Times New Roman" w:cs="Times New Roman"/>
          <w:sz w:val="28"/>
          <w:szCs w:val="28"/>
        </w:rPr>
        <w:t>Россельхознадзора (территориальных управлений)</w:t>
      </w:r>
      <w:r w:rsidRPr="001D409B">
        <w:rPr>
          <w:rFonts w:ascii="Times New Roman" w:hAnsi="Times New Roman" w:cs="Times New Roman"/>
          <w:sz w:val="28"/>
          <w:szCs w:val="28"/>
        </w:rPr>
        <w:t xml:space="preserve"> в сети "Интернет".</w:t>
      </w:r>
    </w:p>
    <w:p w:rsidR="001D409B" w:rsidRDefault="001D409B" w:rsidP="001D409B">
      <w:pPr>
        <w:autoSpaceDE w:val="0"/>
        <w:autoSpaceDN w:val="0"/>
        <w:adjustRightInd w:val="0"/>
        <w:spacing w:after="0" w:line="240" w:lineRule="auto"/>
        <w:jc w:val="both"/>
        <w:rPr>
          <w:rFonts w:ascii="Times New Roman" w:hAnsi="Times New Roman" w:cs="Times New Roman"/>
          <w:sz w:val="28"/>
          <w:szCs w:val="28"/>
        </w:rPr>
      </w:pPr>
    </w:p>
    <w:p w:rsidR="00E66065" w:rsidRPr="00530E62" w:rsidRDefault="00E66065" w:rsidP="00530E62">
      <w:pPr>
        <w:autoSpaceDE w:val="0"/>
        <w:autoSpaceDN w:val="0"/>
        <w:adjustRightInd w:val="0"/>
        <w:spacing w:after="0" w:line="240" w:lineRule="auto"/>
        <w:ind w:firstLine="539"/>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1) </w:t>
      </w:r>
      <w:r w:rsidR="00530E62">
        <w:rPr>
          <w:rFonts w:ascii="Times New Roman" w:hAnsi="Times New Roman" w:cs="Times New Roman"/>
          <w:b/>
          <w:i/>
          <w:sz w:val="28"/>
          <w:szCs w:val="28"/>
        </w:rPr>
        <w:t>А</w:t>
      </w:r>
      <w:r w:rsidRPr="00530E62">
        <w:rPr>
          <w:rFonts w:ascii="Times New Roman" w:hAnsi="Times New Roman" w:cs="Times New Roman"/>
          <w:b/>
          <w:i/>
          <w:sz w:val="28"/>
          <w:szCs w:val="28"/>
        </w:rPr>
        <w:t>нализ текущего состояния осуществления контроля в сфере обращения лекарственных средств для ветеринарного применения</w:t>
      </w:r>
    </w:p>
    <w:p w:rsidR="00E66065" w:rsidRPr="004F57D9" w:rsidRDefault="00E66065" w:rsidP="001129E6">
      <w:pPr>
        <w:autoSpaceDE w:val="0"/>
        <w:autoSpaceDN w:val="0"/>
        <w:adjustRightInd w:val="0"/>
        <w:spacing w:after="0" w:line="240" w:lineRule="auto"/>
        <w:ind w:firstLine="709"/>
        <w:jc w:val="both"/>
        <w:rPr>
          <w:rFonts w:ascii="Times New Roman" w:hAnsi="Times New Roman" w:cs="Times New Roman"/>
          <w:sz w:val="28"/>
          <w:szCs w:val="28"/>
        </w:rPr>
      </w:pPr>
    </w:p>
    <w:p w:rsidR="004F57D9" w:rsidRPr="004F57D9" w:rsidRDefault="004F57D9" w:rsidP="001129E6">
      <w:pPr>
        <w:autoSpaceDE w:val="0"/>
        <w:autoSpaceDN w:val="0"/>
        <w:adjustRightInd w:val="0"/>
        <w:spacing w:after="0" w:line="240" w:lineRule="auto"/>
        <w:ind w:firstLine="709"/>
        <w:jc w:val="both"/>
        <w:rPr>
          <w:rFonts w:ascii="Times New Roman" w:hAnsi="Times New Roman" w:cs="Times New Roman"/>
          <w:sz w:val="28"/>
          <w:szCs w:val="28"/>
        </w:rPr>
      </w:pPr>
      <w:r w:rsidRPr="004F57D9">
        <w:rPr>
          <w:rFonts w:ascii="Times New Roman" w:hAnsi="Times New Roman" w:cs="Times New Roman"/>
          <w:sz w:val="28"/>
          <w:szCs w:val="28"/>
        </w:rPr>
        <w:t xml:space="preserve">При осуществлении федерального государственного контроля (надзора) в сфере обращения лекарственных средств </w:t>
      </w:r>
      <w:r w:rsidR="00EA2EF5">
        <w:rPr>
          <w:rFonts w:ascii="Times New Roman" w:hAnsi="Times New Roman" w:cs="Times New Roman"/>
          <w:sz w:val="28"/>
          <w:szCs w:val="28"/>
        </w:rPr>
        <w:t xml:space="preserve">для ветеринарного применения </w:t>
      </w:r>
      <w:r w:rsidRPr="004F57D9">
        <w:rPr>
          <w:rFonts w:ascii="Times New Roman" w:hAnsi="Times New Roman" w:cs="Times New Roman"/>
          <w:sz w:val="28"/>
          <w:szCs w:val="28"/>
        </w:rPr>
        <w:t xml:space="preserve">в </w:t>
      </w:r>
      <w:r w:rsidR="00CD3039">
        <w:rPr>
          <w:rFonts w:ascii="Times New Roman" w:hAnsi="Times New Roman" w:cs="Times New Roman"/>
          <w:sz w:val="28"/>
          <w:szCs w:val="28"/>
        </w:rPr>
        <w:t>2021</w:t>
      </w:r>
      <w:r w:rsidRPr="004F57D9">
        <w:rPr>
          <w:rFonts w:ascii="Times New Roman" w:hAnsi="Times New Roman" w:cs="Times New Roman"/>
          <w:sz w:val="28"/>
          <w:szCs w:val="28"/>
        </w:rPr>
        <w:t xml:space="preserve"> </w:t>
      </w:r>
      <w:r w:rsidR="00830B71" w:rsidRPr="004F57D9">
        <w:rPr>
          <w:rFonts w:ascii="Times New Roman" w:hAnsi="Times New Roman" w:cs="Times New Roman"/>
          <w:sz w:val="28"/>
          <w:szCs w:val="28"/>
        </w:rPr>
        <w:t xml:space="preserve">году </w:t>
      </w:r>
      <w:r w:rsidRPr="004F57D9">
        <w:rPr>
          <w:rFonts w:ascii="Times New Roman" w:hAnsi="Times New Roman" w:cs="Times New Roman"/>
          <w:sz w:val="28"/>
          <w:szCs w:val="28"/>
        </w:rPr>
        <w:t>(</w:t>
      </w:r>
      <w:r w:rsidR="00F05F6D">
        <w:rPr>
          <w:rFonts w:ascii="Times New Roman" w:hAnsi="Times New Roman" w:cs="Times New Roman"/>
          <w:sz w:val="28"/>
          <w:szCs w:val="28"/>
        </w:rPr>
        <w:t>в</w:t>
      </w:r>
      <w:r w:rsidR="007931AB">
        <w:rPr>
          <w:rFonts w:ascii="Times New Roman" w:hAnsi="Times New Roman" w:cs="Times New Roman"/>
          <w:sz w:val="28"/>
          <w:szCs w:val="28"/>
        </w:rPr>
        <w:t xml:space="preserve"> </w:t>
      </w:r>
      <w:r w:rsidR="007931AB">
        <w:rPr>
          <w:rFonts w:ascii="Times New Roman" w:hAnsi="Times New Roman" w:cs="Times New Roman"/>
          <w:sz w:val="28"/>
          <w:szCs w:val="28"/>
          <w:lang w:val="en-US"/>
        </w:rPr>
        <w:t>I</w:t>
      </w:r>
      <w:r w:rsidR="007931AB" w:rsidRPr="007931AB">
        <w:rPr>
          <w:rFonts w:ascii="Times New Roman" w:hAnsi="Times New Roman" w:cs="Times New Roman"/>
          <w:sz w:val="28"/>
          <w:szCs w:val="28"/>
        </w:rPr>
        <w:t xml:space="preserve"> </w:t>
      </w:r>
      <w:r w:rsidR="00F05F6D">
        <w:rPr>
          <w:rFonts w:ascii="Times New Roman" w:hAnsi="Times New Roman" w:cs="Times New Roman"/>
          <w:sz w:val="28"/>
          <w:szCs w:val="28"/>
        </w:rPr>
        <w:t xml:space="preserve">полугодии </w:t>
      </w:r>
      <w:r w:rsidRPr="004F57D9">
        <w:rPr>
          <w:rFonts w:ascii="Times New Roman" w:hAnsi="Times New Roman" w:cs="Times New Roman"/>
          <w:sz w:val="28"/>
          <w:szCs w:val="28"/>
        </w:rPr>
        <w:t>202</w:t>
      </w:r>
      <w:r w:rsidR="00CD3039">
        <w:rPr>
          <w:rFonts w:ascii="Times New Roman" w:hAnsi="Times New Roman" w:cs="Times New Roman"/>
          <w:sz w:val="28"/>
          <w:szCs w:val="28"/>
        </w:rPr>
        <w:t>2</w:t>
      </w:r>
      <w:r w:rsidR="00830B71" w:rsidRPr="00830B71">
        <w:rPr>
          <w:rFonts w:ascii="Times New Roman" w:hAnsi="Times New Roman" w:cs="Times New Roman"/>
          <w:sz w:val="28"/>
          <w:szCs w:val="28"/>
        </w:rPr>
        <w:t xml:space="preserve"> </w:t>
      </w:r>
      <w:r w:rsidR="00830B71" w:rsidRPr="004F57D9">
        <w:rPr>
          <w:rFonts w:ascii="Times New Roman" w:hAnsi="Times New Roman" w:cs="Times New Roman"/>
          <w:sz w:val="28"/>
          <w:szCs w:val="28"/>
        </w:rPr>
        <w:t>год</w:t>
      </w:r>
      <w:r w:rsidR="00CD3039">
        <w:rPr>
          <w:rFonts w:ascii="Times New Roman" w:hAnsi="Times New Roman" w:cs="Times New Roman"/>
          <w:sz w:val="28"/>
          <w:szCs w:val="28"/>
        </w:rPr>
        <w:t>а</w:t>
      </w:r>
      <w:r w:rsidRPr="004F57D9">
        <w:rPr>
          <w:rFonts w:ascii="Times New Roman" w:hAnsi="Times New Roman" w:cs="Times New Roman"/>
          <w:sz w:val="28"/>
          <w:szCs w:val="28"/>
        </w:rPr>
        <w:t xml:space="preserve">) проводились следующие виды контрольных (надзорных) мероприятий: </w:t>
      </w:r>
    </w:p>
    <w:p w:rsidR="004F57D9" w:rsidRDefault="004F57D9"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F57D9">
        <w:rPr>
          <w:rFonts w:ascii="Times New Roman" w:hAnsi="Times New Roman" w:cs="Times New Roman"/>
          <w:sz w:val="28"/>
          <w:szCs w:val="28"/>
        </w:rPr>
        <w:t>выездные проверки:</w:t>
      </w:r>
    </w:p>
    <w:p w:rsidR="004F57D9" w:rsidRDefault="004F57D9" w:rsidP="001129E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4F57D9">
        <w:rPr>
          <w:rFonts w:ascii="Times New Roman" w:hAnsi="Times New Roman" w:cs="Times New Roman"/>
          <w:sz w:val="28"/>
          <w:szCs w:val="28"/>
        </w:rPr>
        <w:t>проведен</w:t>
      </w:r>
      <w:r w:rsidR="007931AB">
        <w:rPr>
          <w:rFonts w:ascii="Times New Roman" w:hAnsi="Times New Roman" w:cs="Times New Roman"/>
          <w:sz w:val="28"/>
          <w:szCs w:val="28"/>
        </w:rPr>
        <w:t>о</w:t>
      </w:r>
      <w:r w:rsidRPr="004F57D9">
        <w:rPr>
          <w:rFonts w:ascii="Times New Roman" w:hAnsi="Times New Roman" w:cs="Times New Roman"/>
          <w:sz w:val="28"/>
          <w:szCs w:val="28"/>
        </w:rPr>
        <w:t xml:space="preserve"> </w:t>
      </w:r>
      <w:r w:rsidR="00CD3039">
        <w:rPr>
          <w:rFonts w:ascii="Times New Roman" w:hAnsi="Times New Roman" w:cs="Times New Roman"/>
          <w:sz w:val="28"/>
          <w:szCs w:val="28"/>
        </w:rPr>
        <w:t>1360</w:t>
      </w:r>
      <w:r w:rsidR="007931AB">
        <w:rPr>
          <w:rFonts w:ascii="Times New Roman" w:hAnsi="Times New Roman" w:cs="Times New Roman"/>
          <w:sz w:val="28"/>
          <w:szCs w:val="28"/>
        </w:rPr>
        <w:t xml:space="preserve"> (</w:t>
      </w:r>
      <w:r w:rsidR="00886323">
        <w:rPr>
          <w:rFonts w:ascii="Times New Roman" w:hAnsi="Times New Roman" w:cs="Times New Roman"/>
          <w:sz w:val="28"/>
          <w:szCs w:val="28"/>
        </w:rPr>
        <w:t>137</w:t>
      </w:r>
      <w:r w:rsidR="007931AB">
        <w:rPr>
          <w:rFonts w:ascii="Times New Roman" w:hAnsi="Times New Roman" w:cs="Times New Roman"/>
          <w:sz w:val="28"/>
          <w:szCs w:val="28"/>
        </w:rPr>
        <w:t xml:space="preserve">) </w:t>
      </w:r>
      <w:r w:rsidRPr="004F57D9">
        <w:rPr>
          <w:rFonts w:ascii="Times New Roman" w:hAnsi="Times New Roman" w:cs="Times New Roman"/>
          <w:sz w:val="28"/>
          <w:szCs w:val="28"/>
        </w:rPr>
        <w:t>планов</w:t>
      </w:r>
      <w:r w:rsidR="007931AB">
        <w:rPr>
          <w:rFonts w:ascii="Times New Roman" w:hAnsi="Times New Roman" w:cs="Times New Roman"/>
          <w:sz w:val="28"/>
          <w:szCs w:val="28"/>
        </w:rPr>
        <w:t>ых</w:t>
      </w:r>
      <w:r w:rsidRPr="004F57D9">
        <w:rPr>
          <w:rFonts w:ascii="Times New Roman" w:hAnsi="Times New Roman" w:cs="Times New Roman"/>
          <w:sz w:val="28"/>
          <w:szCs w:val="28"/>
        </w:rPr>
        <w:t xml:space="preserve"> провер</w:t>
      </w:r>
      <w:r w:rsidR="007931AB">
        <w:rPr>
          <w:rFonts w:ascii="Times New Roman" w:hAnsi="Times New Roman" w:cs="Times New Roman"/>
          <w:sz w:val="28"/>
          <w:szCs w:val="28"/>
        </w:rPr>
        <w:t>о</w:t>
      </w:r>
      <w:r w:rsidRPr="004F57D9">
        <w:rPr>
          <w:rFonts w:ascii="Times New Roman" w:hAnsi="Times New Roman" w:cs="Times New Roman"/>
          <w:sz w:val="28"/>
          <w:szCs w:val="28"/>
        </w:rPr>
        <w:t>к</w:t>
      </w:r>
      <w:r w:rsidR="007931AB">
        <w:rPr>
          <w:rFonts w:ascii="Times New Roman" w:hAnsi="Times New Roman" w:cs="Times New Roman"/>
          <w:sz w:val="28"/>
          <w:szCs w:val="28"/>
        </w:rPr>
        <w:t>;</w:t>
      </w:r>
    </w:p>
    <w:p w:rsidR="007931AB" w:rsidRPr="004F57D9" w:rsidRDefault="007931AB" w:rsidP="001129E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4F57D9">
        <w:rPr>
          <w:rFonts w:ascii="Times New Roman" w:hAnsi="Times New Roman" w:cs="Times New Roman"/>
          <w:sz w:val="28"/>
          <w:szCs w:val="28"/>
        </w:rPr>
        <w:t>проведен</w:t>
      </w:r>
      <w:r>
        <w:rPr>
          <w:rFonts w:ascii="Times New Roman" w:hAnsi="Times New Roman" w:cs="Times New Roman"/>
          <w:sz w:val="28"/>
          <w:szCs w:val="28"/>
        </w:rPr>
        <w:t xml:space="preserve">о </w:t>
      </w:r>
      <w:r w:rsidR="00CD3039">
        <w:rPr>
          <w:rFonts w:ascii="Times New Roman" w:hAnsi="Times New Roman" w:cs="Times New Roman"/>
          <w:sz w:val="28"/>
          <w:szCs w:val="28"/>
        </w:rPr>
        <w:t>407</w:t>
      </w:r>
      <w:r>
        <w:rPr>
          <w:rFonts w:ascii="Times New Roman" w:hAnsi="Times New Roman" w:cs="Times New Roman"/>
          <w:sz w:val="28"/>
          <w:szCs w:val="28"/>
        </w:rPr>
        <w:t xml:space="preserve"> (</w:t>
      </w:r>
      <w:r w:rsidR="00886323">
        <w:rPr>
          <w:rFonts w:ascii="Times New Roman" w:hAnsi="Times New Roman" w:cs="Times New Roman"/>
          <w:sz w:val="28"/>
          <w:szCs w:val="28"/>
        </w:rPr>
        <w:t>82</w:t>
      </w:r>
      <w:r>
        <w:rPr>
          <w:rFonts w:ascii="Times New Roman" w:hAnsi="Times New Roman" w:cs="Times New Roman"/>
          <w:sz w:val="28"/>
          <w:szCs w:val="28"/>
        </w:rPr>
        <w:t>) внеплановых проверок;</w:t>
      </w:r>
    </w:p>
    <w:p w:rsidR="004F57D9" w:rsidRDefault="007931AB"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931AB">
        <w:rPr>
          <w:rFonts w:ascii="Times New Roman" w:hAnsi="Times New Roman" w:cs="Times New Roman"/>
          <w:sz w:val="28"/>
          <w:szCs w:val="28"/>
        </w:rPr>
        <w:t>выборочны</w:t>
      </w:r>
      <w:r>
        <w:rPr>
          <w:rFonts w:ascii="Times New Roman" w:hAnsi="Times New Roman" w:cs="Times New Roman"/>
          <w:sz w:val="28"/>
          <w:szCs w:val="28"/>
        </w:rPr>
        <w:t>й</w:t>
      </w:r>
      <w:r w:rsidRPr="007931AB">
        <w:rPr>
          <w:rFonts w:ascii="Times New Roman" w:hAnsi="Times New Roman" w:cs="Times New Roman"/>
          <w:sz w:val="28"/>
          <w:szCs w:val="28"/>
        </w:rPr>
        <w:t xml:space="preserve"> контроль качества</w:t>
      </w:r>
      <w:r w:rsidR="00C275BB">
        <w:rPr>
          <w:rFonts w:ascii="Times New Roman" w:hAnsi="Times New Roman" w:cs="Times New Roman"/>
          <w:sz w:val="28"/>
          <w:szCs w:val="28"/>
        </w:rPr>
        <w:t xml:space="preserve">: </w:t>
      </w:r>
    </w:p>
    <w:p w:rsidR="007931AB" w:rsidRDefault="00F428B4" w:rsidP="001129E6">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отобрано образцов </w:t>
      </w:r>
      <w:r w:rsidR="00CD3039">
        <w:rPr>
          <w:rFonts w:ascii="Times New Roman" w:hAnsi="Times New Roman" w:cs="Times New Roman"/>
          <w:sz w:val="28"/>
          <w:szCs w:val="28"/>
        </w:rPr>
        <w:t>1473</w:t>
      </w:r>
      <w:r w:rsidR="00F05F6D">
        <w:rPr>
          <w:rFonts w:ascii="Times New Roman" w:hAnsi="Times New Roman" w:cs="Times New Roman"/>
          <w:sz w:val="28"/>
          <w:szCs w:val="28"/>
        </w:rPr>
        <w:t xml:space="preserve"> (</w:t>
      </w:r>
      <w:r w:rsidR="00CD3039">
        <w:rPr>
          <w:rFonts w:ascii="Times New Roman" w:hAnsi="Times New Roman" w:cs="Times New Roman"/>
          <w:sz w:val="28"/>
          <w:szCs w:val="28"/>
        </w:rPr>
        <w:t>1205</w:t>
      </w:r>
      <w:r w:rsidR="00830B71">
        <w:rPr>
          <w:rFonts w:ascii="Times New Roman" w:hAnsi="Times New Roman" w:cs="Times New Roman"/>
          <w:sz w:val="28"/>
          <w:szCs w:val="28"/>
        </w:rPr>
        <w:t xml:space="preserve"> отобрано образцов, из них </w:t>
      </w:r>
      <w:proofErr w:type="spellStart"/>
      <w:r w:rsidR="000E290F">
        <w:rPr>
          <w:rFonts w:ascii="Times New Roman" w:hAnsi="Times New Roman" w:cs="Times New Roman"/>
          <w:sz w:val="28"/>
          <w:szCs w:val="28"/>
        </w:rPr>
        <w:t>происследовано</w:t>
      </w:r>
      <w:proofErr w:type="spellEnd"/>
      <w:r w:rsidR="00F05F6D">
        <w:rPr>
          <w:rFonts w:ascii="Times New Roman" w:hAnsi="Times New Roman" w:cs="Times New Roman"/>
          <w:sz w:val="28"/>
          <w:szCs w:val="28"/>
        </w:rPr>
        <w:t xml:space="preserve"> </w:t>
      </w:r>
      <w:r w:rsidR="00CD3039">
        <w:rPr>
          <w:rFonts w:ascii="Times New Roman" w:hAnsi="Times New Roman" w:cs="Times New Roman"/>
          <w:sz w:val="28"/>
          <w:szCs w:val="28"/>
        </w:rPr>
        <w:t>1061 образец</w:t>
      </w:r>
      <w:r w:rsidR="00F05F6D">
        <w:rPr>
          <w:rFonts w:ascii="Times New Roman" w:hAnsi="Times New Roman" w:cs="Times New Roman"/>
          <w:sz w:val="28"/>
          <w:szCs w:val="28"/>
        </w:rPr>
        <w:t>)</w:t>
      </w:r>
      <w:r>
        <w:rPr>
          <w:rFonts w:ascii="Times New Roman" w:hAnsi="Times New Roman" w:cs="Times New Roman"/>
          <w:sz w:val="28"/>
          <w:szCs w:val="28"/>
        </w:rPr>
        <w:t xml:space="preserve"> </w:t>
      </w:r>
    </w:p>
    <w:p w:rsidR="007931AB" w:rsidRPr="007931AB" w:rsidRDefault="007931AB"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16187">
        <w:rPr>
          <w:rFonts w:ascii="Times New Roman" w:hAnsi="Times New Roman" w:cs="Times New Roman"/>
          <w:sz w:val="28"/>
          <w:szCs w:val="28"/>
        </w:rPr>
        <w:t>инспекционный визит</w:t>
      </w:r>
      <w:r w:rsidR="00CF0949">
        <w:rPr>
          <w:rFonts w:ascii="Times New Roman" w:hAnsi="Times New Roman" w:cs="Times New Roman"/>
          <w:sz w:val="28"/>
          <w:szCs w:val="28"/>
        </w:rPr>
        <w:t>:</w:t>
      </w:r>
    </w:p>
    <w:p w:rsidR="007931AB" w:rsidRPr="001129E6" w:rsidRDefault="007931AB" w:rsidP="001129E6">
      <w:pPr>
        <w:pStyle w:val="a6"/>
        <w:spacing w:after="0" w:line="240" w:lineRule="auto"/>
        <w:ind w:left="0" w:firstLine="709"/>
        <w:jc w:val="both"/>
        <w:rPr>
          <w:rFonts w:ascii="Times New Roman" w:hAnsi="Times New Roman" w:cs="Times New Roman"/>
          <w:sz w:val="28"/>
          <w:szCs w:val="28"/>
        </w:rPr>
      </w:pPr>
      <w:r w:rsidRPr="001129E6">
        <w:rPr>
          <w:rFonts w:ascii="Times New Roman" w:hAnsi="Times New Roman" w:cs="Times New Roman"/>
          <w:sz w:val="28"/>
          <w:szCs w:val="28"/>
        </w:rPr>
        <w:t xml:space="preserve">проведено </w:t>
      </w:r>
      <w:r w:rsidR="00CF0949" w:rsidRPr="001129E6">
        <w:rPr>
          <w:rFonts w:ascii="Times New Roman" w:hAnsi="Times New Roman" w:cs="Times New Roman"/>
          <w:sz w:val="28"/>
          <w:szCs w:val="28"/>
        </w:rPr>
        <w:t>5 (</w:t>
      </w:r>
      <w:r w:rsidR="00886323" w:rsidRPr="001129E6">
        <w:rPr>
          <w:rFonts w:ascii="Times New Roman" w:hAnsi="Times New Roman" w:cs="Times New Roman"/>
          <w:sz w:val="28"/>
          <w:szCs w:val="28"/>
        </w:rPr>
        <w:t>7</w:t>
      </w:r>
      <w:r w:rsidR="00CF0949" w:rsidRPr="001129E6">
        <w:rPr>
          <w:rFonts w:ascii="Times New Roman" w:hAnsi="Times New Roman" w:cs="Times New Roman"/>
          <w:sz w:val="28"/>
          <w:szCs w:val="28"/>
        </w:rPr>
        <w:t xml:space="preserve">) </w:t>
      </w:r>
      <w:proofErr w:type="spellStart"/>
      <w:r w:rsidR="00CF0949" w:rsidRPr="001129E6">
        <w:rPr>
          <w:rFonts w:ascii="Times New Roman" w:hAnsi="Times New Roman" w:cs="Times New Roman"/>
          <w:sz w:val="28"/>
          <w:szCs w:val="28"/>
        </w:rPr>
        <w:t>испекционных</w:t>
      </w:r>
      <w:proofErr w:type="spellEnd"/>
      <w:r w:rsidR="00CF0949" w:rsidRPr="001129E6">
        <w:rPr>
          <w:rFonts w:ascii="Times New Roman" w:hAnsi="Times New Roman" w:cs="Times New Roman"/>
          <w:sz w:val="28"/>
          <w:szCs w:val="28"/>
        </w:rPr>
        <w:t xml:space="preserve"> визитов;</w:t>
      </w:r>
    </w:p>
    <w:p w:rsidR="007931AB" w:rsidRPr="001129E6" w:rsidRDefault="007931AB"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129E6">
        <w:rPr>
          <w:rFonts w:ascii="Times New Roman" w:hAnsi="Times New Roman" w:cs="Times New Roman"/>
          <w:sz w:val="28"/>
          <w:szCs w:val="28"/>
        </w:rPr>
        <w:t>наблюдение за соблюдением обязательных требований (мониторинг безопасности) (</w:t>
      </w:r>
      <w:proofErr w:type="spellStart"/>
      <w:r w:rsidRPr="001129E6">
        <w:rPr>
          <w:rFonts w:ascii="Times New Roman" w:hAnsi="Times New Roman" w:cs="Times New Roman"/>
          <w:sz w:val="28"/>
          <w:szCs w:val="28"/>
        </w:rPr>
        <w:t>фармаконадзор</w:t>
      </w:r>
      <w:proofErr w:type="spellEnd"/>
      <w:r w:rsidRPr="001129E6">
        <w:rPr>
          <w:rFonts w:ascii="Times New Roman" w:hAnsi="Times New Roman" w:cs="Times New Roman"/>
          <w:sz w:val="28"/>
          <w:szCs w:val="28"/>
        </w:rPr>
        <w:t>)</w:t>
      </w:r>
      <w:r w:rsidR="00F05F6D" w:rsidRPr="001129E6">
        <w:rPr>
          <w:rFonts w:ascii="Times New Roman" w:hAnsi="Times New Roman" w:cs="Times New Roman"/>
          <w:sz w:val="28"/>
          <w:szCs w:val="28"/>
        </w:rPr>
        <w:t xml:space="preserve"> поступило</w:t>
      </w:r>
      <w:r w:rsidR="00A80A6D" w:rsidRPr="001129E6">
        <w:rPr>
          <w:rFonts w:ascii="Times New Roman" w:hAnsi="Times New Roman" w:cs="Times New Roman"/>
          <w:sz w:val="28"/>
          <w:szCs w:val="28"/>
        </w:rPr>
        <w:t xml:space="preserve"> 338</w:t>
      </w:r>
      <w:r w:rsidR="00C275BB" w:rsidRPr="001129E6">
        <w:rPr>
          <w:rFonts w:ascii="Times New Roman" w:hAnsi="Times New Roman" w:cs="Times New Roman"/>
          <w:sz w:val="28"/>
          <w:szCs w:val="28"/>
        </w:rPr>
        <w:t xml:space="preserve"> </w:t>
      </w:r>
      <w:r w:rsidR="00F05F6D" w:rsidRPr="001129E6">
        <w:rPr>
          <w:rFonts w:ascii="Times New Roman" w:hAnsi="Times New Roman" w:cs="Times New Roman"/>
          <w:sz w:val="28"/>
          <w:szCs w:val="28"/>
        </w:rPr>
        <w:t>сообщений</w:t>
      </w:r>
      <w:r w:rsidR="00F428B4" w:rsidRPr="001129E6">
        <w:rPr>
          <w:rFonts w:ascii="Times New Roman" w:hAnsi="Times New Roman" w:cs="Times New Roman"/>
          <w:sz w:val="28"/>
          <w:szCs w:val="28"/>
        </w:rPr>
        <w:t>.</w:t>
      </w:r>
    </w:p>
    <w:p w:rsidR="00F05F6D" w:rsidRPr="001129E6" w:rsidRDefault="007931AB"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w:t>
      </w:r>
      <w:r w:rsidRPr="004F57D9">
        <w:rPr>
          <w:rFonts w:ascii="Times New Roman" w:hAnsi="Times New Roman" w:cs="Times New Roman"/>
          <w:sz w:val="28"/>
          <w:szCs w:val="28"/>
        </w:rPr>
        <w:t>федерального государственного контроля (надзора) в сфере обращения лекарственных средств</w:t>
      </w:r>
      <w:r w:rsidR="001129E6" w:rsidRPr="001129E6">
        <w:rPr>
          <w:rFonts w:ascii="Times New Roman" w:hAnsi="Times New Roman" w:cs="Times New Roman"/>
          <w:sz w:val="28"/>
          <w:szCs w:val="28"/>
        </w:rPr>
        <w:t>:</w:t>
      </w:r>
    </w:p>
    <w:p w:rsidR="00F05F6D" w:rsidRDefault="004A06EA"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выявлено </w:t>
      </w:r>
      <w:r w:rsidR="00886323">
        <w:rPr>
          <w:rFonts w:ascii="Times New Roman" w:hAnsi="Times New Roman" w:cs="Times New Roman"/>
          <w:sz w:val="28"/>
          <w:szCs w:val="28"/>
        </w:rPr>
        <w:t>1</w:t>
      </w:r>
      <w:r w:rsidR="00CF0949" w:rsidRPr="00CF0949">
        <w:rPr>
          <w:rFonts w:ascii="Times New Roman" w:hAnsi="Times New Roman" w:cs="Times New Roman"/>
          <w:sz w:val="28"/>
          <w:szCs w:val="28"/>
        </w:rPr>
        <w:t xml:space="preserve">385 </w:t>
      </w:r>
      <w:r w:rsidR="00F428B4" w:rsidRPr="00F05F6D">
        <w:rPr>
          <w:rFonts w:ascii="Times New Roman" w:hAnsi="Times New Roman" w:cs="Times New Roman"/>
          <w:sz w:val="28"/>
          <w:szCs w:val="28"/>
        </w:rPr>
        <w:t>(</w:t>
      </w:r>
      <w:r w:rsidR="00886323">
        <w:rPr>
          <w:rFonts w:ascii="Times New Roman" w:hAnsi="Times New Roman" w:cs="Times New Roman"/>
          <w:sz w:val="28"/>
          <w:szCs w:val="28"/>
        </w:rPr>
        <w:t>143</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нарушений требований законодательства Российской Федерации в сфере обращения лекарственных средств для ветеринарного применения (из них, допущенных юридическими лицами </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w:t>
      </w:r>
      <w:r w:rsidR="00CF0949">
        <w:rPr>
          <w:rFonts w:ascii="Times New Roman" w:hAnsi="Times New Roman" w:cs="Times New Roman"/>
          <w:sz w:val="28"/>
          <w:szCs w:val="28"/>
        </w:rPr>
        <w:t>444</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33</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должностными лицами </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w:t>
      </w:r>
      <w:r w:rsidR="00CF0949">
        <w:rPr>
          <w:rFonts w:ascii="Times New Roman" w:hAnsi="Times New Roman" w:cs="Times New Roman"/>
          <w:sz w:val="28"/>
          <w:szCs w:val="28"/>
        </w:rPr>
        <w:t>264</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51</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индивидуальными предпринимателями </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w:t>
      </w:r>
      <w:r w:rsidR="00CF0949">
        <w:rPr>
          <w:rFonts w:ascii="Times New Roman" w:hAnsi="Times New Roman" w:cs="Times New Roman"/>
          <w:sz w:val="28"/>
          <w:szCs w:val="28"/>
        </w:rPr>
        <w:t>677</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58</w:t>
      </w:r>
      <w:r w:rsidRPr="00F05F6D">
        <w:rPr>
          <w:rFonts w:ascii="Times New Roman" w:hAnsi="Times New Roman" w:cs="Times New Roman"/>
          <w:sz w:val="28"/>
          <w:szCs w:val="28"/>
        </w:rPr>
        <w:t>);</w:t>
      </w:r>
    </w:p>
    <w:p w:rsidR="00F05F6D" w:rsidRDefault="00F428B4"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 </w:t>
      </w:r>
      <w:r w:rsidR="004A06EA" w:rsidRPr="00F05F6D">
        <w:rPr>
          <w:rFonts w:ascii="Times New Roman" w:hAnsi="Times New Roman" w:cs="Times New Roman"/>
          <w:sz w:val="28"/>
          <w:szCs w:val="28"/>
        </w:rPr>
        <w:t xml:space="preserve">составлено </w:t>
      </w:r>
      <w:r w:rsidR="00CF0949">
        <w:rPr>
          <w:rFonts w:ascii="Times New Roman" w:hAnsi="Times New Roman" w:cs="Times New Roman"/>
          <w:sz w:val="28"/>
          <w:szCs w:val="28"/>
        </w:rPr>
        <w:t>954</w:t>
      </w:r>
      <w:r w:rsidRPr="00F05F6D">
        <w:rPr>
          <w:rFonts w:ascii="Times New Roman" w:hAnsi="Times New Roman" w:cs="Times New Roman"/>
          <w:sz w:val="28"/>
          <w:szCs w:val="28"/>
        </w:rPr>
        <w:t xml:space="preserve"> (</w:t>
      </w:r>
      <w:r w:rsidR="00886323">
        <w:rPr>
          <w:rFonts w:ascii="Times New Roman" w:hAnsi="Times New Roman" w:cs="Times New Roman"/>
          <w:sz w:val="28"/>
          <w:szCs w:val="28"/>
        </w:rPr>
        <w:t>137</w:t>
      </w:r>
      <w:r w:rsidRPr="00F05F6D">
        <w:rPr>
          <w:rFonts w:ascii="Times New Roman" w:hAnsi="Times New Roman" w:cs="Times New Roman"/>
          <w:sz w:val="28"/>
          <w:szCs w:val="28"/>
        </w:rPr>
        <w:t>)</w:t>
      </w:r>
      <w:r w:rsidR="004A06EA" w:rsidRPr="00F05F6D">
        <w:rPr>
          <w:rFonts w:ascii="Times New Roman" w:hAnsi="Times New Roman" w:cs="Times New Roman"/>
          <w:sz w:val="28"/>
          <w:szCs w:val="28"/>
        </w:rPr>
        <w:t xml:space="preserve"> протокола об административных правонарушениях</w:t>
      </w:r>
      <w:r w:rsidR="00F05F6D">
        <w:rPr>
          <w:rFonts w:ascii="Times New Roman" w:hAnsi="Times New Roman" w:cs="Times New Roman"/>
          <w:sz w:val="28"/>
          <w:szCs w:val="28"/>
        </w:rPr>
        <w:t>;</w:t>
      </w:r>
      <w:r w:rsidRPr="00F05F6D">
        <w:rPr>
          <w:rFonts w:ascii="Times New Roman" w:hAnsi="Times New Roman" w:cs="Times New Roman"/>
          <w:sz w:val="28"/>
          <w:szCs w:val="28"/>
        </w:rPr>
        <w:t xml:space="preserve"> </w:t>
      </w:r>
    </w:p>
    <w:p w:rsidR="00F05F6D" w:rsidRDefault="004A06EA"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выдано </w:t>
      </w:r>
      <w:r w:rsidR="00CF0949">
        <w:rPr>
          <w:rFonts w:ascii="Times New Roman" w:hAnsi="Times New Roman" w:cs="Times New Roman"/>
          <w:sz w:val="28"/>
          <w:szCs w:val="28"/>
        </w:rPr>
        <w:t>730</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52</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предписаний об устранении правонарушений; </w:t>
      </w:r>
    </w:p>
    <w:p w:rsidR="004A06EA" w:rsidRDefault="004A06EA"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наложено штрафов на сумму </w:t>
      </w:r>
      <w:r w:rsidR="00CF0949">
        <w:rPr>
          <w:rFonts w:ascii="Times New Roman" w:hAnsi="Times New Roman" w:cs="Times New Roman"/>
          <w:sz w:val="28"/>
          <w:szCs w:val="28"/>
        </w:rPr>
        <w:t>6083</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978</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тыс. руб.; взыскано штрафов на сумму </w:t>
      </w:r>
      <w:r w:rsidR="00CF0949">
        <w:rPr>
          <w:rFonts w:ascii="Times New Roman" w:hAnsi="Times New Roman" w:cs="Times New Roman"/>
          <w:sz w:val="28"/>
          <w:szCs w:val="28"/>
        </w:rPr>
        <w:t>3108</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822</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тыс. руб. (</w:t>
      </w:r>
      <w:proofErr w:type="spellStart"/>
      <w:r w:rsidRPr="00F05F6D">
        <w:rPr>
          <w:rFonts w:ascii="Times New Roman" w:hAnsi="Times New Roman" w:cs="Times New Roman"/>
          <w:sz w:val="28"/>
          <w:szCs w:val="28"/>
        </w:rPr>
        <w:t>взыскиваемость</w:t>
      </w:r>
      <w:proofErr w:type="spellEnd"/>
      <w:r w:rsidRPr="00F05F6D">
        <w:rPr>
          <w:rFonts w:ascii="Times New Roman" w:hAnsi="Times New Roman" w:cs="Times New Roman"/>
          <w:sz w:val="28"/>
          <w:szCs w:val="28"/>
        </w:rPr>
        <w:t xml:space="preserve"> штрафов составила </w:t>
      </w:r>
      <w:r w:rsidR="00CF0949">
        <w:rPr>
          <w:rFonts w:ascii="Times New Roman" w:hAnsi="Times New Roman" w:cs="Times New Roman"/>
          <w:sz w:val="28"/>
          <w:szCs w:val="28"/>
        </w:rPr>
        <w:t>51</w:t>
      </w:r>
      <w:r w:rsidR="00F428B4" w:rsidRPr="00F05F6D">
        <w:rPr>
          <w:rFonts w:ascii="Times New Roman" w:hAnsi="Times New Roman" w:cs="Times New Roman"/>
          <w:sz w:val="28"/>
          <w:szCs w:val="28"/>
        </w:rPr>
        <w:t xml:space="preserve"> % (</w:t>
      </w:r>
      <w:r w:rsidR="00886323">
        <w:rPr>
          <w:rFonts w:ascii="Times New Roman" w:hAnsi="Times New Roman" w:cs="Times New Roman"/>
          <w:sz w:val="28"/>
          <w:szCs w:val="28"/>
        </w:rPr>
        <w:t>8</w:t>
      </w:r>
      <w:r w:rsidR="00F428B4" w:rsidRPr="00F05F6D">
        <w:rPr>
          <w:rFonts w:ascii="Times New Roman" w:hAnsi="Times New Roman" w:cs="Times New Roman"/>
          <w:sz w:val="28"/>
          <w:szCs w:val="28"/>
        </w:rPr>
        <w:t>4%)</w:t>
      </w:r>
      <w:r w:rsidR="00F05F6D">
        <w:rPr>
          <w:rFonts w:ascii="Times New Roman" w:hAnsi="Times New Roman" w:cs="Times New Roman"/>
          <w:sz w:val="28"/>
          <w:szCs w:val="28"/>
        </w:rPr>
        <w:t>);</w:t>
      </w:r>
    </w:p>
    <w:p w:rsidR="00F05F6D" w:rsidRPr="00F05F6D" w:rsidRDefault="00C275BB"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выявлено не соответствие качеству </w:t>
      </w:r>
      <w:r w:rsidR="00CF0949">
        <w:rPr>
          <w:rFonts w:ascii="Times New Roman" w:hAnsi="Times New Roman" w:cs="Times New Roman"/>
          <w:sz w:val="28"/>
          <w:szCs w:val="28"/>
        </w:rPr>
        <w:t>114</w:t>
      </w:r>
      <w:r>
        <w:rPr>
          <w:rFonts w:ascii="Times New Roman" w:hAnsi="Times New Roman" w:cs="Times New Roman"/>
          <w:sz w:val="28"/>
          <w:szCs w:val="28"/>
        </w:rPr>
        <w:t xml:space="preserve"> (</w:t>
      </w:r>
      <w:r w:rsidR="00CF0949">
        <w:rPr>
          <w:rFonts w:ascii="Times New Roman" w:hAnsi="Times New Roman" w:cs="Times New Roman"/>
          <w:sz w:val="28"/>
          <w:szCs w:val="28"/>
        </w:rPr>
        <w:t>7,7</w:t>
      </w:r>
      <w:r>
        <w:rPr>
          <w:rFonts w:ascii="Times New Roman" w:hAnsi="Times New Roman" w:cs="Times New Roman"/>
          <w:sz w:val="28"/>
          <w:szCs w:val="28"/>
        </w:rPr>
        <w:t>%) (</w:t>
      </w:r>
      <w:r w:rsidR="00CF0949">
        <w:rPr>
          <w:rFonts w:ascii="Times New Roman" w:hAnsi="Times New Roman" w:cs="Times New Roman"/>
          <w:sz w:val="28"/>
          <w:szCs w:val="28"/>
        </w:rPr>
        <w:t>81</w:t>
      </w:r>
      <w:r>
        <w:rPr>
          <w:rFonts w:ascii="Times New Roman" w:hAnsi="Times New Roman" w:cs="Times New Roman"/>
          <w:sz w:val="28"/>
          <w:szCs w:val="28"/>
        </w:rPr>
        <w:t xml:space="preserve"> (</w:t>
      </w:r>
      <w:r w:rsidR="00CF0949">
        <w:rPr>
          <w:rFonts w:ascii="Times New Roman" w:hAnsi="Times New Roman" w:cs="Times New Roman"/>
          <w:sz w:val="28"/>
          <w:szCs w:val="28"/>
        </w:rPr>
        <w:t>7,6</w:t>
      </w:r>
      <w:r>
        <w:rPr>
          <w:rFonts w:ascii="Times New Roman" w:hAnsi="Times New Roman" w:cs="Times New Roman"/>
          <w:sz w:val="28"/>
          <w:szCs w:val="28"/>
        </w:rPr>
        <w:t>%))</w:t>
      </w:r>
      <w:r w:rsidRPr="00C275BB">
        <w:rPr>
          <w:rFonts w:ascii="Times New Roman" w:hAnsi="Times New Roman" w:cs="Times New Roman"/>
          <w:sz w:val="28"/>
          <w:szCs w:val="28"/>
        </w:rPr>
        <w:t xml:space="preserve"> </w:t>
      </w:r>
      <w:r>
        <w:rPr>
          <w:rFonts w:ascii="Times New Roman" w:hAnsi="Times New Roman" w:cs="Times New Roman"/>
          <w:sz w:val="28"/>
          <w:szCs w:val="28"/>
        </w:rPr>
        <w:t>образцов</w:t>
      </w:r>
    </w:p>
    <w:p w:rsidR="00F81212" w:rsidRDefault="00F81212"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lastRenderedPageBreak/>
        <w:t xml:space="preserve">2) </w:t>
      </w:r>
      <w:r w:rsidR="00530E62">
        <w:rPr>
          <w:rFonts w:ascii="Times New Roman" w:hAnsi="Times New Roman" w:cs="Times New Roman"/>
          <w:b/>
          <w:i/>
          <w:sz w:val="28"/>
          <w:szCs w:val="28"/>
        </w:rPr>
        <w:t>О</w:t>
      </w:r>
      <w:r w:rsidRPr="00530E62">
        <w:rPr>
          <w:rFonts w:ascii="Times New Roman" w:hAnsi="Times New Roman" w:cs="Times New Roman"/>
          <w:b/>
          <w:i/>
          <w:sz w:val="28"/>
          <w:szCs w:val="28"/>
        </w:rPr>
        <w:t xml:space="preserve">писание текущего уровня развития профилактической деятельности </w:t>
      </w:r>
      <w:proofErr w:type="spellStart"/>
      <w:r w:rsidRPr="00530E62">
        <w:rPr>
          <w:rFonts w:ascii="Times New Roman" w:hAnsi="Times New Roman" w:cs="Times New Roman"/>
          <w:b/>
          <w:i/>
          <w:sz w:val="28"/>
          <w:szCs w:val="28"/>
        </w:rPr>
        <w:t>Россельхознадзора</w:t>
      </w:r>
      <w:proofErr w:type="spellEnd"/>
    </w:p>
    <w:p w:rsidR="00E66065" w:rsidRPr="00530E62" w:rsidRDefault="00E66065" w:rsidP="00E66065">
      <w:pPr>
        <w:autoSpaceDE w:val="0"/>
        <w:autoSpaceDN w:val="0"/>
        <w:adjustRightInd w:val="0"/>
        <w:spacing w:after="0" w:line="240" w:lineRule="auto"/>
        <w:ind w:firstLine="539"/>
        <w:jc w:val="both"/>
        <w:rPr>
          <w:rFonts w:ascii="Times New Roman" w:hAnsi="Times New Roman" w:cs="Times New Roman"/>
          <w:sz w:val="28"/>
          <w:szCs w:val="28"/>
        </w:rPr>
      </w:pPr>
    </w:p>
    <w:p w:rsidR="00EA2EF5" w:rsidRDefault="008C07B4"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A2EF5" w:rsidRPr="00DE34FD">
        <w:rPr>
          <w:rFonts w:ascii="Times New Roman" w:hAnsi="Times New Roman" w:cs="Times New Roman"/>
          <w:sz w:val="28"/>
          <w:szCs w:val="28"/>
        </w:rPr>
        <w:t>Россельхознадзором</w:t>
      </w:r>
      <w:proofErr w:type="spellEnd"/>
      <w:r w:rsidR="00EA2EF5" w:rsidRPr="00DE34FD">
        <w:rPr>
          <w:rFonts w:ascii="Times New Roman" w:hAnsi="Times New Roman" w:cs="Times New Roman"/>
          <w:sz w:val="28"/>
          <w:szCs w:val="28"/>
        </w:rPr>
        <w:t xml:space="preserve"> и его территориальными управлениями в рамках реализации Программы в </w:t>
      </w:r>
      <w:r w:rsidR="00CD3039">
        <w:rPr>
          <w:rFonts w:ascii="Times New Roman" w:hAnsi="Times New Roman" w:cs="Times New Roman"/>
          <w:sz w:val="28"/>
          <w:szCs w:val="28"/>
        </w:rPr>
        <w:t>2021, 2022</w:t>
      </w:r>
      <w:r w:rsidR="00EA2EF5" w:rsidRPr="00DE34FD">
        <w:rPr>
          <w:rFonts w:ascii="Times New Roman" w:hAnsi="Times New Roman" w:cs="Times New Roman"/>
          <w:sz w:val="28"/>
          <w:szCs w:val="28"/>
        </w:rPr>
        <w:t xml:space="preserve"> год</w:t>
      </w:r>
      <w:r w:rsidR="00EA2EF5">
        <w:rPr>
          <w:rFonts w:ascii="Times New Roman" w:hAnsi="Times New Roman" w:cs="Times New Roman"/>
          <w:sz w:val="28"/>
          <w:szCs w:val="28"/>
        </w:rPr>
        <w:t>ах проводились следующие профилактические мероприятия:</w:t>
      </w:r>
    </w:p>
    <w:p w:rsidR="00EA2EF5" w:rsidRPr="00FB7013" w:rsidRDefault="00EA2EF5" w:rsidP="001129E6">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информирование;</w:t>
      </w:r>
    </w:p>
    <w:p w:rsidR="00EA2EF5" w:rsidRPr="00FB7013" w:rsidRDefault="00EA2EF5" w:rsidP="001129E6">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обобщение правоприменительной практики;</w:t>
      </w:r>
    </w:p>
    <w:p w:rsidR="00EA2EF5" w:rsidRPr="00FB7013" w:rsidRDefault="00EA2EF5" w:rsidP="001129E6">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консультирование;</w:t>
      </w:r>
    </w:p>
    <w:p w:rsidR="00EA2EF5" w:rsidRDefault="00EA2EF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Россельхознадзор </w:t>
      </w:r>
      <w:r w:rsidR="00830B71">
        <w:rPr>
          <w:rFonts w:ascii="Times New Roman" w:hAnsi="Times New Roman" w:cs="Times New Roman"/>
          <w:sz w:val="28"/>
          <w:szCs w:val="28"/>
        </w:rPr>
        <w:t>(</w:t>
      </w:r>
      <w:r w:rsidR="00830B71" w:rsidRPr="00DE34FD">
        <w:rPr>
          <w:rFonts w:ascii="Times New Roman" w:hAnsi="Times New Roman" w:cs="Times New Roman"/>
          <w:sz w:val="28"/>
          <w:szCs w:val="28"/>
        </w:rPr>
        <w:t>территориальны</w:t>
      </w:r>
      <w:r w:rsidR="00830B71">
        <w:rPr>
          <w:rFonts w:ascii="Times New Roman" w:hAnsi="Times New Roman" w:cs="Times New Roman"/>
          <w:sz w:val="28"/>
          <w:szCs w:val="28"/>
        </w:rPr>
        <w:t>х</w:t>
      </w:r>
      <w:r w:rsidR="00830B71" w:rsidRPr="00DE34FD">
        <w:rPr>
          <w:rFonts w:ascii="Times New Roman" w:hAnsi="Times New Roman" w:cs="Times New Roman"/>
          <w:sz w:val="28"/>
          <w:szCs w:val="28"/>
        </w:rPr>
        <w:t xml:space="preserve"> управлени</w:t>
      </w:r>
      <w:r w:rsidR="00830B71">
        <w:rPr>
          <w:rFonts w:ascii="Times New Roman" w:hAnsi="Times New Roman" w:cs="Times New Roman"/>
          <w:sz w:val="28"/>
          <w:szCs w:val="28"/>
        </w:rPr>
        <w:t>й)</w:t>
      </w:r>
      <w:r w:rsidR="00830B71" w:rsidRPr="00DE34FD">
        <w:rPr>
          <w:rFonts w:ascii="Times New Roman" w:hAnsi="Times New Roman" w:cs="Times New Roman"/>
          <w:sz w:val="28"/>
          <w:szCs w:val="28"/>
        </w:rPr>
        <w:t xml:space="preserve"> </w:t>
      </w:r>
      <w:r>
        <w:rPr>
          <w:rFonts w:ascii="Times New Roman" w:hAnsi="Times New Roman" w:cs="Times New Roman"/>
          <w:sz w:val="28"/>
          <w:szCs w:val="28"/>
        </w:rPr>
        <w:t>в сети "Интернет", в средствах массовой информации и в иных формах.</w:t>
      </w:r>
    </w:p>
    <w:p w:rsidR="00EA2EF5" w:rsidRDefault="00EA2EF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w:t>
      </w:r>
      <w:r w:rsidR="00830B71">
        <w:rPr>
          <w:rFonts w:ascii="Times New Roman" w:hAnsi="Times New Roman" w:cs="Times New Roman"/>
          <w:sz w:val="28"/>
          <w:szCs w:val="28"/>
        </w:rPr>
        <w:t>(</w:t>
      </w:r>
      <w:r w:rsidR="00830B71" w:rsidRPr="00DE34FD">
        <w:rPr>
          <w:rFonts w:ascii="Times New Roman" w:hAnsi="Times New Roman" w:cs="Times New Roman"/>
          <w:sz w:val="28"/>
          <w:szCs w:val="28"/>
        </w:rPr>
        <w:t>территориальны</w:t>
      </w:r>
      <w:r w:rsidR="00830B71">
        <w:rPr>
          <w:rFonts w:ascii="Times New Roman" w:hAnsi="Times New Roman" w:cs="Times New Roman"/>
          <w:sz w:val="28"/>
          <w:szCs w:val="28"/>
        </w:rPr>
        <w:t>е</w:t>
      </w:r>
      <w:r w:rsidR="00830B71" w:rsidRPr="00DE34FD">
        <w:rPr>
          <w:rFonts w:ascii="Times New Roman" w:hAnsi="Times New Roman" w:cs="Times New Roman"/>
          <w:sz w:val="28"/>
          <w:szCs w:val="28"/>
        </w:rPr>
        <w:t xml:space="preserve"> управлени</w:t>
      </w:r>
      <w:r w:rsidR="00830B71">
        <w:rPr>
          <w:rFonts w:ascii="Times New Roman" w:hAnsi="Times New Roman" w:cs="Times New Roman"/>
          <w:sz w:val="28"/>
          <w:szCs w:val="28"/>
        </w:rPr>
        <w:t xml:space="preserve">я) </w:t>
      </w:r>
      <w:r>
        <w:rPr>
          <w:rFonts w:ascii="Times New Roman" w:hAnsi="Times New Roman" w:cs="Times New Roman"/>
          <w:sz w:val="28"/>
          <w:szCs w:val="28"/>
        </w:rPr>
        <w:t>размещает и поддерживает в актуальном состоянии на своем официальном сайте в сети "Интернет":</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тексты нормативных правовых актов, регулирующих осуществление государственного контроля (надзора) в сфере обращения лекарственных средств для ветеринарного применения;</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утвержденные проверочные листы;</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программу профилактики рисков причинения вреда и план проведения плановых контрольных (надзорных) мероприятий </w:t>
      </w:r>
      <w:proofErr w:type="spellStart"/>
      <w:r w:rsidR="00F50DEC" w:rsidRPr="00FB7013">
        <w:rPr>
          <w:rFonts w:ascii="Times New Roman" w:hAnsi="Times New Roman" w:cs="Times New Roman"/>
          <w:sz w:val="28"/>
          <w:szCs w:val="28"/>
        </w:rPr>
        <w:t>Россельхознадзором</w:t>
      </w:r>
      <w:proofErr w:type="spellEnd"/>
      <w:r w:rsidRPr="00FB7013">
        <w:rPr>
          <w:rFonts w:ascii="Times New Roman" w:hAnsi="Times New Roman" w:cs="Times New Roman"/>
          <w:sz w:val="28"/>
          <w:szCs w:val="28"/>
        </w:rPr>
        <w:t xml:space="preserve"> (при проведении таких мероприятий);</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716187" w:rsidRPr="00FB7013" w:rsidRDefault="00716187"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руководство по соблюдению обязательных требований;</w:t>
      </w:r>
    </w:p>
    <w:p w:rsidR="00EA2EF5" w:rsidRPr="00FB7013" w:rsidRDefault="00F71A28"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lastRenderedPageBreak/>
        <w:t>доклады о государственном контроле (надзоре), муниципальном контроле.</w:t>
      </w:r>
    </w:p>
    <w:p w:rsidR="00F71A28" w:rsidRDefault="00F71A28" w:rsidP="001129E6">
      <w:pPr>
        <w:autoSpaceDE w:val="0"/>
        <w:autoSpaceDN w:val="0"/>
        <w:adjustRightInd w:val="0"/>
        <w:spacing w:after="0" w:line="240" w:lineRule="auto"/>
        <w:ind w:firstLine="709"/>
        <w:jc w:val="both"/>
        <w:rPr>
          <w:rFonts w:ascii="Times New Roman" w:hAnsi="Times New Roman" w:cs="Times New Roman"/>
          <w:sz w:val="28"/>
          <w:szCs w:val="28"/>
        </w:rPr>
      </w:pPr>
      <w:r w:rsidRPr="00B74598">
        <w:rPr>
          <w:rFonts w:ascii="Times New Roman" w:hAnsi="Times New Roman" w:cs="Times New Roman"/>
          <w:sz w:val="28"/>
          <w:szCs w:val="28"/>
        </w:rPr>
        <w:t>Доклад о правоприменительной практике при осуществлении федерального государственного контроля (надзора) в сфере обращения лекарственных средств для ветеринарного применения</w:t>
      </w:r>
      <w:r w:rsidR="00945455" w:rsidRPr="00B74598">
        <w:rPr>
          <w:rFonts w:ascii="Times New Roman" w:hAnsi="Times New Roman" w:cs="Times New Roman"/>
          <w:sz w:val="28"/>
          <w:szCs w:val="28"/>
        </w:rPr>
        <w:t xml:space="preserve">, </w:t>
      </w:r>
      <w:r w:rsidRPr="00B74598">
        <w:rPr>
          <w:rFonts w:ascii="Times New Roman" w:hAnsi="Times New Roman" w:cs="Times New Roman"/>
          <w:sz w:val="28"/>
          <w:szCs w:val="28"/>
        </w:rPr>
        <w:t>утвержде</w:t>
      </w:r>
      <w:r w:rsidR="00945455" w:rsidRPr="00B74598">
        <w:rPr>
          <w:rFonts w:ascii="Times New Roman" w:hAnsi="Times New Roman" w:cs="Times New Roman"/>
          <w:sz w:val="28"/>
          <w:szCs w:val="28"/>
        </w:rPr>
        <w:t>нный</w:t>
      </w:r>
      <w:r w:rsidRPr="00B74598">
        <w:rPr>
          <w:rFonts w:ascii="Times New Roman" w:hAnsi="Times New Roman" w:cs="Times New Roman"/>
          <w:sz w:val="28"/>
          <w:szCs w:val="28"/>
        </w:rPr>
        <w:t xml:space="preserve"> приказом (распоряжением) руководителя </w:t>
      </w:r>
      <w:r w:rsidR="00945455" w:rsidRPr="00B74598">
        <w:rPr>
          <w:rFonts w:ascii="Times New Roman" w:hAnsi="Times New Roman" w:cs="Times New Roman"/>
          <w:sz w:val="28"/>
          <w:szCs w:val="28"/>
        </w:rPr>
        <w:t>Россельхознадзора</w:t>
      </w:r>
      <w:r w:rsidRPr="00B74598">
        <w:rPr>
          <w:rFonts w:ascii="Times New Roman" w:hAnsi="Times New Roman" w:cs="Times New Roman"/>
          <w:sz w:val="28"/>
          <w:szCs w:val="28"/>
        </w:rPr>
        <w:t xml:space="preserve"> размеще</w:t>
      </w:r>
      <w:r w:rsidR="00945455" w:rsidRPr="00B74598">
        <w:rPr>
          <w:rFonts w:ascii="Times New Roman" w:hAnsi="Times New Roman" w:cs="Times New Roman"/>
          <w:sz w:val="28"/>
          <w:szCs w:val="28"/>
        </w:rPr>
        <w:t>н</w:t>
      </w:r>
      <w:r w:rsidRPr="00B74598">
        <w:rPr>
          <w:rFonts w:ascii="Times New Roman" w:hAnsi="Times New Roman" w:cs="Times New Roman"/>
          <w:sz w:val="28"/>
          <w:szCs w:val="28"/>
        </w:rPr>
        <w:t xml:space="preserve"> на официальном сайте </w:t>
      </w:r>
      <w:r w:rsidR="00945455" w:rsidRPr="00B74598">
        <w:rPr>
          <w:rFonts w:ascii="Times New Roman" w:hAnsi="Times New Roman" w:cs="Times New Roman"/>
          <w:sz w:val="28"/>
          <w:szCs w:val="28"/>
        </w:rPr>
        <w:t xml:space="preserve">Россельхознадзора </w:t>
      </w:r>
      <w:r w:rsidRPr="00B74598">
        <w:rPr>
          <w:rFonts w:ascii="Times New Roman" w:hAnsi="Times New Roman" w:cs="Times New Roman"/>
          <w:sz w:val="28"/>
          <w:szCs w:val="28"/>
        </w:rPr>
        <w:t>в сети "Интернет".</w:t>
      </w:r>
    </w:p>
    <w:p w:rsidR="00F71A28" w:rsidRDefault="00F71A28"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Должностн</w:t>
      </w:r>
      <w:r>
        <w:rPr>
          <w:rFonts w:ascii="Times New Roman" w:hAnsi="Times New Roman" w:cs="Times New Roman"/>
          <w:sz w:val="28"/>
          <w:szCs w:val="28"/>
        </w:rPr>
        <w:t>ы</w:t>
      </w:r>
      <w:r w:rsidRPr="001D409B">
        <w:rPr>
          <w:rFonts w:ascii="Times New Roman" w:hAnsi="Times New Roman" w:cs="Times New Roman"/>
          <w:sz w:val="28"/>
          <w:szCs w:val="28"/>
        </w:rPr>
        <w:t>е лиц</w:t>
      </w:r>
      <w:r>
        <w:rPr>
          <w:rFonts w:ascii="Times New Roman" w:hAnsi="Times New Roman" w:cs="Times New Roman"/>
          <w:sz w:val="28"/>
          <w:szCs w:val="28"/>
        </w:rPr>
        <w:t>а</w:t>
      </w:r>
      <w:r w:rsidRPr="001D409B">
        <w:rPr>
          <w:rFonts w:ascii="Times New Roman" w:hAnsi="Times New Roman" w:cs="Times New Roman"/>
          <w:sz w:val="28"/>
          <w:szCs w:val="28"/>
        </w:rPr>
        <w:t xml:space="preserve">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(территориального органа)</w:t>
      </w:r>
      <w:r w:rsidRPr="001D409B">
        <w:rPr>
          <w:rFonts w:ascii="Times New Roman" w:hAnsi="Times New Roman" w:cs="Times New Roman"/>
          <w:sz w:val="28"/>
          <w:szCs w:val="28"/>
        </w:rPr>
        <w:t xml:space="preserve"> осуществля</w:t>
      </w:r>
      <w:r w:rsidR="00830B71">
        <w:rPr>
          <w:rFonts w:ascii="Times New Roman" w:hAnsi="Times New Roman" w:cs="Times New Roman"/>
          <w:sz w:val="28"/>
          <w:szCs w:val="28"/>
        </w:rPr>
        <w:t>ют</w:t>
      </w:r>
      <w:r w:rsidRPr="001D409B">
        <w:rPr>
          <w:rFonts w:ascii="Times New Roman" w:hAnsi="Times New Roman" w:cs="Times New Roman"/>
          <w:sz w:val="28"/>
          <w:szCs w:val="28"/>
        </w:rPr>
        <w:t xml:space="preserve"> консультирование</w:t>
      </w:r>
      <w:r w:rsidR="00C17F80">
        <w:rPr>
          <w:rFonts w:ascii="Times New Roman" w:hAnsi="Times New Roman" w:cs="Times New Roman"/>
          <w:sz w:val="28"/>
          <w:szCs w:val="28"/>
        </w:rPr>
        <w:t xml:space="preserve"> -</w:t>
      </w:r>
      <w:r w:rsidRPr="001D409B">
        <w:rPr>
          <w:rFonts w:ascii="Times New Roman" w:hAnsi="Times New Roman" w:cs="Times New Roman"/>
          <w:sz w:val="28"/>
          <w:szCs w:val="28"/>
        </w:rPr>
        <w:t xml:space="preserve"> да</w:t>
      </w:r>
      <w:r w:rsidR="00830B71">
        <w:rPr>
          <w:rFonts w:ascii="Times New Roman" w:hAnsi="Times New Roman" w:cs="Times New Roman"/>
          <w:sz w:val="28"/>
          <w:szCs w:val="28"/>
        </w:rPr>
        <w:t>ют</w:t>
      </w:r>
      <w:r w:rsidRPr="001D409B">
        <w:rPr>
          <w:rFonts w:ascii="Times New Roman" w:hAnsi="Times New Roman" w:cs="Times New Roman"/>
          <w:sz w:val="28"/>
          <w:szCs w:val="28"/>
        </w:rPr>
        <w:t xml:space="preserve"> разъяснения по вопросам, связанным с организацией и осуществлением государственного контроля (надзора)</w:t>
      </w:r>
      <w:r>
        <w:rPr>
          <w:rFonts w:ascii="Times New Roman" w:hAnsi="Times New Roman" w:cs="Times New Roman"/>
          <w:sz w:val="28"/>
          <w:szCs w:val="28"/>
        </w:rPr>
        <w:t xml:space="preserve"> </w:t>
      </w:r>
      <w:r w:rsidRPr="00AB11E4">
        <w:rPr>
          <w:rFonts w:ascii="Times New Roman" w:hAnsi="Times New Roman" w:cs="Times New Roman"/>
          <w:sz w:val="28"/>
          <w:szCs w:val="28"/>
        </w:rPr>
        <w:t>в сфере обращения лекарственных средств для ветеринарного применения</w:t>
      </w:r>
      <w:r w:rsidRPr="001D409B">
        <w:rPr>
          <w:rFonts w:ascii="Times New Roman" w:hAnsi="Times New Roman" w:cs="Times New Roman"/>
          <w:sz w:val="28"/>
          <w:szCs w:val="28"/>
        </w:rPr>
        <w:t xml:space="preserve"> </w:t>
      </w:r>
      <w:r w:rsidR="00C17F80" w:rsidRPr="001D409B">
        <w:rPr>
          <w:rFonts w:ascii="Times New Roman" w:hAnsi="Times New Roman" w:cs="Times New Roman"/>
          <w:sz w:val="28"/>
          <w:szCs w:val="28"/>
        </w:rPr>
        <w:t>по обращениям контролируемых лиц и их представителей</w:t>
      </w:r>
      <w:r w:rsidR="00C17F80">
        <w:rPr>
          <w:rFonts w:ascii="Times New Roman" w:hAnsi="Times New Roman" w:cs="Times New Roman"/>
          <w:sz w:val="28"/>
          <w:szCs w:val="28"/>
        </w:rPr>
        <w:t>.</w:t>
      </w:r>
    </w:p>
    <w:p w:rsidR="00F71A28" w:rsidRDefault="00F71A28"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Консультировани</w:t>
      </w:r>
      <w:r>
        <w:rPr>
          <w:rFonts w:ascii="Times New Roman" w:hAnsi="Times New Roman" w:cs="Times New Roman"/>
          <w:sz w:val="28"/>
          <w:szCs w:val="28"/>
        </w:rPr>
        <w:t>я</w:t>
      </w:r>
      <w:r w:rsidRPr="001D409B">
        <w:rPr>
          <w:rFonts w:ascii="Times New Roman" w:hAnsi="Times New Roman" w:cs="Times New Roman"/>
          <w:sz w:val="28"/>
          <w:szCs w:val="28"/>
        </w:rPr>
        <w:t xml:space="preserve"> </w:t>
      </w:r>
      <w:r>
        <w:rPr>
          <w:rFonts w:ascii="Times New Roman" w:hAnsi="Times New Roman" w:cs="Times New Roman"/>
          <w:sz w:val="28"/>
          <w:szCs w:val="28"/>
        </w:rPr>
        <w:t>проводи</w:t>
      </w:r>
      <w:r w:rsidR="00830B71">
        <w:rPr>
          <w:rFonts w:ascii="Times New Roman" w:hAnsi="Times New Roman" w:cs="Times New Roman"/>
          <w:sz w:val="28"/>
          <w:szCs w:val="28"/>
        </w:rPr>
        <w:t>т</w:t>
      </w:r>
      <w:r>
        <w:rPr>
          <w:rFonts w:ascii="Times New Roman" w:hAnsi="Times New Roman" w:cs="Times New Roman"/>
          <w:sz w:val="28"/>
          <w:szCs w:val="28"/>
        </w:rPr>
        <w:t>с</w:t>
      </w:r>
      <w:r w:rsidR="00830B71">
        <w:rPr>
          <w:rFonts w:ascii="Times New Roman" w:hAnsi="Times New Roman" w:cs="Times New Roman"/>
          <w:sz w:val="28"/>
          <w:szCs w:val="28"/>
        </w:rPr>
        <w:t>я</w:t>
      </w:r>
      <w:r>
        <w:rPr>
          <w:rFonts w:ascii="Times New Roman" w:hAnsi="Times New Roman" w:cs="Times New Roman"/>
          <w:sz w:val="28"/>
          <w:szCs w:val="28"/>
        </w:rPr>
        <w:t xml:space="preserve"> </w:t>
      </w:r>
      <w:r w:rsidRPr="001D409B">
        <w:rPr>
          <w:rFonts w:ascii="Times New Roman" w:hAnsi="Times New Roman" w:cs="Times New Roman"/>
          <w:sz w:val="28"/>
          <w:szCs w:val="28"/>
        </w:rPr>
        <w:t>должностным</w:t>
      </w:r>
      <w:r>
        <w:rPr>
          <w:rFonts w:ascii="Times New Roman" w:hAnsi="Times New Roman" w:cs="Times New Roman"/>
          <w:sz w:val="28"/>
          <w:szCs w:val="28"/>
        </w:rPr>
        <w:t>и</w:t>
      </w:r>
      <w:r w:rsidRPr="001D409B">
        <w:rPr>
          <w:rFonts w:ascii="Times New Roman" w:hAnsi="Times New Roman" w:cs="Times New Roman"/>
          <w:sz w:val="28"/>
          <w:szCs w:val="28"/>
        </w:rPr>
        <w:t xml:space="preserve"> лиц</w:t>
      </w:r>
      <w:r>
        <w:rPr>
          <w:rFonts w:ascii="Times New Roman" w:hAnsi="Times New Roman" w:cs="Times New Roman"/>
          <w:sz w:val="28"/>
          <w:szCs w:val="28"/>
        </w:rPr>
        <w:t>а</w:t>
      </w:r>
      <w:r w:rsidRPr="001D409B">
        <w:rPr>
          <w:rFonts w:ascii="Times New Roman" w:hAnsi="Times New Roman" w:cs="Times New Roman"/>
          <w:sz w:val="28"/>
          <w:szCs w:val="28"/>
        </w:rPr>
        <w:t>м</w:t>
      </w:r>
      <w:r>
        <w:rPr>
          <w:rFonts w:ascii="Times New Roman" w:hAnsi="Times New Roman" w:cs="Times New Roman"/>
          <w:sz w:val="28"/>
          <w:szCs w:val="28"/>
        </w:rPr>
        <w:t>и</w:t>
      </w:r>
      <w:r w:rsidRPr="001D409B">
        <w:rPr>
          <w:rFonts w:ascii="Times New Roman" w:hAnsi="Times New Roman" w:cs="Times New Roman"/>
          <w:sz w:val="28"/>
          <w:szCs w:val="28"/>
        </w:rPr>
        <w:t xml:space="preserve">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по телефону, на личном приеме либо в ходе проведения профилактического мероприятия, контрольного (надзорного) мероприятия</w:t>
      </w:r>
      <w:r>
        <w:rPr>
          <w:rFonts w:ascii="Times New Roman" w:hAnsi="Times New Roman" w:cs="Times New Roman"/>
          <w:sz w:val="28"/>
          <w:szCs w:val="28"/>
        </w:rPr>
        <w:t>.</w:t>
      </w:r>
    </w:p>
    <w:p w:rsidR="00C17F80" w:rsidRDefault="00F50DE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должностные лица </w:t>
      </w:r>
      <w:proofErr w:type="spellStart"/>
      <w:r>
        <w:rPr>
          <w:rFonts w:ascii="Times New Roman" w:hAnsi="Times New Roman" w:cs="Times New Roman"/>
          <w:sz w:val="28"/>
          <w:szCs w:val="28"/>
        </w:rPr>
        <w:t>Россельхонзадзора</w:t>
      </w:r>
      <w:proofErr w:type="spellEnd"/>
      <w:r>
        <w:rPr>
          <w:rFonts w:ascii="Times New Roman" w:hAnsi="Times New Roman" w:cs="Times New Roman"/>
          <w:sz w:val="28"/>
          <w:szCs w:val="28"/>
        </w:rPr>
        <w:t xml:space="preserve"> (территориальных органов) п</w:t>
      </w:r>
      <w:r w:rsidR="00DE34FD" w:rsidRPr="00DE34FD">
        <w:rPr>
          <w:rFonts w:ascii="Times New Roman" w:hAnsi="Times New Roman" w:cs="Times New Roman"/>
          <w:sz w:val="28"/>
          <w:szCs w:val="28"/>
        </w:rPr>
        <w:t>рин</w:t>
      </w:r>
      <w:r w:rsidR="00DE34FD">
        <w:rPr>
          <w:rFonts w:ascii="Times New Roman" w:hAnsi="Times New Roman" w:cs="Times New Roman"/>
          <w:sz w:val="28"/>
          <w:szCs w:val="28"/>
        </w:rPr>
        <w:t>и</w:t>
      </w:r>
      <w:r w:rsidR="00830B71">
        <w:rPr>
          <w:rFonts w:ascii="Times New Roman" w:hAnsi="Times New Roman" w:cs="Times New Roman"/>
          <w:sz w:val="28"/>
          <w:szCs w:val="28"/>
        </w:rPr>
        <w:t>мают</w:t>
      </w:r>
      <w:r w:rsidR="00DE34FD" w:rsidRPr="00DE34FD">
        <w:rPr>
          <w:rFonts w:ascii="Times New Roman" w:hAnsi="Times New Roman" w:cs="Times New Roman"/>
          <w:sz w:val="28"/>
          <w:szCs w:val="28"/>
        </w:rPr>
        <w:t xml:space="preserve"> участие в совещаниях (форумах) с представителями бизнес-соо</w:t>
      </w:r>
      <w:r>
        <w:rPr>
          <w:rFonts w:ascii="Times New Roman" w:hAnsi="Times New Roman" w:cs="Times New Roman"/>
          <w:sz w:val="28"/>
          <w:szCs w:val="28"/>
        </w:rPr>
        <w:t xml:space="preserve">бществ, хозяйствующих субъектов, </w:t>
      </w:r>
      <w:r w:rsidR="00C17F80" w:rsidRPr="001D409B">
        <w:rPr>
          <w:rFonts w:ascii="Times New Roman" w:hAnsi="Times New Roman" w:cs="Times New Roman"/>
          <w:sz w:val="28"/>
          <w:szCs w:val="28"/>
        </w:rPr>
        <w:t>посредством видео-конференц-связи</w:t>
      </w:r>
      <w:r w:rsidR="00C17F80">
        <w:rPr>
          <w:rFonts w:ascii="Times New Roman" w:hAnsi="Times New Roman" w:cs="Times New Roman"/>
          <w:sz w:val="28"/>
          <w:szCs w:val="28"/>
        </w:rPr>
        <w:t>.</w:t>
      </w:r>
    </w:p>
    <w:p w:rsidR="00DE34FD" w:rsidRPr="00DE34FD" w:rsidRDefault="00C17F80" w:rsidP="001129E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Россельхонзадзором</w:t>
      </w:r>
      <w:proofErr w:type="spellEnd"/>
      <w:r>
        <w:rPr>
          <w:rFonts w:ascii="Times New Roman" w:hAnsi="Times New Roman" w:cs="Times New Roman"/>
          <w:sz w:val="28"/>
          <w:szCs w:val="28"/>
        </w:rPr>
        <w:t xml:space="preserve"> (территориальными органами) </w:t>
      </w:r>
      <w:r w:rsidR="00DE34FD" w:rsidRPr="00DE34FD">
        <w:rPr>
          <w:rFonts w:ascii="Times New Roman" w:hAnsi="Times New Roman" w:cs="Times New Roman"/>
          <w:sz w:val="28"/>
          <w:szCs w:val="28"/>
        </w:rPr>
        <w:t>проводится работа по размещению на сайтах ответов/разъяснений по часто задаваемым вопросам.</w:t>
      </w:r>
    </w:p>
    <w:p w:rsidR="00DE34FD" w:rsidRPr="00DE34FD" w:rsidRDefault="00F50DE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увеличения доступности и открытости информации </w:t>
      </w:r>
      <w:r w:rsidR="003978AC">
        <w:rPr>
          <w:rFonts w:ascii="Times New Roman" w:hAnsi="Times New Roman" w:cs="Times New Roman"/>
          <w:sz w:val="28"/>
          <w:szCs w:val="28"/>
        </w:rPr>
        <w:t xml:space="preserve">о </w:t>
      </w:r>
      <w:r w:rsidR="00C17F80">
        <w:rPr>
          <w:rFonts w:ascii="Times New Roman" w:hAnsi="Times New Roman" w:cs="Times New Roman"/>
          <w:sz w:val="28"/>
          <w:szCs w:val="28"/>
        </w:rPr>
        <w:t xml:space="preserve">зарегистрированных </w:t>
      </w:r>
      <w:r w:rsidR="003978AC">
        <w:rPr>
          <w:rFonts w:ascii="Times New Roman" w:hAnsi="Times New Roman" w:cs="Times New Roman"/>
          <w:sz w:val="28"/>
          <w:szCs w:val="28"/>
        </w:rPr>
        <w:t>лекарственных средствах для ветеринарного применения и субъектах обращения лекарственных средств для ветеринарного применения</w:t>
      </w:r>
      <w:r w:rsidR="00C17F80">
        <w:rPr>
          <w:rFonts w:ascii="Times New Roman" w:hAnsi="Times New Roman" w:cs="Times New Roman"/>
          <w:sz w:val="28"/>
          <w:szCs w:val="28"/>
        </w:rPr>
        <w:t>, имеющими лицензию на осуществление фармацевтической деятельности и производство лекарственных средств,</w:t>
      </w:r>
      <w:r w:rsidR="003978AC">
        <w:rPr>
          <w:rFonts w:ascii="Times New Roman" w:hAnsi="Times New Roman" w:cs="Times New Roman"/>
          <w:sz w:val="28"/>
          <w:szCs w:val="28"/>
        </w:rPr>
        <w:t xml:space="preserve"> </w:t>
      </w:r>
      <w:r w:rsidR="00DE34FD" w:rsidRPr="00DE34FD">
        <w:rPr>
          <w:rFonts w:ascii="Times New Roman" w:hAnsi="Times New Roman" w:cs="Times New Roman"/>
          <w:sz w:val="28"/>
          <w:szCs w:val="28"/>
        </w:rPr>
        <w:t>в открытом доступе</w:t>
      </w:r>
      <w:r w:rsidR="003978AC">
        <w:rPr>
          <w:rFonts w:ascii="Times New Roman" w:hAnsi="Times New Roman" w:cs="Times New Roman"/>
          <w:sz w:val="28"/>
          <w:szCs w:val="28"/>
        </w:rPr>
        <w:t xml:space="preserve"> на официальном сайте в сети "Интернет"</w:t>
      </w:r>
      <w:r w:rsidR="00DE34FD" w:rsidRPr="00DE34FD">
        <w:rPr>
          <w:rFonts w:ascii="Times New Roman" w:hAnsi="Times New Roman" w:cs="Times New Roman"/>
          <w:sz w:val="28"/>
          <w:szCs w:val="28"/>
        </w:rPr>
        <w:t xml:space="preserve"> </w:t>
      </w:r>
      <w:proofErr w:type="spellStart"/>
      <w:r w:rsidR="003978AC" w:rsidRPr="00DE34FD">
        <w:rPr>
          <w:rFonts w:ascii="Times New Roman" w:hAnsi="Times New Roman" w:cs="Times New Roman"/>
          <w:sz w:val="28"/>
          <w:szCs w:val="28"/>
        </w:rPr>
        <w:t>Россельхознадзора</w:t>
      </w:r>
      <w:proofErr w:type="spellEnd"/>
      <w:r w:rsidR="003978AC">
        <w:rPr>
          <w:rFonts w:ascii="Times New Roman" w:hAnsi="Times New Roman" w:cs="Times New Roman"/>
          <w:sz w:val="28"/>
          <w:szCs w:val="28"/>
        </w:rPr>
        <w:t xml:space="preserve"> размещены</w:t>
      </w:r>
      <w:r w:rsidR="00DE34FD" w:rsidRPr="00DE34FD">
        <w:rPr>
          <w:rFonts w:ascii="Times New Roman" w:hAnsi="Times New Roman" w:cs="Times New Roman"/>
          <w:sz w:val="28"/>
          <w:szCs w:val="28"/>
        </w:rPr>
        <w:t xml:space="preserve"> электронные интернет-</w:t>
      </w:r>
      <w:r w:rsidR="00B74598">
        <w:rPr>
          <w:rFonts w:ascii="Times New Roman" w:hAnsi="Times New Roman" w:cs="Times New Roman"/>
          <w:sz w:val="28"/>
          <w:szCs w:val="28"/>
        </w:rPr>
        <w:t xml:space="preserve">сервисы ФГИС Ирена, Гален, </w:t>
      </w:r>
      <w:proofErr w:type="spellStart"/>
      <w:r w:rsidR="00B74598">
        <w:rPr>
          <w:rFonts w:ascii="Times New Roman" w:hAnsi="Times New Roman" w:cs="Times New Roman"/>
          <w:sz w:val="28"/>
          <w:szCs w:val="28"/>
        </w:rPr>
        <w:t>Ивис</w:t>
      </w:r>
      <w:proofErr w:type="spellEnd"/>
      <w:r w:rsidR="00B74598">
        <w:rPr>
          <w:rFonts w:ascii="Times New Roman" w:hAnsi="Times New Roman" w:cs="Times New Roman"/>
          <w:sz w:val="28"/>
          <w:szCs w:val="28"/>
        </w:rPr>
        <w:t xml:space="preserve">, Ревизор, Веста, </w:t>
      </w:r>
      <w:proofErr w:type="spellStart"/>
      <w:r w:rsidR="00B74598" w:rsidRPr="00716187">
        <w:rPr>
          <w:rFonts w:ascii="Times New Roman" w:hAnsi="Times New Roman" w:cs="Times New Roman"/>
          <w:sz w:val="28"/>
          <w:szCs w:val="28"/>
        </w:rPr>
        <w:t>Ветис</w:t>
      </w:r>
      <w:proofErr w:type="spellEnd"/>
      <w:r w:rsidR="00B74598" w:rsidRPr="00716187">
        <w:rPr>
          <w:rFonts w:ascii="Times New Roman" w:hAnsi="Times New Roman" w:cs="Times New Roman"/>
          <w:sz w:val="28"/>
          <w:szCs w:val="28"/>
        </w:rPr>
        <w:t>.</w:t>
      </w:r>
      <w:r w:rsidR="00B74598">
        <w:rPr>
          <w:rFonts w:ascii="Times New Roman" w:hAnsi="Times New Roman" w:cs="Times New Roman"/>
          <w:sz w:val="28"/>
          <w:szCs w:val="28"/>
        </w:rPr>
        <w:t xml:space="preserve"> </w:t>
      </w:r>
    </w:p>
    <w:p w:rsidR="00E66065" w:rsidRPr="00530E62" w:rsidRDefault="00E66065" w:rsidP="001129E6">
      <w:pPr>
        <w:autoSpaceDE w:val="0"/>
        <w:autoSpaceDN w:val="0"/>
        <w:adjustRightInd w:val="0"/>
        <w:spacing w:after="0" w:line="240" w:lineRule="auto"/>
        <w:ind w:firstLine="70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3) </w:t>
      </w:r>
      <w:r w:rsidR="00530E62">
        <w:rPr>
          <w:rFonts w:ascii="Times New Roman" w:hAnsi="Times New Roman" w:cs="Times New Roman"/>
          <w:b/>
          <w:i/>
          <w:sz w:val="28"/>
          <w:szCs w:val="28"/>
        </w:rPr>
        <w:t>Х</w:t>
      </w:r>
      <w:r w:rsidRPr="00530E62">
        <w:rPr>
          <w:rFonts w:ascii="Times New Roman" w:hAnsi="Times New Roman" w:cs="Times New Roman"/>
          <w:b/>
          <w:i/>
          <w:sz w:val="28"/>
          <w:szCs w:val="28"/>
        </w:rPr>
        <w:t>арактеристика проблем, на решение которых направлена программа профилактики</w:t>
      </w:r>
    </w:p>
    <w:p w:rsidR="00E66065" w:rsidRPr="00530E62" w:rsidRDefault="00E66065" w:rsidP="00E66065">
      <w:pPr>
        <w:autoSpaceDE w:val="0"/>
        <w:autoSpaceDN w:val="0"/>
        <w:adjustRightInd w:val="0"/>
        <w:spacing w:after="0" w:line="240" w:lineRule="auto"/>
        <w:ind w:firstLine="539"/>
        <w:jc w:val="both"/>
        <w:rPr>
          <w:rFonts w:ascii="Times New Roman" w:hAnsi="Times New Roman" w:cs="Times New Roman"/>
          <w:sz w:val="28"/>
          <w:szCs w:val="28"/>
        </w:rPr>
      </w:pPr>
    </w:p>
    <w:p w:rsidR="008C07B4" w:rsidRPr="00C17F80" w:rsidRDefault="003978AC" w:rsidP="001129E6">
      <w:pPr>
        <w:autoSpaceDE w:val="0"/>
        <w:autoSpaceDN w:val="0"/>
        <w:adjustRightInd w:val="0"/>
        <w:spacing w:after="0" w:line="240" w:lineRule="auto"/>
        <w:ind w:firstLine="709"/>
        <w:jc w:val="both"/>
        <w:rPr>
          <w:rFonts w:ascii="Times New Roman" w:hAnsi="Times New Roman" w:cs="Times New Roman"/>
          <w:sz w:val="28"/>
          <w:szCs w:val="28"/>
        </w:rPr>
      </w:pPr>
      <w:r w:rsidRPr="00C17F80">
        <w:rPr>
          <w:rFonts w:ascii="Times New Roman" w:hAnsi="Times New Roman" w:cs="Times New Roman"/>
          <w:sz w:val="28"/>
          <w:szCs w:val="28"/>
        </w:rPr>
        <w:t>Программа профилактики направлена на</w:t>
      </w:r>
      <w:r w:rsidR="00830B71">
        <w:rPr>
          <w:rFonts w:ascii="Times New Roman" w:hAnsi="Times New Roman" w:cs="Times New Roman"/>
          <w:sz w:val="28"/>
          <w:szCs w:val="28"/>
        </w:rPr>
        <w:t xml:space="preserve"> предотвращение следующих проблем</w:t>
      </w:r>
      <w:r w:rsidR="008C07B4" w:rsidRPr="00C17F80">
        <w:rPr>
          <w:rFonts w:ascii="Times New Roman" w:hAnsi="Times New Roman" w:cs="Times New Roman"/>
          <w:sz w:val="28"/>
          <w:szCs w:val="28"/>
        </w:rPr>
        <w:t>:</w:t>
      </w:r>
    </w:p>
    <w:p w:rsidR="00B11B32" w:rsidRPr="00FB7013" w:rsidRDefault="00B74598"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нарушени</w:t>
      </w:r>
      <w:r w:rsidR="00830B71" w:rsidRPr="00FB7013">
        <w:rPr>
          <w:rFonts w:ascii="Times New Roman" w:hAnsi="Times New Roman" w:cs="Times New Roman"/>
          <w:sz w:val="28"/>
          <w:szCs w:val="28"/>
        </w:rPr>
        <w:t>я</w:t>
      </w:r>
      <w:r w:rsidRPr="00FB7013">
        <w:rPr>
          <w:rFonts w:ascii="Times New Roman" w:hAnsi="Times New Roman" w:cs="Times New Roman"/>
          <w:sz w:val="28"/>
          <w:szCs w:val="28"/>
        </w:rPr>
        <w:t xml:space="preserve"> обязательных требований при </w:t>
      </w:r>
      <w:r w:rsidR="00B11B32" w:rsidRPr="00FB7013">
        <w:rPr>
          <w:rFonts w:ascii="Times New Roman" w:hAnsi="Times New Roman" w:cs="Times New Roman"/>
          <w:sz w:val="28"/>
          <w:szCs w:val="28"/>
        </w:rPr>
        <w:t xml:space="preserve">осуществлении субъектами </w:t>
      </w:r>
      <w:r w:rsidRPr="00FB7013">
        <w:rPr>
          <w:rFonts w:ascii="Times New Roman" w:hAnsi="Times New Roman" w:cs="Times New Roman"/>
          <w:sz w:val="28"/>
          <w:szCs w:val="28"/>
        </w:rPr>
        <w:t>о</w:t>
      </w:r>
      <w:r w:rsidR="00B11B32" w:rsidRPr="00FB7013">
        <w:rPr>
          <w:rFonts w:ascii="Times New Roman" w:hAnsi="Times New Roman" w:cs="Times New Roman"/>
          <w:sz w:val="28"/>
          <w:szCs w:val="28"/>
        </w:rPr>
        <w:t>бращения лекарственных средств доклинических исследований лекарственных средств, клинических исследований лекарственных препаратов, изготовления, хранения, перевозки, ввоза в Российскую Федерацию, отпуска, реализации, передачи, продажи лекарственных средств, применения лекарственных препаратов, уничтожения лекарственных средств;</w:t>
      </w:r>
    </w:p>
    <w:p w:rsidR="00AF2616" w:rsidRPr="00FB7013" w:rsidRDefault="00830B7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lastRenderedPageBreak/>
        <w:t xml:space="preserve">обращение на территории Российской Федерации </w:t>
      </w:r>
      <w:r w:rsidR="00B11B32" w:rsidRPr="00FB7013">
        <w:rPr>
          <w:rFonts w:ascii="Times New Roman" w:hAnsi="Times New Roman" w:cs="Times New Roman"/>
          <w:sz w:val="28"/>
          <w:szCs w:val="28"/>
        </w:rPr>
        <w:t>лекарственных средств не соответствующи</w:t>
      </w:r>
      <w:r w:rsidR="008A3421" w:rsidRPr="00FB7013">
        <w:rPr>
          <w:rFonts w:ascii="Times New Roman" w:hAnsi="Times New Roman" w:cs="Times New Roman"/>
          <w:sz w:val="28"/>
          <w:szCs w:val="28"/>
        </w:rPr>
        <w:t>е</w:t>
      </w:r>
      <w:r w:rsidR="00B11B32" w:rsidRPr="00FB7013">
        <w:rPr>
          <w:rFonts w:ascii="Times New Roman" w:hAnsi="Times New Roman" w:cs="Times New Roman"/>
          <w:sz w:val="28"/>
          <w:szCs w:val="28"/>
        </w:rPr>
        <w:t xml:space="preserve"> показателям качества, эффективности и безопасности, в том числе контрафактных и фальсифицированных</w:t>
      </w:r>
      <w:r w:rsidR="008A3421" w:rsidRPr="00FB7013">
        <w:rPr>
          <w:rFonts w:ascii="Times New Roman" w:hAnsi="Times New Roman" w:cs="Times New Roman"/>
          <w:sz w:val="28"/>
          <w:szCs w:val="28"/>
        </w:rPr>
        <w:t>;</w:t>
      </w:r>
    </w:p>
    <w:p w:rsidR="00B11B32" w:rsidRPr="00FB7013" w:rsidRDefault="00830B7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наличие</w:t>
      </w:r>
      <w:r w:rsidR="00AF2616" w:rsidRPr="00FB7013">
        <w:rPr>
          <w:rFonts w:ascii="Times New Roman" w:hAnsi="Times New Roman" w:cs="Times New Roman"/>
          <w:sz w:val="28"/>
          <w:szCs w:val="28"/>
        </w:rPr>
        <w:t xml:space="preserve"> побочных действий, нежелательных реакций, серьезных нежелательных реакций, непредвиденных нежелательных реакций, индивидуальной непереносимости</w:t>
      </w:r>
      <w:r w:rsidR="008A3421" w:rsidRPr="00FB7013">
        <w:rPr>
          <w:rFonts w:ascii="Times New Roman" w:hAnsi="Times New Roman" w:cs="Times New Roman"/>
          <w:sz w:val="28"/>
          <w:szCs w:val="28"/>
        </w:rPr>
        <w:t xml:space="preserve"> при </w:t>
      </w:r>
      <w:r w:rsidRPr="00FB7013">
        <w:rPr>
          <w:rFonts w:ascii="Times New Roman" w:hAnsi="Times New Roman" w:cs="Times New Roman"/>
          <w:sz w:val="28"/>
          <w:szCs w:val="28"/>
        </w:rPr>
        <w:t>применени</w:t>
      </w:r>
      <w:r w:rsidR="008A3421" w:rsidRPr="00FB7013">
        <w:rPr>
          <w:rFonts w:ascii="Times New Roman" w:hAnsi="Times New Roman" w:cs="Times New Roman"/>
          <w:sz w:val="28"/>
          <w:szCs w:val="28"/>
        </w:rPr>
        <w:t>и</w:t>
      </w:r>
      <w:r w:rsidRPr="00FB7013">
        <w:rPr>
          <w:rFonts w:ascii="Times New Roman" w:hAnsi="Times New Roman" w:cs="Times New Roman"/>
          <w:sz w:val="28"/>
          <w:szCs w:val="28"/>
        </w:rPr>
        <w:t xml:space="preserve"> лекарственных препаратов</w:t>
      </w:r>
      <w:r w:rsidR="008A3421" w:rsidRPr="00FB7013">
        <w:rPr>
          <w:rFonts w:ascii="Times New Roman" w:hAnsi="Times New Roman" w:cs="Times New Roman"/>
          <w:sz w:val="28"/>
          <w:szCs w:val="28"/>
        </w:rPr>
        <w:t>;</w:t>
      </w:r>
    </w:p>
    <w:p w:rsidR="003978AC" w:rsidRPr="00FB7013" w:rsidRDefault="008A342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не соответствующие требованиям правил надлежащей производственной практики </w:t>
      </w:r>
      <w:r w:rsidR="00B74598" w:rsidRPr="00FB7013">
        <w:rPr>
          <w:rFonts w:ascii="Times New Roman" w:hAnsi="Times New Roman" w:cs="Times New Roman"/>
          <w:sz w:val="28"/>
          <w:szCs w:val="28"/>
        </w:rPr>
        <w:t>производител</w:t>
      </w:r>
      <w:r w:rsidRPr="00FB7013">
        <w:rPr>
          <w:rFonts w:ascii="Times New Roman" w:hAnsi="Times New Roman" w:cs="Times New Roman"/>
          <w:sz w:val="28"/>
          <w:szCs w:val="28"/>
        </w:rPr>
        <w:t>и</w:t>
      </w:r>
      <w:r w:rsidR="008C07B4" w:rsidRPr="00FB7013">
        <w:rPr>
          <w:rFonts w:ascii="Times New Roman" w:hAnsi="Times New Roman" w:cs="Times New Roman"/>
          <w:sz w:val="28"/>
          <w:szCs w:val="28"/>
        </w:rPr>
        <w:t xml:space="preserve"> </w:t>
      </w:r>
      <w:r w:rsidR="003978AC" w:rsidRPr="00FB7013">
        <w:rPr>
          <w:rFonts w:ascii="Times New Roman" w:hAnsi="Times New Roman" w:cs="Times New Roman"/>
          <w:sz w:val="28"/>
          <w:szCs w:val="28"/>
        </w:rPr>
        <w:t xml:space="preserve">лекарственных </w:t>
      </w:r>
      <w:r w:rsidR="008C07B4" w:rsidRPr="00FB7013">
        <w:rPr>
          <w:rFonts w:ascii="Times New Roman" w:hAnsi="Times New Roman" w:cs="Times New Roman"/>
          <w:sz w:val="28"/>
          <w:szCs w:val="28"/>
        </w:rPr>
        <w:t>препаратов;</w:t>
      </w:r>
    </w:p>
    <w:p w:rsidR="008C07B4" w:rsidRPr="00FB7013" w:rsidRDefault="008A342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не</w:t>
      </w:r>
      <w:r w:rsidR="00AF2616" w:rsidRPr="00FB7013">
        <w:rPr>
          <w:rFonts w:ascii="Times New Roman" w:hAnsi="Times New Roman" w:cs="Times New Roman"/>
          <w:sz w:val="28"/>
          <w:szCs w:val="28"/>
        </w:rPr>
        <w:t>соблюдени</w:t>
      </w:r>
      <w:r w:rsidRPr="00FB7013">
        <w:rPr>
          <w:rFonts w:ascii="Times New Roman" w:hAnsi="Times New Roman" w:cs="Times New Roman"/>
          <w:sz w:val="28"/>
          <w:szCs w:val="28"/>
        </w:rPr>
        <w:t>е</w:t>
      </w:r>
      <w:r w:rsidR="00AF2616" w:rsidRPr="00FB7013">
        <w:rPr>
          <w:rFonts w:ascii="Times New Roman" w:hAnsi="Times New Roman" w:cs="Times New Roman"/>
          <w:sz w:val="28"/>
          <w:szCs w:val="28"/>
        </w:rPr>
        <w:t xml:space="preserve"> требований к предоставлению </w:t>
      </w:r>
      <w:r w:rsidR="00FB7013">
        <w:rPr>
          <w:rFonts w:ascii="Times New Roman" w:hAnsi="Times New Roman" w:cs="Times New Roman"/>
          <w:sz w:val="28"/>
          <w:szCs w:val="28"/>
        </w:rPr>
        <w:t xml:space="preserve">                                                   </w:t>
      </w:r>
      <w:r w:rsidRPr="00FB7013">
        <w:rPr>
          <w:rFonts w:ascii="Times New Roman" w:hAnsi="Times New Roman" w:cs="Times New Roman"/>
          <w:sz w:val="28"/>
          <w:szCs w:val="28"/>
        </w:rPr>
        <w:t xml:space="preserve">в Россельхознадзор </w:t>
      </w:r>
      <w:r w:rsidR="00AF2616" w:rsidRPr="00FB7013">
        <w:rPr>
          <w:rFonts w:ascii="Times New Roman" w:hAnsi="Times New Roman" w:cs="Times New Roman"/>
          <w:sz w:val="28"/>
          <w:szCs w:val="28"/>
        </w:rPr>
        <w:t>информации о лекарственных средствах и (или) лекарственных препаратах</w:t>
      </w:r>
      <w:r w:rsidRPr="00FB7013">
        <w:rPr>
          <w:rFonts w:ascii="Times New Roman" w:hAnsi="Times New Roman" w:cs="Times New Roman"/>
          <w:sz w:val="28"/>
          <w:szCs w:val="28"/>
        </w:rPr>
        <w:t xml:space="preserve"> субъектами обращения лекарственных средств;</w:t>
      </w:r>
    </w:p>
    <w:p w:rsidR="008C07B4" w:rsidRPr="00FB7013" w:rsidRDefault="008C07B4"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факт</w:t>
      </w:r>
      <w:r w:rsidR="008A3421" w:rsidRPr="00FB7013">
        <w:rPr>
          <w:rFonts w:ascii="Times New Roman" w:hAnsi="Times New Roman" w:cs="Times New Roman"/>
          <w:sz w:val="28"/>
          <w:szCs w:val="28"/>
        </w:rPr>
        <w:t>ы</w:t>
      </w:r>
      <w:r w:rsidRPr="00FB7013">
        <w:rPr>
          <w:rFonts w:ascii="Times New Roman" w:hAnsi="Times New Roman" w:cs="Times New Roman"/>
          <w:sz w:val="28"/>
          <w:szCs w:val="28"/>
        </w:rPr>
        <w:t xml:space="preserve"> и обстоятельств</w:t>
      </w:r>
      <w:r w:rsidR="008A3421" w:rsidRPr="00FB7013">
        <w:rPr>
          <w:rFonts w:ascii="Times New Roman" w:hAnsi="Times New Roman" w:cs="Times New Roman"/>
          <w:sz w:val="28"/>
          <w:szCs w:val="28"/>
        </w:rPr>
        <w:t>а</w:t>
      </w:r>
      <w:r w:rsidRPr="00FB7013">
        <w:rPr>
          <w:rFonts w:ascii="Times New Roman" w:hAnsi="Times New Roman" w:cs="Times New Roman"/>
          <w:sz w:val="28"/>
          <w:szCs w:val="28"/>
        </w:rPr>
        <w:t>, представляющи</w:t>
      </w:r>
      <w:r w:rsidR="008A3421" w:rsidRPr="00FB7013">
        <w:rPr>
          <w:rFonts w:ascii="Times New Roman" w:hAnsi="Times New Roman" w:cs="Times New Roman"/>
          <w:sz w:val="28"/>
          <w:szCs w:val="28"/>
        </w:rPr>
        <w:t>е</w:t>
      </w:r>
      <w:r w:rsidRPr="00FB7013">
        <w:rPr>
          <w:rFonts w:ascii="Times New Roman" w:hAnsi="Times New Roman" w:cs="Times New Roman"/>
          <w:sz w:val="28"/>
          <w:szCs w:val="28"/>
        </w:rPr>
        <w:t xml:space="preserve"> угрозу жизни или здоровью животного при применении лекарственных препаратов и выявленных на всех этапах обращения лекарственных препаратов </w:t>
      </w:r>
      <w:r w:rsidR="00FB7013">
        <w:rPr>
          <w:rFonts w:ascii="Times New Roman" w:hAnsi="Times New Roman" w:cs="Times New Roman"/>
          <w:sz w:val="28"/>
          <w:szCs w:val="28"/>
        </w:rPr>
        <w:t xml:space="preserve">                             </w:t>
      </w:r>
      <w:r w:rsidRPr="00FB7013">
        <w:rPr>
          <w:rFonts w:ascii="Times New Roman" w:hAnsi="Times New Roman" w:cs="Times New Roman"/>
          <w:sz w:val="28"/>
          <w:szCs w:val="28"/>
        </w:rPr>
        <w:t xml:space="preserve">в Российской </w:t>
      </w:r>
      <w:r w:rsidR="00B74598" w:rsidRPr="00FB7013">
        <w:rPr>
          <w:rFonts w:ascii="Times New Roman" w:hAnsi="Times New Roman" w:cs="Times New Roman"/>
          <w:sz w:val="28"/>
          <w:szCs w:val="28"/>
        </w:rPr>
        <w:t>Федерации и других государствах;</w:t>
      </w:r>
    </w:p>
    <w:p w:rsidR="00D831C4" w:rsidRPr="00FB7013" w:rsidRDefault="008A342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наличие </w:t>
      </w:r>
      <w:r w:rsidR="00C17F80" w:rsidRPr="00FB7013">
        <w:rPr>
          <w:rFonts w:ascii="Times New Roman" w:hAnsi="Times New Roman" w:cs="Times New Roman"/>
          <w:sz w:val="28"/>
          <w:szCs w:val="28"/>
        </w:rPr>
        <w:t xml:space="preserve">остаточных количеств лекарственных средств </w:t>
      </w:r>
      <w:r w:rsidR="00FB7013">
        <w:rPr>
          <w:rFonts w:ascii="Times New Roman" w:hAnsi="Times New Roman" w:cs="Times New Roman"/>
          <w:sz w:val="28"/>
          <w:szCs w:val="28"/>
        </w:rPr>
        <w:t xml:space="preserve">                                  </w:t>
      </w:r>
      <w:r w:rsidR="00C17F80" w:rsidRPr="00FB7013">
        <w:rPr>
          <w:rFonts w:ascii="Times New Roman" w:hAnsi="Times New Roman" w:cs="Times New Roman"/>
          <w:sz w:val="28"/>
          <w:szCs w:val="28"/>
        </w:rPr>
        <w:t>в продукции животного происхождения</w:t>
      </w:r>
      <w:r w:rsidR="00D831C4" w:rsidRPr="00FB7013">
        <w:rPr>
          <w:rFonts w:ascii="Times New Roman" w:hAnsi="Times New Roman" w:cs="Times New Roman"/>
          <w:sz w:val="28"/>
          <w:szCs w:val="28"/>
        </w:rPr>
        <w:t>;</w:t>
      </w:r>
      <w:r w:rsidR="00C17F80" w:rsidRPr="00FB7013">
        <w:rPr>
          <w:rFonts w:ascii="Times New Roman" w:hAnsi="Times New Roman" w:cs="Times New Roman"/>
          <w:sz w:val="28"/>
          <w:szCs w:val="28"/>
        </w:rPr>
        <w:t xml:space="preserve"> </w:t>
      </w:r>
    </w:p>
    <w:p w:rsidR="008C07B4" w:rsidRPr="00FB7013" w:rsidRDefault="00716187"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нарушения порядка </w:t>
      </w:r>
      <w:r w:rsidR="008C07B4" w:rsidRPr="00FB7013">
        <w:rPr>
          <w:rFonts w:ascii="Times New Roman" w:hAnsi="Times New Roman" w:cs="Times New Roman"/>
          <w:sz w:val="28"/>
          <w:szCs w:val="28"/>
        </w:rPr>
        <w:t>применени</w:t>
      </w:r>
      <w:r w:rsidRPr="00FB7013">
        <w:rPr>
          <w:rFonts w:ascii="Times New Roman" w:hAnsi="Times New Roman" w:cs="Times New Roman"/>
          <w:sz w:val="28"/>
          <w:szCs w:val="28"/>
        </w:rPr>
        <w:t xml:space="preserve">я и назначения </w:t>
      </w:r>
      <w:r w:rsidR="008C07B4" w:rsidRPr="00FB7013">
        <w:rPr>
          <w:rFonts w:ascii="Times New Roman" w:hAnsi="Times New Roman" w:cs="Times New Roman"/>
          <w:sz w:val="28"/>
          <w:szCs w:val="28"/>
        </w:rPr>
        <w:t xml:space="preserve">лекарственных средств (антибиотиков) в рамках программы борьбы </w:t>
      </w:r>
      <w:r w:rsidR="00FB7013">
        <w:rPr>
          <w:rFonts w:ascii="Times New Roman" w:hAnsi="Times New Roman" w:cs="Times New Roman"/>
          <w:sz w:val="28"/>
          <w:szCs w:val="28"/>
        </w:rPr>
        <w:t xml:space="preserve">                                                             </w:t>
      </w:r>
      <w:r w:rsidR="008C07B4" w:rsidRPr="00FB7013">
        <w:rPr>
          <w:rFonts w:ascii="Times New Roman" w:hAnsi="Times New Roman" w:cs="Times New Roman"/>
          <w:sz w:val="28"/>
          <w:szCs w:val="28"/>
        </w:rPr>
        <w:t>с антибиотикорезистентностью</w:t>
      </w:r>
      <w:r w:rsidR="00C17F80" w:rsidRPr="00FB7013">
        <w:rPr>
          <w:rFonts w:ascii="Times New Roman" w:hAnsi="Times New Roman" w:cs="Times New Roman"/>
          <w:sz w:val="28"/>
          <w:szCs w:val="28"/>
        </w:rPr>
        <w:t>.</w:t>
      </w:r>
    </w:p>
    <w:p w:rsidR="003978AC" w:rsidRPr="00530E62" w:rsidRDefault="003978AC" w:rsidP="00E66065">
      <w:pPr>
        <w:autoSpaceDE w:val="0"/>
        <w:autoSpaceDN w:val="0"/>
        <w:adjustRightInd w:val="0"/>
        <w:spacing w:after="0" w:line="240" w:lineRule="auto"/>
        <w:ind w:firstLine="53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4) </w:t>
      </w:r>
      <w:r w:rsidR="00530E62">
        <w:rPr>
          <w:rFonts w:ascii="Times New Roman" w:hAnsi="Times New Roman" w:cs="Times New Roman"/>
          <w:b/>
          <w:i/>
          <w:sz w:val="28"/>
          <w:szCs w:val="28"/>
        </w:rPr>
        <w:t>Ц</w:t>
      </w:r>
      <w:r w:rsidRPr="00530E62">
        <w:rPr>
          <w:rFonts w:ascii="Times New Roman" w:hAnsi="Times New Roman" w:cs="Times New Roman"/>
          <w:b/>
          <w:i/>
          <w:sz w:val="28"/>
          <w:szCs w:val="28"/>
        </w:rPr>
        <w:t>ели и задачи реализации программы профилактики</w:t>
      </w:r>
    </w:p>
    <w:p w:rsidR="00E66065" w:rsidRDefault="00E66065" w:rsidP="00E66065">
      <w:pPr>
        <w:autoSpaceDE w:val="0"/>
        <w:autoSpaceDN w:val="0"/>
        <w:adjustRightInd w:val="0"/>
        <w:spacing w:after="0" w:line="240" w:lineRule="auto"/>
        <w:ind w:firstLine="539"/>
        <w:jc w:val="both"/>
        <w:rPr>
          <w:rFonts w:ascii="Times New Roman" w:hAnsi="Times New Roman" w:cs="Times New Roman"/>
          <w:sz w:val="28"/>
          <w:szCs w:val="28"/>
        </w:rPr>
      </w:pPr>
    </w:p>
    <w:p w:rsidR="008C07B4" w:rsidRPr="00D831C4" w:rsidRDefault="008C07B4" w:rsidP="001129E6">
      <w:pPr>
        <w:autoSpaceDE w:val="0"/>
        <w:autoSpaceDN w:val="0"/>
        <w:adjustRightInd w:val="0"/>
        <w:spacing w:after="0" w:line="240" w:lineRule="auto"/>
        <w:ind w:firstLine="709"/>
        <w:jc w:val="both"/>
        <w:rPr>
          <w:rFonts w:ascii="Times New Roman" w:hAnsi="Times New Roman" w:cs="Times New Roman"/>
          <w:sz w:val="28"/>
          <w:szCs w:val="28"/>
        </w:rPr>
      </w:pPr>
      <w:r w:rsidRPr="00D831C4">
        <w:rPr>
          <w:rFonts w:ascii="Times New Roman" w:hAnsi="Times New Roman" w:cs="Times New Roman"/>
          <w:sz w:val="28"/>
          <w:szCs w:val="28"/>
        </w:rPr>
        <w:t xml:space="preserve">Целями проведения </w:t>
      </w:r>
      <w:r w:rsidR="00D831C4">
        <w:rPr>
          <w:rFonts w:ascii="Times New Roman" w:hAnsi="Times New Roman" w:cs="Times New Roman"/>
          <w:sz w:val="28"/>
          <w:szCs w:val="28"/>
        </w:rPr>
        <w:t xml:space="preserve">программы </w:t>
      </w:r>
      <w:r w:rsidRPr="00D831C4">
        <w:rPr>
          <w:rFonts w:ascii="Times New Roman" w:hAnsi="Times New Roman" w:cs="Times New Roman"/>
          <w:sz w:val="28"/>
          <w:szCs w:val="28"/>
        </w:rPr>
        <w:t>профилактики являются</w:t>
      </w:r>
      <w:r w:rsidR="00AF2616">
        <w:rPr>
          <w:rFonts w:ascii="Times New Roman" w:hAnsi="Times New Roman" w:cs="Times New Roman"/>
          <w:sz w:val="28"/>
          <w:szCs w:val="28"/>
        </w:rPr>
        <w:t xml:space="preserve"> предотвращение рисков причинения вреда охраняемым законом ценностям, а именно</w:t>
      </w:r>
      <w:r w:rsidRPr="00D831C4">
        <w:rPr>
          <w:rFonts w:ascii="Times New Roman" w:hAnsi="Times New Roman" w:cs="Times New Roman"/>
          <w:sz w:val="28"/>
          <w:szCs w:val="28"/>
        </w:rPr>
        <w:t>:</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предупреждение и сокращение количества нарушений контролируемыми лицами обязательных требований;</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создание мотивации у контролируемых лиц к добросовестному поведению и, как следствие, снижение уровня ущерба охраняемым законом ценностям;</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формирование единого понимания обязательных требований;</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D831C4" w:rsidRPr="006B7C98" w:rsidRDefault="00D831C4" w:rsidP="001129E6">
      <w:pPr>
        <w:autoSpaceDE w:val="0"/>
        <w:autoSpaceDN w:val="0"/>
        <w:adjustRightInd w:val="0"/>
        <w:spacing w:after="0" w:line="240" w:lineRule="auto"/>
        <w:ind w:firstLine="709"/>
        <w:jc w:val="both"/>
        <w:rPr>
          <w:rFonts w:ascii="Times New Roman" w:hAnsi="Times New Roman" w:cs="Times New Roman"/>
          <w:sz w:val="28"/>
          <w:szCs w:val="28"/>
        </w:rPr>
      </w:pPr>
      <w:r w:rsidRPr="006B7C98">
        <w:rPr>
          <w:rFonts w:ascii="Times New Roman" w:hAnsi="Times New Roman" w:cs="Times New Roman"/>
          <w:sz w:val="28"/>
          <w:szCs w:val="28"/>
        </w:rPr>
        <w:t xml:space="preserve">Задачи реализации программы профилактики – это </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выявление причин, факторов и</w:t>
      </w:r>
      <w:r>
        <w:rPr>
          <w:rFonts w:eastAsiaTheme="minorHAnsi"/>
          <w:sz w:val="28"/>
          <w:szCs w:val="28"/>
          <w:lang w:eastAsia="en-US"/>
        </w:rPr>
        <w:t xml:space="preserve"> </w:t>
      </w:r>
      <w:r w:rsidRPr="006B7C98">
        <w:rPr>
          <w:rFonts w:eastAsiaTheme="minorHAnsi"/>
          <w:sz w:val="28"/>
          <w:szCs w:val="28"/>
          <w:lang w:eastAsia="en-US"/>
        </w:rPr>
        <w:t>условий, способствующих причинению вреда</w:t>
      </w:r>
      <w:r w:rsidRPr="006B7C98">
        <w:rPr>
          <w:sz w:val="28"/>
          <w:szCs w:val="28"/>
        </w:rPr>
        <w:t xml:space="preserve"> </w:t>
      </w:r>
      <w:r>
        <w:rPr>
          <w:sz w:val="28"/>
          <w:szCs w:val="28"/>
        </w:rPr>
        <w:t>охраняемым законом ценностям</w:t>
      </w:r>
      <w:r w:rsidRPr="006B7C98">
        <w:rPr>
          <w:rFonts w:eastAsiaTheme="minorHAnsi"/>
          <w:sz w:val="28"/>
          <w:szCs w:val="28"/>
          <w:lang w:eastAsia="en-US"/>
        </w:rPr>
        <w:t xml:space="preserve">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 xml:space="preserve"> и</w:t>
      </w:r>
      <w:r>
        <w:rPr>
          <w:rFonts w:eastAsiaTheme="minorHAnsi"/>
          <w:sz w:val="28"/>
          <w:szCs w:val="28"/>
          <w:lang w:eastAsia="en-US"/>
        </w:rPr>
        <w:t xml:space="preserve"> </w:t>
      </w:r>
      <w:r w:rsidRPr="006B7C98">
        <w:rPr>
          <w:rFonts w:eastAsiaTheme="minorHAnsi"/>
          <w:sz w:val="28"/>
          <w:szCs w:val="28"/>
          <w:lang w:eastAsia="en-US"/>
        </w:rPr>
        <w:t>нарушению обязательных требований, определение способов устранения или снижения рисков их</w:t>
      </w:r>
      <w:r>
        <w:rPr>
          <w:rFonts w:eastAsiaTheme="minorHAnsi"/>
          <w:sz w:val="28"/>
          <w:szCs w:val="28"/>
          <w:lang w:eastAsia="en-US"/>
        </w:rPr>
        <w:t xml:space="preserve"> </w:t>
      </w:r>
      <w:r w:rsidRPr="006B7C98">
        <w:rPr>
          <w:rFonts w:eastAsiaTheme="minorHAnsi"/>
          <w:sz w:val="28"/>
          <w:szCs w:val="28"/>
          <w:lang w:eastAsia="en-US"/>
        </w:rPr>
        <w:t>возникновения;</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lastRenderedPageBreak/>
        <w:t>устранение причин, факторов и</w:t>
      </w:r>
      <w:r>
        <w:rPr>
          <w:rFonts w:eastAsiaTheme="minorHAnsi"/>
          <w:sz w:val="28"/>
          <w:szCs w:val="28"/>
          <w:lang w:eastAsia="en-US"/>
        </w:rPr>
        <w:t xml:space="preserve"> </w:t>
      </w:r>
      <w:r w:rsidRPr="006B7C98">
        <w:rPr>
          <w:rFonts w:eastAsiaTheme="minorHAnsi"/>
          <w:sz w:val="28"/>
          <w:szCs w:val="28"/>
          <w:lang w:eastAsia="en-US"/>
        </w:rPr>
        <w:t>условий, способствующих возможному причинению вреда</w:t>
      </w:r>
      <w:r w:rsidRPr="006B7C98">
        <w:rPr>
          <w:sz w:val="28"/>
          <w:szCs w:val="28"/>
        </w:rPr>
        <w:t xml:space="preserve"> </w:t>
      </w:r>
      <w:r>
        <w:rPr>
          <w:sz w:val="28"/>
          <w:szCs w:val="28"/>
        </w:rPr>
        <w:t>охраняемым законом ценностям</w:t>
      </w:r>
      <w:r w:rsidRPr="006B7C98">
        <w:rPr>
          <w:rFonts w:eastAsiaTheme="minorHAnsi"/>
          <w:sz w:val="28"/>
          <w:szCs w:val="28"/>
          <w:lang w:eastAsia="en-US"/>
        </w:rPr>
        <w:t xml:space="preserve">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 xml:space="preserve"> и нарушению обязательных требований;</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установление и</w:t>
      </w:r>
      <w:r>
        <w:rPr>
          <w:rFonts w:eastAsiaTheme="minorHAnsi"/>
          <w:sz w:val="28"/>
          <w:szCs w:val="28"/>
          <w:lang w:eastAsia="en-US"/>
        </w:rPr>
        <w:t xml:space="preserve"> </w:t>
      </w:r>
      <w:r w:rsidRPr="006B7C98">
        <w:rPr>
          <w:rFonts w:eastAsiaTheme="minorHAnsi"/>
          <w:sz w:val="28"/>
          <w:szCs w:val="28"/>
          <w:lang w:eastAsia="en-US"/>
        </w:rPr>
        <w:t>оценка зависимости видов, форм и</w:t>
      </w:r>
      <w:r>
        <w:rPr>
          <w:rFonts w:eastAsiaTheme="minorHAnsi"/>
          <w:sz w:val="28"/>
          <w:szCs w:val="28"/>
          <w:lang w:eastAsia="en-US"/>
        </w:rPr>
        <w:t xml:space="preserve"> </w:t>
      </w:r>
      <w:r w:rsidRPr="006B7C98">
        <w:rPr>
          <w:rFonts w:eastAsiaTheme="minorHAnsi"/>
          <w:sz w:val="28"/>
          <w:szCs w:val="28"/>
          <w:lang w:eastAsia="en-US"/>
        </w:rPr>
        <w:t>интенсивности профилактических мероприятий от</w:t>
      </w:r>
      <w:r>
        <w:rPr>
          <w:rFonts w:eastAsiaTheme="minorHAnsi"/>
          <w:sz w:val="28"/>
          <w:szCs w:val="28"/>
          <w:lang w:eastAsia="en-US"/>
        </w:rPr>
        <w:t xml:space="preserve"> </w:t>
      </w:r>
      <w:r w:rsidRPr="006B7C98">
        <w:rPr>
          <w:rFonts w:eastAsiaTheme="minorHAnsi"/>
          <w:sz w:val="28"/>
          <w:szCs w:val="28"/>
          <w:lang w:eastAsia="en-US"/>
        </w:rPr>
        <w:t>особенностей конкретных подконтрольных субъектов (объектов) и</w:t>
      </w:r>
      <w:r>
        <w:rPr>
          <w:rFonts w:eastAsiaTheme="minorHAnsi"/>
          <w:sz w:val="28"/>
          <w:szCs w:val="28"/>
          <w:lang w:eastAsia="en-US"/>
        </w:rPr>
        <w:t xml:space="preserve"> </w:t>
      </w:r>
      <w:r w:rsidRPr="006B7C98">
        <w:rPr>
          <w:rFonts w:eastAsiaTheme="minorHAnsi"/>
          <w:sz w:val="28"/>
          <w:szCs w:val="28"/>
          <w:lang w:eastAsia="en-US"/>
        </w:rPr>
        <w:t>присвоенного им</w:t>
      </w:r>
      <w:r>
        <w:rPr>
          <w:rFonts w:eastAsiaTheme="minorHAnsi"/>
          <w:sz w:val="28"/>
          <w:szCs w:val="28"/>
          <w:lang w:eastAsia="en-US"/>
        </w:rPr>
        <w:t xml:space="preserve"> </w:t>
      </w:r>
      <w:r w:rsidRPr="006B7C98">
        <w:rPr>
          <w:rFonts w:eastAsiaTheme="minorHAnsi"/>
          <w:sz w:val="28"/>
          <w:szCs w:val="28"/>
          <w:lang w:eastAsia="en-US"/>
        </w:rPr>
        <w:t>уровня риска (класса опасности), проведение профилактических мероприятий с</w:t>
      </w:r>
      <w:r>
        <w:rPr>
          <w:rFonts w:eastAsiaTheme="minorHAnsi"/>
          <w:sz w:val="28"/>
          <w:szCs w:val="28"/>
          <w:lang w:eastAsia="en-US"/>
        </w:rPr>
        <w:t xml:space="preserve"> </w:t>
      </w:r>
      <w:r w:rsidRPr="006B7C98">
        <w:rPr>
          <w:rFonts w:eastAsiaTheme="minorHAnsi"/>
          <w:sz w:val="28"/>
          <w:szCs w:val="28"/>
          <w:lang w:eastAsia="en-US"/>
        </w:rPr>
        <w:t>учетом данных факторов;</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определение перечня видов и</w:t>
      </w:r>
      <w:r>
        <w:rPr>
          <w:rFonts w:eastAsiaTheme="minorHAnsi"/>
          <w:sz w:val="28"/>
          <w:szCs w:val="28"/>
          <w:lang w:eastAsia="en-US"/>
        </w:rPr>
        <w:t xml:space="preserve"> </w:t>
      </w:r>
      <w:r w:rsidRPr="006B7C98">
        <w:rPr>
          <w:rFonts w:eastAsiaTheme="minorHAnsi"/>
          <w:sz w:val="28"/>
          <w:szCs w:val="28"/>
          <w:lang w:eastAsia="en-US"/>
        </w:rPr>
        <w:t>сбор статистических данных, необходимых для организации профилактической работы;</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повышение квалификации кадрового состава контрольно-надзорных органов;</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создание системы консультирования подконтрольных субъектов, в том числе с</w:t>
      </w:r>
      <w:r>
        <w:rPr>
          <w:rFonts w:eastAsiaTheme="minorHAnsi"/>
          <w:sz w:val="28"/>
          <w:szCs w:val="28"/>
          <w:lang w:eastAsia="en-US"/>
        </w:rPr>
        <w:t xml:space="preserve"> </w:t>
      </w:r>
      <w:r w:rsidRPr="006B7C98">
        <w:rPr>
          <w:rFonts w:eastAsiaTheme="minorHAnsi"/>
          <w:sz w:val="28"/>
          <w:szCs w:val="28"/>
          <w:lang w:eastAsia="en-US"/>
        </w:rPr>
        <w:t>использованием современных информационно-телекоммуникационных технологий;</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 xml:space="preserve">повышение квалификации кадрового состава </w:t>
      </w:r>
      <w:r>
        <w:rPr>
          <w:rFonts w:eastAsiaTheme="minorHAnsi"/>
          <w:sz w:val="28"/>
          <w:szCs w:val="28"/>
          <w:lang w:eastAsia="en-US"/>
        </w:rPr>
        <w:t>Россельхознадзора (территориальных управлений)</w:t>
      </w:r>
      <w:r w:rsidRPr="006B7C98">
        <w:rPr>
          <w:rFonts w:eastAsiaTheme="minorHAnsi"/>
          <w:sz w:val="28"/>
          <w:szCs w:val="28"/>
          <w:lang w:eastAsia="en-US"/>
        </w:rPr>
        <w:t>;</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 xml:space="preserve">формирование одинакового понимания обязательных требований законодательства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повышение уровня правовой грамотности юридических лиц и индивидуальных предпринимателей, в</w:t>
      </w:r>
      <w:r>
        <w:rPr>
          <w:rFonts w:eastAsiaTheme="minorHAnsi"/>
          <w:sz w:val="28"/>
          <w:szCs w:val="28"/>
          <w:lang w:eastAsia="en-US"/>
        </w:rPr>
        <w:t xml:space="preserve"> </w:t>
      </w:r>
      <w:r w:rsidRPr="006B7C98">
        <w:rPr>
          <w:rFonts w:eastAsiaTheme="minorHAnsi"/>
          <w:sz w:val="28"/>
          <w:szCs w:val="28"/>
          <w:lang w:eastAsia="en-US"/>
        </w:rPr>
        <w:t>том числе путем обеспечения доступности информации об</w:t>
      </w:r>
      <w:r>
        <w:rPr>
          <w:rFonts w:eastAsiaTheme="minorHAnsi"/>
          <w:sz w:val="28"/>
          <w:szCs w:val="28"/>
          <w:lang w:eastAsia="en-US"/>
        </w:rPr>
        <w:t xml:space="preserve"> </w:t>
      </w:r>
      <w:r w:rsidRPr="006B7C98">
        <w:rPr>
          <w:rFonts w:eastAsiaTheme="minorHAnsi"/>
          <w:sz w:val="28"/>
          <w:szCs w:val="28"/>
          <w:lang w:eastAsia="en-US"/>
        </w:rPr>
        <w:t>обязательных требовани</w:t>
      </w:r>
      <w:r>
        <w:rPr>
          <w:rFonts w:eastAsiaTheme="minorHAnsi"/>
          <w:sz w:val="28"/>
          <w:szCs w:val="28"/>
          <w:lang w:eastAsia="en-US"/>
        </w:rPr>
        <w:t>ях</w:t>
      </w:r>
      <w:r w:rsidRPr="006B7C98">
        <w:rPr>
          <w:rFonts w:eastAsiaTheme="minorHAnsi"/>
          <w:sz w:val="28"/>
          <w:szCs w:val="28"/>
          <w:lang w:eastAsia="en-US"/>
        </w:rPr>
        <w:t xml:space="preserve"> законодательства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повышение правосознания и</w:t>
      </w:r>
      <w:r>
        <w:rPr>
          <w:rFonts w:eastAsiaTheme="minorHAnsi"/>
          <w:sz w:val="28"/>
          <w:szCs w:val="28"/>
          <w:lang w:eastAsia="en-US"/>
        </w:rPr>
        <w:t xml:space="preserve"> </w:t>
      </w:r>
      <w:r w:rsidRPr="006B7C98">
        <w:rPr>
          <w:rFonts w:eastAsiaTheme="minorHAnsi"/>
          <w:sz w:val="28"/>
          <w:szCs w:val="28"/>
          <w:lang w:eastAsia="en-US"/>
        </w:rPr>
        <w:t>правовой культуры руководителей юридических лиц и</w:t>
      </w:r>
      <w:r>
        <w:rPr>
          <w:rFonts w:eastAsiaTheme="minorHAnsi"/>
          <w:sz w:val="28"/>
          <w:szCs w:val="28"/>
          <w:lang w:eastAsia="en-US"/>
        </w:rPr>
        <w:t xml:space="preserve"> </w:t>
      </w:r>
      <w:r w:rsidRPr="006B7C98">
        <w:rPr>
          <w:rFonts w:eastAsiaTheme="minorHAnsi"/>
          <w:sz w:val="28"/>
          <w:szCs w:val="28"/>
          <w:lang w:eastAsia="en-US"/>
        </w:rPr>
        <w:t>индивидуальных предпринимателей;</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Pr>
          <w:rFonts w:eastAsiaTheme="minorHAnsi"/>
          <w:sz w:val="28"/>
          <w:szCs w:val="28"/>
          <w:lang w:eastAsia="en-US"/>
        </w:rPr>
        <w:t xml:space="preserve">другие задачи в </w:t>
      </w:r>
      <w:r w:rsidRPr="006B7C98">
        <w:rPr>
          <w:rFonts w:eastAsiaTheme="minorHAnsi"/>
          <w:sz w:val="28"/>
          <w:szCs w:val="28"/>
          <w:lang w:eastAsia="en-US"/>
        </w:rPr>
        <w:t>зависимости от</w:t>
      </w:r>
      <w:r>
        <w:rPr>
          <w:rFonts w:eastAsiaTheme="minorHAnsi"/>
          <w:sz w:val="28"/>
          <w:szCs w:val="28"/>
          <w:lang w:eastAsia="en-US"/>
        </w:rPr>
        <w:t xml:space="preserve"> </w:t>
      </w:r>
      <w:r w:rsidRPr="006B7C98">
        <w:rPr>
          <w:rFonts w:eastAsiaTheme="minorHAnsi"/>
          <w:sz w:val="28"/>
          <w:szCs w:val="28"/>
          <w:lang w:eastAsia="en-US"/>
        </w:rPr>
        <w:t>выявленных проблем безопасности регулируемой сферы и</w:t>
      </w:r>
      <w:r>
        <w:rPr>
          <w:rFonts w:eastAsiaTheme="minorHAnsi"/>
          <w:sz w:val="28"/>
          <w:szCs w:val="28"/>
          <w:lang w:eastAsia="en-US"/>
        </w:rPr>
        <w:t xml:space="preserve"> </w:t>
      </w:r>
      <w:r w:rsidRPr="006B7C98">
        <w:rPr>
          <w:rFonts w:eastAsiaTheme="minorHAnsi"/>
          <w:sz w:val="28"/>
          <w:szCs w:val="28"/>
          <w:lang w:eastAsia="en-US"/>
        </w:rPr>
        <w:t>текущего состояния профилактической работы.</w:t>
      </w:r>
    </w:p>
    <w:p w:rsidR="006B7C98" w:rsidRPr="00530E62" w:rsidRDefault="006B7C98" w:rsidP="00E66065">
      <w:pPr>
        <w:autoSpaceDE w:val="0"/>
        <w:autoSpaceDN w:val="0"/>
        <w:adjustRightInd w:val="0"/>
        <w:spacing w:after="0" w:line="240" w:lineRule="auto"/>
        <w:ind w:firstLine="53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5) </w:t>
      </w:r>
      <w:r w:rsidR="00530E62">
        <w:rPr>
          <w:rFonts w:ascii="Times New Roman" w:hAnsi="Times New Roman" w:cs="Times New Roman"/>
          <w:b/>
          <w:i/>
          <w:sz w:val="28"/>
          <w:szCs w:val="28"/>
        </w:rPr>
        <w:t>П</w:t>
      </w:r>
      <w:r w:rsidRPr="00530E62">
        <w:rPr>
          <w:rFonts w:ascii="Times New Roman" w:hAnsi="Times New Roman" w:cs="Times New Roman"/>
          <w:b/>
          <w:i/>
          <w:sz w:val="28"/>
          <w:szCs w:val="28"/>
        </w:rPr>
        <w:t>еречень профилактических мероприятий, срок</w:t>
      </w:r>
      <w:r w:rsidR="00530E62">
        <w:rPr>
          <w:rFonts w:ascii="Times New Roman" w:hAnsi="Times New Roman" w:cs="Times New Roman"/>
          <w:b/>
          <w:i/>
          <w:sz w:val="28"/>
          <w:szCs w:val="28"/>
        </w:rPr>
        <w:t>и (периодичность) их проведения</w:t>
      </w:r>
    </w:p>
    <w:p w:rsidR="00530E62" w:rsidRPr="00530E62" w:rsidRDefault="00530E62" w:rsidP="00E66065">
      <w:pPr>
        <w:autoSpaceDE w:val="0"/>
        <w:autoSpaceDN w:val="0"/>
        <w:adjustRightInd w:val="0"/>
        <w:spacing w:after="0" w:line="240" w:lineRule="auto"/>
        <w:ind w:firstLine="539"/>
        <w:jc w:val="both"/>
        <w:rPr>
          <w:rFonts w:ascii="Times New Roman" w:hAnsi="Times New Roman" w:cs="Times New Roman"/>
          <w:sz w:val="28"/>
          <w:szCs w:val="28"/>
        </w:rPr>
      </w:pP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w:t>
      </w:r>
      <w:r w:rsidR="00721EDE">
        <w:rPr>
          <w:rFonts w:ascii="Times New Roman" w:hAnsi="Times New Roman" w:cs="Times New Roman"/>
          <w:sz w:val="28"/>
          <w:szCs w:val="28"/>
        </w:rPr>
        <w:t xml:space="preserve">разработаны в соответствии с </w:t>
      </w:r>
      <w:r w:rsidR="00721EDE" w:rsidRPr="001D409B">
        <w:rPr>
          <w:rFonts w:ascii="Times New Roman" w:hAnsi="Times New Roman" w:cs="Times New Roman"/>
          <w:sz w:val="28"/>
          <w:szCs w:val="28"/>
        </w:rPr>
        <w:t xml:space="preserve">положением </w:t>
      </w:r>
      <w:r w:rsidR="00721EDE">
        <w:rPr>
          <w:rFonts w:ascii="Times New Roman" w:hAnsi="Times New Roman" w:cs="Times New Roman"/>
          <w:sz w:val="28"/>
          <w:szCs w:val="28"/>
        </w:rPr>
        <w:t>о федеральном государственном контроле (надзоре) в сфере обращения лекарственных средств, утвержденным постановлением Правительства Российской Федерации от 29 июня 2021 г. № 1049</w:t>
      </w:r>
      <w:r w:rsidR="00721EDE">
        <w:rPr>
          <w:rStyle w:val="a5"/>
          <w:rFonts w:ascii="Times New Roman" w:hAnsi="Times New Roman" w:cs="Times New Roman"/>
          <w:sz w:val="28"/>
          <w:szCs w:val="28"/>
        </w:rPr>
        <w:footnoteReference w:id="2"/>
      </w:r>
      <w:r w:rsidR="00721EDE">
        <w:rPr>
          <w:rFonts w:ascii="Times New Roman" w:hAnsi="Times New Roman" w:cs="Times New Roman"/>
          <w:sz w:val="28"/>
          <w:szCs w:val="28"/>
        </w:rPr>
        <w:t xml:space="preserve"> (далее – Положение № 1049) и </w:t>
      </w:r>
      <w:r w:rsidRPr="001D409B">
        <w:rPr>
          <w:rFonts w:ascii="Times New Roman" w:hAnsi="Times New Roman" w:cs="Times New Roman"/>
          <w:sz w:val="28"/>
          <w:szCs w:val="28"/>
        </w:rPr>
        <w:t xml:space="preserve">обязательны для проведения </w:t>
      </w:r>
      <w:proofErr w:type="spellStart"/>
      <w:r>
        <w:rPr>
          <w:rFonts w:ascii="Times New Roman" w:hAnsi="Times New Roman" w:cs="Times New Roman"/>
          <w:sz w:val="28"/>
          <w:szCs w:val="28"/>
        </w:rPr>
        <w:t>Россельхознадзором</w:t>
      </w:r>
      <w:proofErr w:type="spellEnd"/>
      <w:r w:rsidRPr="001D409B">
        <w:rPr>
          <w:rFonts w:ascii="Times New Roman" w:hAnsi="Times New Roman" w:cs="Times New Roman"/>
          <w:sz w:val="28"/>
          <w:szCs w:val="28"/>
        </w:rPr>
        <w:t>.</w:t>
      </w:r>
    </w:p>
    <w:p w:rsidR="001129E6" w:rsidRPr="001D409B"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Россельхознадзор</w:t>
      </w:r>
      <w:r w:rsidRPr="001D409B">
        <w:rPr>
          <w:rFonts w:ascii="Times New Roman" w:hAnsi="Times New Roman" w:cs="Times New Roman"/>
          <w:sz w:val="28"/>
          <w:szCs w:val="28"/>
        </w:rPr>
        <w:t xml:space="preserve"> проводит следующие </w:t>
      </w:r>
      <w:r>
        <w:rPr>
          <w:rFonts w:ascii="Times New Roman" w:hAnsi="Times New Roman" w:cs="Times New Roman"/>
          <w:sz w:val="28"/>
          <w:szCs w:val="28"/>
        </w:rPr>
        <w:t xml:space="preserve">виды </w:t>
      </w:r>
      <w:r w:rsidR="00D86523">
        <w:rPr>
          <w:rFonts w:ascii="Times New Roman" w:hAnsi="Times New Roman" w:cs="Times New Roman"/>
          <w:sz w:val="28"/>
          <w:szCs w:val="28"/>
        </w:rPr>
        <w:t xml:space="preserve">обязательных </w:t>
      </w:r>
      <w:r w:rsidRPr="001D409B">
        <w:rPr>
          <w:rFonts w:ascii="Times New Roman" w:hAnsi="Times New Roman" w:cs="Times New Roman"/>
          <w:sz w:val="28"/>
          <w:szCs w:val="28"/>
        </w:rPr>
        <w:t>профилактически</w:t>
      </w:r>
      <w:r>
        <w:rPr>
          <w:rFonts w:ascii="Times New Roman" w:hAnsi="Times New Roman" w:cs="Times New Roman"/>
          <w:sz w:val="28"/>
          <w:szCs w:val="28"/>
        </w:rPr>
        <w:t>х</w:t>
      </w:r>
      <w:r w:rsidRPr="001D409B">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1D409B">
        <w:rPr>
          <w:rFonts w:ascii="Times New Roman" w:hAnsi="Times New Roman" w:cs="Times New Roman"/>
          <w:sz w:val="28"/>
          <w:szCs w:val="28"/>
        </w:rPr>
        <w:t>:</w:t>
      </w:r>
    </w:p>
    <w:p w:rsidR="00530E62"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0" w:name="Par18"/>
      <w:bookmarkEnd w:id="0"/>
      <w:r w:rsidRPr="00FB7013">
        <w:rPr>
          <w:rFonts w:ascii="Times New Roman" w:hAnsi="Times New Roman" w:cs="Times New Roman"/>
          <w:sz w:val="28"/>
          <w:szCs w:val="28"/>
        </w:rPr>
        <w:t>информирование;</w:t>
      </w:r>
    </w:p>
    <w:p w:rsidR="00530E62"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Par19"/>
      <w:bookmarkEnd w:id="1"/>
      <w:r w:rsidRPr="00FB7013">
        <w:rPr>
          <w:rFonts w:ascii="Times New Roman" w:hAnsi="Times New Roman" w:cs="Times New Roman"/>
          <w:sz w:val="28"/>
          <w:szCs w:val="28"/>
        </w:rPr>
        <w:t>обобщение правоприменительной практики;</w:t>
      </w:r>
    </w:p>
    <w:p w:rsidR="008A3421" w:rsidRPr="00FB7013" w:rsidRDefault="008A3421"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ar21"/>
      <w:bookmarkEnd w:id="2"/>
      <w:r w:rsidRPr="00FB7013">
        <w:rPr>
          <w:rFonts w:ascii="Times New Roman" w:hAnsi="Times New Roman" w:cs="Times New Roman"/>
          <w:sz w:val="28"/>
          <w:szCs w:val="28"/>
        </w:rPr>
        <w:t>консультирование;</w:t>
      </w:r>
    </w:p>
    <w:p w:rsidR="00530E62"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объявление предостережения;</w:t>
      </w:r>
    </w:p>
    <w:p w:rsidR="00D86523"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ar22"/>
      <w:bookmarkStart w:id="4" w:name="Par24"/>
      <w:bookmarkEnd w:id="3"/>
      <w:bookmarkEnd w:id="4"/>
      <w:r w:rsidRPr="00FB7013">
        <w:rPr>
          <w:rFonts w:ascii="Times New Roman" w:hAnsi="Times New Roman" w:cs="Times New Roman"/>
          <w:sz w:val="28"/>
          <w:szCs w:val="28"/>
        </w:rPr>
        <w:t>профилактический визит.</w:t>
      </w:r>
      <w:r w:rsidR="00D86523" w:rsidRPr="00FB7013">
        <w:rPr>
          <w:rFonts w:ascii="Times New Roman" w:hAnsi="Times New Roman" w:cs="Times New Roman"/>
          <w:sz w:val="28"/>
          <w:szCs w:val="28"/>
        </w:rPr>
        <w:t xml:space="preserve"> </w:t>
      </w:r>
    </w:p>
    <w:p w:rsidR="00D86523" w:rsidRDefault="00D86523"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1D409B">
        <w:rPr>
          <w:rFonts w:ascii="Times New Roman" w:hAnsi="Times New Roman" w:cs="Times New Roman"/>
          <w:sz w:val="28"/>
          <w:szCs w:val="28"/>
        </w:rPr>
        <w:t>проводит</w:t>
      </w:r>
      <w:r>
        <w:rPr>
          <w:rFonts w:ascii="Times New Roman" w:hAnsi="Times New Roman" w:cs="Times New Roman"/>
          <w:sz w:val="28"/>
          <w:szCs w:val="28"/>
        </w:rPr>
        <w:t>ь следующие виды</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дополнительных </w:t>
      </w:r>
      <w:r w:rsidRPr="001D409B">
        <w:rPr>
          <w:rFonts w:ascii="Times New Roman" w:hAnsi="Times New Roman" w:cs="Times New Roman"/>
          <w:sz w:val="28"/>
          <w:szCs w:val="28"/>
        </w:rPr>
        <w:t>профилактически</w:t>
      </w:r>
      <w:r>
        <w:rPr>
          <w:rFonts w:ascii="Times New Roman" w:hAnsi="Times New Roman" w:cs="Times New Roman"/>
          <w:sz w:val="28"/>
          <w:szCs w:val="28"/>
        </w:rPr>
        <w:t>х</w:t>
      </w:r>
      <w:r w:rsidRPr="001D409B">
        <w:rPr>
          <w:rFonts w:ascii="Times New Roman" w:hAnsi="Times New Roman" w:cs="Times New Roman"/>
          <w:sz w:val="28"/>
          <w:szCs w:val="28"/>
        </w:rPr>
        <w:t xml:space="preserve"> мероприяти</w:t>
      </w:r>
      <w:r>
        <w:rPr>
          <w:rFonts w:ascii="Times New Roman" w:hAnsi="Times New Roman" w:cs="Times New Roman"/>
          <w:sz w:val="28"/>
          <w:szCs w:val="28"/>
        </w:rPr>
        <w:t>й:</w:t>
      </w:r>
    </w:p>
    <w:p w:rsidR="00530E62" w:rsidRPr="00FB7013" w:rsidRDefault="008A3421" w:rsidP="001129E6">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рекомендации по </w:t>
      </w:r>
      <w:proofErr w:type="spellStart"/>
      <w:r w:rsidR="00D86523" w:rsidRPr="00FB7013">
        <w:rPr>
          <w:rFonts w:ascii="Times New Roman" w:hAnsi="Times New Roman" w:cs="Times New Roman"/>
          <w:sz w:val="28"/>
          <w:szCs w:val="28"/>
        </w:rPr>
        <w:t>самоинспектировани</w:t>
      </w:r>
      <w:r w:rsidRPr="00FB7013">
        <w:rPr>
          <w:rFonts w:ascii="Times New Roman" w:hAnsi="Times New Roman" w:cs="Times New Roman"/>
          <w:sz w:val="28"/>
          <w:szCs w:val="28"/>
        </w:rPr>
        <w:t>ю</w:t>
      </w:r>
      <w:proofErr w:type="spellEnd"/>
      <w:r w:rsidR="00706F11" w:rsidRPr="00FB7013">
        <w:rPr>
          <w:rFonts w:ascii="Times New Roman" w:hAnsi="Times New Roman" w:cs="Times New Roman"/>
          <w:sz w:val="28"/>
          <w:szCs w:val="28"/>
        </w:rPr>
        <w:t>;</w:t>
      </w:r>
      <w:r w:rsidR="00D86523" w:rsidRPr="00FB7013">
        <w:rPr>
          <w:rFonts w:ascii="Times New Roman" w:hAnsi="Times New Roman" w:cs="Times New Roman"/>
          <w:sz w:val="28"/>
          <w:szCs w:val="28"/>
        </w:rPr>
        <w:t xml:space="preserve"> </w:t>
      </w:r>
    </w:p>
    <w:p w:rsidR="00D86523" w:rsidRPr="00FB7013" w:rsidRDefault="008A3421" w:rsidP="001129E6">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размещение </w:t>
      </w:r>
      <w:r w:rsidR="00D86523" w:rsidRPr="00FB7013">
        <w:rPr>
          <w:rFonts w:ascii="Times New Roman" w:hAnsi="Times New Roman" w:cs="Times New Roman"/>
          <w:sz w:val="28"/>
          <w:szCs w:val="28"/>
        </w:rPr>
        <w:t>видео</w:t>
      </w:r>
      <w:r w:rsidR="00AD07AE" w:rsidRPr="00FB7013">
        <w:rPr>
          <w:rFonts w:ascii="Times New Roman" w:hAnsi="Times New Roman" w:cs="Times New Roman"/>
          <w:sz w:val="28"/>
          <w:szCs w:val="28"/>
        </w:rPr>
        <w:t>материал</w:t>
      </w:r>
      <w:r w:rsidRPr="00FB7013">
        <w:rPr>
          <w:rFonts w:ascii="Times New Roman" w:hAnsi="Times New Roman" w:cs="Times New Roman"/>
          <w:sz w:val="28"/>
          <w:szCs w:val="28"/>
        </w:rPr>
        <w:t>ов</w:t>
      </w:r>
      <w:r w:rsidR="00716187" w:rsidRPr="00FB7013">
        <w:rPr>
          <w:rFonts w:ascii="Times New Roman" w:hAnsi="Times New Roman" w:cs="Times New Roman"/>
          <w:sz w:val="28"/>
          <w:szCs w:val="28"/>
        </w:rPr>
        <w:t xml:space="preserve"> по разъяснению обязательных требований</w:t>
      </w:r>
      <w:r w:rsidR="00721EDE" w:rsidRPr="00FB7013">
        <w:rPr>
          <w:rFonts w:ascii="Times New Roman" w:hAnsi="Times New Roman" w:cs="Times New Roman"/>
          <w:sz w:val="28"/>
          <w:szCs w:val="28"/>
        </w:rPr>
        <w:t>.</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(территориальные органы) </w:t>
      </w:r>
      <w:r w:rsidRPr="001D409B">
        <w:rPr>
          <w:rFonts w:ascii="Times New Roman" w:hAnsi="Times New Roman" w:cs="Times New Roman"/>
          <w:sz w:val="28"/>
          <w:szCs w:val="28"/>
        </w:rPr>
        <w:t>при проведении профилактических мероприятий осуществля</w:t>
      </w:r>
      <w:r w:rsidR="00721EDE">
        <w:rPr>
          <w:rFonts w:ascii="Times New Roman" w:hAnsi="Times New Roman" w:cs="Times New Roman"/>
          <w:sz w:val="28"/>
          <w:szCs w:val="28"/>
        </w:rPr>
        <w:t>е</w:t>
      </w:r>
      <w:r w:rsidRPr="001D409B">
        <w:rPr>
          <w:rFonts w:ascii="Times New Roman" w:hAnsi="Times New Roman" w:cs="Times New Roman"/>
          <w:sz w:val="28"/>
          <w:szCs w:val="28"/>
        </w:rPr>
        <w:t xml:space="preserve">т </w:t>
      </w:r>
      <w:r>
        <w:rPr>
          <w:rFonts w:ascii="Times New Roman" w:hAnsi="Times New Roman" w:cs="Times New Roman"/>
          <w:sz w:val="28"/>
          <w:szCs w:val="28"/>
        </w:rPr>
        <w:t>непосредственное взаимодействие</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между инспектором и контролируемым лицом или его представителем, посредством встреч, телефонных и иных переговоров, запроса документов, иных материалов,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присутствие инспектора в месте осуществления деятельности контролируемого лица</w:t>
      </w:r>
      <w:r w:rsidR="00721EDE">
        <w:rPr>
          <w:rFonts w:ascii="Times New Roman" w:hAnsi="Times New Roman" w:cs="Times New Roman"/>
          <w:sz w:val="28"/>
          <w:szCs w:val="28"/>
        </w:rPr>
        <w:t xml:space="preserve"> при </w:t>
      </w:r>
      <w:r w:rsidR="00721EDE" w:rsidRPr="001D409B">
        <w:rPr>
          <w:rFonts w:ascii="Times New Roman" w:hAnsi="Times New Roman" w:cs="Times New Roman"/>
          <w:sz w:val="28"/>
          <w:szCs w:val="28"/>
        </w:rPr>
        <w:t>профилактическ</w:t>
      </w:r>
      <w:r w:rsidR="00721EDE">
        <w:rPr>
          <w:rFonts w:ascii="Times New Roman" w:hAnsi="Times New Roman" w:cs="Times New Roman"/>
          <w:sz w:val="28"/>
          <w:szCs w:val="28"/>
        </w:rPr>
        <w:t>ом</w:t>
      </w:r>
      <w:r w:rsidR="00721EDE" w:rsidRPr="001D409B">
        <w:rPr>
          <w:rFonts w:ascii="Times New Roman" w:hAnsi="Times New Roman" w:cs="Times New Roman"/>
          <w:sz w:val="28"/>
          <w:szCs w:val="28"/>
        </w:rPr>
        <w:t xml:space="preserve"> визит</w:t>
      </w:r>
      <w:r w:rsidR="00721EDE">
        <w:rPr>
          <w:rFonts w:ascii="Times New Roman" w:hAnsi="Times New Roman" w:cs="Times New Roman"/>
          <w:sz w:val="28"/>
          <w:szCs w:val="28"/>
        </w:rPr>
        <w:t>е</w:t>
      </w:r>
      <w:r>
        <w:rPr>
          <w:rFonts w:ascii="Times New Roman" w:hAnsi="Times New Roman" w:cs="Times New Roman"/>
          <w:sz w:val="28"/>
          <w:szCs w:val="28"/>
        </w:rPr>
        <w:t xml:space="preserve">. </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D409B">
        <w:rPr>
          <w:rFonts w:ascii="Times New Roman" w:hAnsi="Times New Roman" w:cs="Times New Roman"/>
          <w:sz w:val="28"/>
          <w:szCs w:val="28"/>
        </w:rPr>
        <w:t>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либо другому лицу </w:t>
      </w:r>
      <w:r w:rsidRPr="001D409B">
        <w:rPr>
          <w:rFonts w:ascii="Times New Roman" w:hAnsi="Times New Roman" w:cs="Times New Roman"/>
          <w:sz w:val="28"/>
          <w:szCs w:val="28"/>
        </w:rPr>
        <w:t>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30E62" w:rsidRDefault="00530E62" w:rsidP="00B7315D">
      <w:pPr>
        <w:autoSpaceDE w:val="0"/>
        <w:autoSpaceDN w:val="0"/>
        <w:adjustRightInd w:val="0"/>
        <w:spacing w:after="0" w:line="240" w:lineRule="auto"/>
        <w:ind w:firstLine="540"/>
        <w:jc w:val="center"/>
        <w:outlineLvl w:val="1"/>
        <w:rPr>
          <w:rFonts w:ascii="Times New Roman" w:hAnsi="Times New Roman" w:cs="Times New Roman"/>
          <w:b/>
          <w:bCs/>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Информирование</w:t>
      </w:r>
    </w:p>
    <w:p w:rsidR="00530E62" w:rsidRPr="001D409B" w:rsidRDefault="00530E62" w:rsidP="00B7315D">
      <w:pPr>
        <w:autoSpaceDE w:val="0"/>
        <w:autoSpaceDN w:val="0"/>
        <w:adjustRightInd w:val="0"/>
        <w:spacing w:after="0" w:line="240" w:lineRule="auto"/>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(территориальные органы) </w:t>
      </w:r>
      <w:r w:rsidRPr="001D409B">
        <w:rPr>
          <w:rFonts w:ascii="Times New Roman" w:hAnsi="Times New Roman" w:cs="Times New Roman"/>
          <w:sz w:val="28"/>
          <w:szCs w:val="28"/>
        </w:rPr>
        <w:t>осуществля</w:t>
      </w:r>
      <w:r w:rsidR="00B7315D">
        <w:rPr>
          <w:rFonts w:ascii="Times New Roman" w:hAnsi="Times New Roman" w:cs="Times New Roman"/>
          <w:sz w:val="28"/>
          <w:szCs w:val="28"/>
        </w:rPr>
        <w:t>е</w:t>
      </w:r>
      <w:r w:rsidRPr="001D409B">
        <w:rPr>
          <w:rFonts w:ascii="Times New Roman" w:hAnsi="Times New Roman" w:cs="Times New Roman"/>
          <w:sz w:val="28"/>
          <w:szCs w:val="28"/>
        </w:rPr>
        <w:t xml:space="preserve">т информирование </w:t>
      </w:r>
      <w:r w:rsidR="009306B5">
        <w:rPr>
          <w:rFonts w:ascii="Times New Roman" w:hAnsi="Times New Roman" w:cs="Times New Roman"/>
          <w:sz w:val="28"/>
          <w:szCs w:val="28"/>
        </w:rPr>
        <w:t xml:space="preserve">постоянно </w:t>
      </w:r>
      <w:r w:rsidRPr="001D409B">
        <w:rPr>
          <w:rFonts w:ascii="Times New Roman" w:hAnsi="Times New Roman" w:cs="Times New Roman"/>
          <w:sz w:val="28"/>
          <w:szCs w:val="28"/>
        </w:rPr>
        <w:t xml:space="preserve">контролируемых лиц </w:t>
      </w:r>
      <w:r w:rsidR="009306B5">
        <w:rPr>
          <w:rFonts w:ascii="Times New Roman" w:hAnsi="Times New Roman" w:cs="Times New Roman"/>
          <w:sz w:val="28"/>
          <w:szCs w:val="28"/>
        </w:rPr>
        <w:t xml:space="preserve">всех </w:t>
      </w:r>
      <w:r w:rsidR="009306B5" w:rsidRPr="001D409B">
        <w:rPr>
          <w:rFonts w:ascii="Times New Roman" w:hAnsi="Times New Roman" w:cs="Times New Roman"/>
          <w:sz w:val="28"/>
          <w:szCs w:val="28"/>
        </w:rPr>
        <w:t>категори</w:t>
      </w:r>
      <w:r w:rsidR="009306B5">
        <w:rPr>
          <w:rFonts w:ascii="Times New Roman" w:hAnsi="Times New Roman" w:cs="Times New Roman"/>
          <w:sz w:val="28"/>
          <w:szCs w:val="28"/>
        </w:rPr>
        <w:t>й</w:t>
      </w:r>
      <w:r w:rsidR="009306B5" w:rsidRPr="001D409B">
        <w:rPr>
          <w:rFonts w:ascii="Times New Roman" w:hAnsi="Times New Roman" w:cs="Times New Roman"/>
          <w:sz w:val="28"/>
          <w:szCs w:val="28"/>
        </w:rPr>
        <w:t xml:space="preserve"> риска, к ко</w:t>
      </w:r>
      <w:r w:rsidR="009306B5">
        <w:rPr>
          <w:rFonts w:ascii="Times New Roman" w:hAnsi="Times New Roman" w:cs="Times New Roman"/>
          <w:sz w:val="28"/>
          <w:szCs w:val="28"/>
        </w:rPr>
        <w:t xml:space="preserve">торым отнесен объект контроля, </w:t>
      </w:r>
      <w:r w:rsidRPr="001D409B">
        <w:rPr>
          <w:rFonts w:ascii="Times New Roman" w:hAnsi="Times New Roman" w:cs="Times New Roman"/>
          <w:sz w:val="28"/>
          <w:szCs w:val="28"/>
        </w:rPr>
        <w:t>и иных заинтересованных лиц по вопросам соблюдения обязательных требований</w:t>
      </w:r>
      <w:r w:rsidR="00B7315D">
        <w:rPr>
          <w:rFonts w:ascii="Times New Roman" w:hAnsi="Times New Roman" w:cs="Times New Roman"/>
          <w:sz w:val="28"/>
          <w:szCs w:val="28"/>
        </w:rPr>
        <w:t xml:space="preserve"> постоянно</w:t>
      </w:r>
      <w:r w:rsidRPr="001D409B">
        <w:rPr>
          <w:rFonts w:ascii="Times New Roman" w:hAnsi="Times New Roman" w:cs="Times New Roman"/>
          <w:sz w:val="28"/>
          <w:szCs w:val="28"/>
        </w:rPr>
        <w:t>.</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Информирование осуществляется</w:t>
      </w:r>
      <w:r w:rsidR="00B7315D">
        <w:rPr>
          <w:rFonts w:ascii="Times New Roman" w:hAnsi="Times New Roman" w:cs="Times New Roman"/>
          <w:sz w:val="28"/>
          <w:szCs w:val="28"/>
        </w:rPr>
        <w:t xml:space="preserve"> должностными лицами отдела Россельхознадзора (территориального органа), уполномоченного на размещение информации на официальном сайте, </w:t>
      </w:r>
      <w:r w:rsidRPr="001D409B">
        <w:rPr>
          <w:rFonts w:ascii="Times New Roman" w:hAnsi="Times New Roman" w:cs="Times New Roman"/>
          <w:sz w:val="28"/>
          <w:szCs w:val="28"/>
        </w:rPr>
        <w:t xml:space="preserve">посредством размещения соответствующих сведений на официальном сайте </w:t>
      </w:r>
      <w:r>
        <w:rPr>
          <w:rFonts w:ascii="Times New Roman" w:hAnsi="Times New Roman" w:cs="Times New Roman"/>
          <w:sz w:val="28"/>
          <w:szCs w:val="28"/>
        </w:rPr>
        <w:t xml:space="preserve">Россельхознадзора </w:t>
      </w:r>
      <w:r>
        <w:rPr>
          <w:rFonts w:ascii="Times New Roman" w:hAnsi="Times New Roman" w:cs="Times New Roman"/>
          <w:sz w:val="28"/>
          <w:szCs w:val="28"/>
        </w:rPr>
        <w:lastRenderedPageBreak/>
        <w:t>(территориального органа)</w:t>
      </w:r>
      <w:r w:rsidRPr="001D409B">
        <w:rPr>
          <w:rFonts w:ascii="Times New Roman" w:hAnsi="Times New Roman" w:cs="Times New Roman"/>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w:t>
      </w:r>
      <w:r w:rsidRPr="001D409B">
        <w:rPr>
          <w:rFonts w:ascii="Times New Roman" w:hAnsi="Times New Roman" w:cs="Times New Roman"/>
          <w:sz w:val="28"/>
          <w:szCs w:val="28"/>
        </w:rPr>
        <w:t>обязан размещать и поддерживать в актуальном состоянии на своем официальном сайте в сети "Интернет"</w:t>
      </w:r>
      <w:r w:rsidR="00B7315D">
        <w:rPr>
          <w:rFonts w:ascii="Times New Roman" w:hAnsi="Times New Roman" w:cs="Times New Roman"/>
          <w:sz w:val="28"/>
          <w:szCs w:val="28"/>
        </w:rPr>
        <w:t xml:space="preserve"> следующие сведения</w:t>
      </w:r>
      <w:r w:rsidRPr="001D409B">
        <w:rPr>
          <w:rFonts w:ascii="Times New Roman" w:hAnsi="Times New Roman" w:cs="Times New Roman"/>
          <w:sz w:val="28"/>
          <w:szCs w:val="28"/>
        </w:rPr>
        <w:t>:</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тексты нормативных правовых актов, регулирующих осуществление государственного контроля (надзора) в сфере обращения лекарственных средств для ветеринарного применения;</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утвержденные проверочные листы в формате, допускающем их использование для </w:t>
      </w:r>
      <w:proofErr w:type="spellStart"/>
      <w:r w:rsidRPr="00FB7013">
        <w:rPr>
          <w:rFonts w:ascii="Times New Roman" w:hAnsi="Times New Roman" w:cs="Times New Roman"/>
          <w:sz w:val="28"/>
          <w:szCs w:val="28"/>
        </w:rPr>
        <w:t>само</w:t>
      </w:r>
      <w:r w:rsidR="00721EDE" w:rsidRPr="00FB7013">
        <w:rPr>
          <w:rFonts w:ascii="Times New Roman" w:hAnsi="Times New Roman" w:cs="Times New Roman"/>
          <w:sz w:val="28"/>
          <w:szCs w:val="28"/>
        </w:rPr>
        <w:t>инспектирования</w:t>
      </w:r>
      <w:proofErr w:type="spellEnd"/>
      <w:r w:rsidRPr="00FB7013">
        <w:rPr>
          <w:rFonts w:ascii="Times New Roman" w:hAnsi="Times New Roman" w:cs="Times New Roman"/>
          <w:sz w:val="28"/>
          <w:szCs w:val="28"/>
        </w:rPr>
        <w:t>;</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руководства по соблюдению обязательных требований, разработанные и утвержденные в соответствии с Федеральным </w:t>
      </w:r>
      <w:r w:rsidR="004F7EA0" w:rsidRPr="00FB7013">
        <w:rPr>
          <w:rFonts w:ascii="Times New Roman" w:hAnsi="Times New Roman" w:cs="Times New Roman"/>
          <w:sz w:val="28"/>
          <w:szCs w:val="28"/>
        </w:rPr>
        <w:t>законом Федеральный закон от 31 июня 2020 г. № 247-ФЗ «Об обязательных требованиях в Российской Федерации»</w:t>
      </w:r>
      <w:r w:rsidR="004F7EA0" w:rsidRPr="004F7EA0">
        <w:rPr>
          <w:rStyle w:val="a5"/>
          <w:rFonts w:ascii="Times New Roman" w:hAnsi="Times New Roman" w:cs="Times New Roman"/>
          <w:sz w:val="28"/>
          <w:szCs w:val="28"/>
        </w:rPr>
        <w:footnoteReference w:id="3"/>
      </w:r>
      <w:r w:rsidRPr="00FB7013">
        <w:rPr>
          <w:rFonts w:ascii="Times New Roman" w:hAnsi="Times New Roman" w:cs="Times New Roman"/>
          <w:sz w:val="28"/>
          <w:szCs w:val="28"/>
        </w:rPr>
        <w:t>;</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исчерпывающий перечень сведений, которые могут запрашиваться </w:t>
      </w:r>
      <w:proofErr w:type="spellStart"/>
      <w:r w:rsidRPr="00FB7013">
        <w:rPr>
          <w:rFonts w:ascii="Times New Roman" w:hAnsi="Times New Roman" w:cs="Times New Roman"/>
          <w:sz w:val="28"/>
          <w:szCs w:val="28"/>
        </w:rPr>
        <w:t>Россельхознадзором</w:t>
      </w:r>
      <w:proofErr w:type="spellEnd"/>
      <w:r w:rsidRPr="00FB7013">
        <w:rPr>
          <w:rFonts w:ascii="Times New Roman" w:hAnsi="Times New Roman" w:cs="Times New Roman"/>
          <w:sz w:val="28"/>
          <w:szCs w:val="28"/>
        </w:rPr>
        <w:t xml:space="preserve"> у контролируемого лица;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доклады, содержащие результаты обобщения правоприменительной практики Россельхознадзора;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доклады о государственном контроле (надзоре);</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lastRenderedPageBreak/>
        <w:t xml:space="preserve">информацию о способах и процедуре </w:t>
      </w:r>
      <w:proofErr w:type="spellStart"/>
      <w:r w:rsidRPr="00FB7013">
        <w:rPr>
          <w:rFonts w:ascii="Times New Roman" w:hAnsi="Times New Roman" w:cs="Times New Roman"/>
          <w:sz w:val="28"/>
          <w:szCs w:val="28"/>
        </w:rPr>
        <w:t>самои</w:t>
      </w:r>
      <w:r w:rsidR="00721EDE" w:rsidRPr="00FB7013">
        <w:rPr>
          <w:rFonts w:ascii="Times New Roman" w:hAnsi="Times New Roman" w:cs="Times New Roman"/>
          <w:sz w:val="28"/>
          <w:szCs w:val="28"/>
        </w:rPr>
        <w:t>нспектирования</w:t>
      </w:r>
      <w:proofErr w:type="spellEnd"/>
      <w:r w:rsidRPr="00FB7013">
        <w:rPr>
          <w:rFonts w:ascii="Times New Roman" w:hAnsi="Times New Roman" w:cs="Times New Roman"/>
          <w:sz w:val="28"/>
          <w:szCs w:val="28"/>
        </w:rPr>
        <w:t>;</w:t>
      </w:r>
    </w:p>
    <w:p w:rsidR="00530E62"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Обобщение правоприменительной практики</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Обобщение правоприменительной практики проводится</w:t>
      </w:r>
      <w:r w:rsidR="001A32E7">
        <w:rPr>
          <w:rFonts w:ascii="Times New Roman" w:hAnsi="Times New Roman" w:cs="Times New Roman"/>
          <w:sz w:val="28"/>
          <w:szCs w:val="28"/>
        </w:rPr>
        <w:t xml:space="preserve"> </w:t>
      </w:r>
      <w:r w:rsidRPr="001D409B">
        <w:rPr>
          <w:rFonts w:ascii="Times New Roman" w:hAnsi="Times New Roman" w:cs="Times New Roman"/>
          <w:sz w:val="28"/>
          <w:szCs w:val="28"/>
        </w:rPr>
        <w:t>для решения следующих задач:</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обеспечение единообразных подходов к применению </w:t>
      </w:r>
      <w:proofErr w:type="spellStart"/>
      <w:r w:rsidRPr="00FB7013">
        <w:rPr>
          <w:rFonts w:ascii="Times New Roman" w:hAnsi="Times New Roman" w:cs="Times New Roman"/>
          <w:sz w:val="28"/>
          <w:szCs w:val="28"/>
        </w:rPr>
        <w:t>Россельхознадзором</w:t>
      </w:r>
      <w:proofErr w:type="spellEnd"/>
      <w:r w:rsidRPr="00FB7013">
        <w:rPr>
          <w:rFonts w:ascii="Times New Roman" w:hAnsi="Times New Roman" w:cs="Times New Roman"/>
          <w:sz w:val="28"/>
          <w:szCs w:val="28"/>
        </w:rPr>
        <w:t xml:space="preserve"> и его должностными лицами обязательных требований законодательства Российской Федерации о государственном контроле (надзоре) в сфере обращения лекарственных средств для ветеринарного применения;</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подготовка предложений об актуализации обязательных требований;</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подготовка предложений о внесении изменений в законодательство Российской Федерации о государственном контроле (надзоре) в сфере обращения лекарственных средств для ветеринарного применения.</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По итогам обобщения правоприменительной практики </w:t>
      </w: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обеспечивает подготовку доклада, содержащего результаты обобщения правоприменительной практики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 xml:space="preserve"> (далее - доклад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Доклад </w:t>
      </w:r>
      <w:proofErr w:type="spellStart"/>
      <w:r>
        <w:rPr>
          <w:rFonts w:ascii="Times New Roman" w:hAnsi="Times New Roman" w:cs="Times New Roman"/>
          <w:sz w:val="28"/>
          <w:szCs w:val="28"/>
        </w:rPr>
        <w:t>Россельхознадзора</w:t>
      </w:r>
      <w:proofErr w:type="spellEnd"/>
      <w:r w:rsidRPr="001D409B">
        <w:rPr>
          <w:rFonts w:ascii="Times New Roman" w:hAnsi="Times New Roman" w:cs="Times New Roman"/>
          <w:sz w:val="28"/>
          <w:szCs w:val="28"/>
        </w:rPr>
        <w:t xml:space="preserve"> готовится по государственном</w:t>
      </w:r>
      <w:r>
        <w:rPr>
          <w:rFonts w:ascii="Times New Roman" w:hAnsi="Times New Roman" w:cs="Times New Roman"/>
          <w:sz w:val="28"/>
          <w:szCs w:val="28"/>
        </w:rPr>
        <w:t>у</w:t>
      </w:r>
      <w:r w:rsidRPr="001D409B">
        <w:rPr>
          <w:rFonts w:ascii="Times New Roman" w:hAnsi="Times New Roman" w:cs="Times New Roman"/>
          <w:sz w:val="28"/>
          <w:szCs w:val="28"/>
        </w:rPr>
        <w:t xml:space="preserve"> контрол</w:t>
      </w:r>
      <w:r>
        <w:rPr>
          <w:rFonts w:ascii="Times New Roman" w:hAnsi="Times New Roman" w:cs="Times New Roman"/>
          <w:sz w:val="28"/>
          <w:szCs w:val="28"/>
        </w:rPr>
        <w:t>ю</w:t>
      </w:r>
      <w:r w:rsidRPr="001D409B">
        <w:rPr>
          <w:rFonts w:ascii="Times New Roman" w:hAnsi="Times New Roman" w:cs="Times New Roman"/>
          <w:sz w:val="28"/>
          <w:szCs w:val="28"/>
        </w:rPr>
        <w:t xml:space="preserve"> (надзор</w:t>
      </w:r>
      <w:r>
        <w:rPr>
          <w:rFonts w:ascii="Times New Roman" w:hAnsi="Times New Roman" w:cs="Times New Roman"/>
          <w:sz w:val="28"/>
          <w:szCs w:val="28"/>
        </w:rPr>
        <w:t>у</w:t>
      </w:r>
      <w:r w:rsidRPr="001D409B">
        <w:rPr>
          <w:rFonts w:ascii="Times New Roman" w:hAnsi="Times New Roman" w:cs="Times New Roman"/>
          <w:sz w:val="28"/>
          <w:szCs w:val="28"/>
        </w:rPr>
        <w:t>)</w:t>
      </w:r>
      <w:r w:rsidRPr="000B2CAA">
        <w:rPr>
          <w:rFonts w:ascii="Times New Roman" w:hAnsi="Times New Roman" w:cs="Times New Roman"/>
          <w:sz w:val="28"/>
          <w:szCs w:val="28"/>
        </w:rPr>
        <w:t xml:space="preserve"> </w:t>
      </w:r>
      <w:r w:rsidRPr="00AB11E4">
        <w:rPr>
          <w:rFonts w:ascii="Times New Roman" w:hAnsi="Times New Roman" w:cs="Times New Roman"/>
          <w:sz w:val="28"/>
          <w:szCs w:val="28"/>
        </w:rPr>
        <w:t>в сфере обращения лекарственных средств для ветеринарного применения</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ежегодно, утверждается приказом (распоряжением) руководителя Россельхознадзора и размещается на официальном сайте Федеральной службы по ветеринарному и фитосанитарному надзору в сети "Интернет" </w:t>
      </w:r>
      <w:r w:rsidR="009306B5">
        <w:rPr>
          <w:rFonts w:ascii="Times New Roman" w:hAnsi="Times New Roman" w:cs="Times New Roman"/>
          <w:sz w:val="28"/>
          <w:szCs w:val="28"/>
        </w:rPr>
        <w:t xml:space="preserve">ежегодно </w:t>
      </w:r>
      <w:r>
        <w:rPr>
          <w:rFonts w:ascii="Times New Roman" w:hAnsi="Times New Roman" w:cs="Times New Roman"/>
          <w:sz w:val="28"/>
          <w:szCs w:val="28"/>
        </w:rPr>
        <w:t>не позднее 1 марта года, следующего за отчетным</w:t>
      </w:r>
      <w:r w:rsidRPr="001D409B">
        <w:rPr>
          <w:rFonts w:ascii="Times New Roman" w:hAnsi="Times New Roman" w:cs="Times New Roman"/>
          <w:sz w:val="28"/>
          <w:szCs w:val="28"/>
        </w:rPr>
        <w:t xml:space="preserve">. </w:t>
      </w: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обеспечивает публичное обсуждение проекта доклада о правоприменительной практике</w:t>
      </w:r>
      <w:r w:rsidR="009306B5">
        <w:rPr>
          <w:rFonts w:ascii="Times New Roman" w:hAnsi="Times New Roman" w:cs="Times New Roman"/>
          <w:sz w:val="28"/>
          <w:szCs w:val="28"/>
        </w:rPr>
        <w:t xml:space="preserve"> с контролируемыми лицами</w:t>
      </w:r>
      <w:r w:rsidR="009306B5" w:rsidRPr="009306B5">
        <w:rPr>
          <w:rFonts w:ascii="Times New Roman" w:hAnsi="Times New Roman" w:cs="Times New Roman"/>
          <w:sz w:val="28"/>
          <w:szCs w:val="28"/>
        </w:rPr>
        <w:t xml:space="preserve"> </w:t>
      </w:r>
      <w:r w:rsidR="009306B5">
        <w:rPr>
          <w:rFonts w:ascii="Times New Roman" w:hAnsi="Times New Roman" w:cs="Times New Roman"/>
          <w:sz w:val="28"/>
          <w:szCs w:val="28"/>
        </w:rPr>
        <w:t>всех</w:t>
      </w:r>
      <w:r w:rsidR="009306B5" w:rsidRPr="001D409B">
        <w:rPr>
          <w:rFonts w:ascii="Times New Roman" w:hAnsi="Times New Roman" w:cs="Times New Roman"/>
          <w:sz w:val="28"/>
          <w:szCs w:val="28"/>
        </w:rPr>
        <w:t xml:space="preserve"> категори</w:t>
      </w:r>
      <w:r w:rsidR="009306B5">
        <w:rPr>
          <w:rFonts w:ascii="Times New Roman" w:hAnsi="Times New Roman" w:cs="Times New Roman"/>
          <w:sz w:val="28"/>
          <w:szCs w:val="28"/>
        </w:rPr>
        <w:t>й</w:t>
      </w:r>
      <w:r w:rsidR="009306B5" w:rsidRPr="001D409B">
        <w:rPr>
          <w:rFonts w:ascii="Times New Roman" w:hAnsi="Times New Roman" w:cs="Times New Roman"/>
          <w:sz w:val="28"/>
          <w:szCs w:val="28"/>
        </w:rPr>
        <w:t xml:space="preserve"> риска, к ко</w:t>
      </w:r>
      <w:r w:rsidR="009306B5">
        <w:rPr>
          <w:rFonts w:ascii="Times New Roman" w:hAnsi="Times New Roman" w:cs="Times New Roman"/>
          <w:sz w:val="28"/>
          <w:szCs w:val="28"/>
        </w:rPr>
        <w:t xml:space="preserve">торым отнесен объект контроля. </w:t>
      </w:r>
    </w:p>
    <w:p w:rsidR="00F81212" w:rsidRDefault="00F81212"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8A3421" w:rsidRDefault="008A3421"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lastRenderedPageBreak/>
        <w:t>Консультирование</w:t>
      </w:r>
    </w:p>
    <w:p w:rsidR="001129E6" w:rsidRPr="001D409B" w:rsidRDefault="001129E6" w:rsidP="001129E6">
      <w:pPr>
        <w:autoSpaceDE w:val="0"/>
        <w:autoSpaceDN w:val="0"/>
        <w:adjustRightInd w:val="0"/>
        <w:spacing w:after="0" w:line="240" w:lineRule="auto"/>
        <w:jc w:val="center"/>
        <w:outlineLvl w:val="1"/>
        <w:rPr>
          <w:rFonts w:ascii="Times New Roman" w:hAnsi="Times New Roman" w:cs="Times New Roman"/>
          <w:b/>
          <w:bCs/>
          <w:sz w:val="28"/>
          <w:szCs w:val="28"/>
        </w:rPr>
      </w:pP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Должностное лицо </w:t>
      </w:r>
      <w:r>
        <w:rPr>
          <w:rFonts w:ascii="Times New Roman" w:hAnsi="Times New Roman" w:cs="Times New Roman"/>
          <w:sz w:val="28"/>
          <w:szCs w:val="28"/>
        </w:rPr>
        <w:t xml:space="preserve">подразделения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(территориального органа), осуществляющего контроль за обращением лекарственных средств по ветеринарному применению,</w:t>
      </w:r>
      <w:r w:rsidRPr="001D409B">
        <w:rPr>
          <w:rFonts w:ascii="Times New Roman" w:hAnsi="Times New Roman" w:cs="Times New Roman"/>
          <w:sz w:val="28"/>
          <w:szCs w:val="28"/>
        </w:rPr>
        <w:t xml:space="preserve"> </w:t>
      </w:r>
      <w:r>
        <w:rPr>
          <w:rFonts w:ascii="Times New Roman" w:hAnsi="Times New Roman" w:cs="Times New Roman"/>
          <w:sz w:val="28"/>
          <w:szCs w:val="28"/>
        </w:rPr>
        <w:t>при</w:t>
      </w:r>
      <w:r w:rsidRPr="001D409B">
        <w:rPr>
          <w:rFonts w:ascii="Times New Roman" w:hAnsi="Times New Roman" w:cs="Times New Roman"/>
          <w:sz w:val="28"/>
          <w:szCs w:val="28"/>
        </w:rPr>
        <w:t xml:space="preserve"> обращени</w:t>
      </w:r>
      <w:r>
        <w:rPr>
          <w:rFonts w:ascii="Times New Roman" w:hAnsi="Times New Roman" w:cs="Times New Roman"/>
          <w:sz w:val="28"/>
          <w:szCs w:val="28"/>
        </w:rPr>
        <w:t>и</w:t>
      </w:r>
      <w:r w:rsidRPr="001D409B">
        <w:rPr>
          <w:rFonts w:ascii="Times New Roman" w:hAnsi="Times New Roman" w:cs="Times New Roman"/>
          <w:sz w:val="28"/>
          <w:szCs w:val="28"/>
        </w:rPr>
        <w:t xml:space="preserve"> контролируемых лиц и их представителей осуществляет консультирование по вопросам, связанным с организацией и осуществлением государственного контроля (надзора)</w:t>
      </w:r>
      <w:r>
        <w:rPr>
          <w:rFonts w:ascii="Times New Roman" w:hAnsi="Times New Roman" w:cs="Times New Roman"/>
          <w:sz w:val="28"/>
          <w:szCs w:val="28"/>
        </w:rPr>
        <w:t xml:space="preserve"> </w:t>
      </w:r>
      <w:r w:rsidRPr="00AB11E4">
        <w:rPr>
          <w:rFonts w:ascii="Times New Roman" w:hAnsi="Times New Roman" w:cs="Times New Roman"/>
          <w:sz w:val="28"/>
          <w:szCs w:val="28"/>
        </w:rPr>
        <w:t>в сфере обращения лекарственных средств для ветеринарного применения</w:t>
      </w:r>
      <w:r w:rsidRPr="001D409B">
        <w:rPr>
          <w:rFonts w:ascii="Times New Roman" w:hAnsi="Times New Roman" w:cs="Times New Roman"/>
          <w:sz w:val="28"/>
          <w:szCs w:val="28"/>
        </w:rPr>
        <w:t xml:space="preserve">. </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D409B">
        <w:rPr>
          <w:rFonts w:ascii="Times New Roman" w:hAnsi="Times New Roman" w:cs="Times New Roman"/>
          <w:sz w:val="28"/>
          <w:szCs w:val="28"/>
        </w:rPr>
        <w:t xml:space="preserve">онсультирование </w:t>
      </w:r>
      <w:r w:rsidR="009306B5">
        <w:rPr>
          <w:rFonts w:ascii="Times New Roman" w:hAnsi="Times New Roman" w:cs="Times New Roman"/>
          <w:sz w:val="28"/>
          <w:szCs w:val="28"/>
        </w:rPr>
        <w:t>контролируемых лиц</w:t>
      </w:r>
      <w:r w:rsidR="009306B5" w:rsidRPr="009306B5">
        <w:rPr>
          <w:rFonts w:ascii="Times New Roman" w:hAnsi="Times New Roman" w:cs="Times New Roman"/>
          <w:sz w:val="28"/>
          <w:szCs w:val="28"/>
        </w:rPr>
        <w:t xml:space="preserve"> </w:t>
      </w:r>
      <w:r w:rsidR="009306B5">
        <w:rPr>
          <w:rFonts w:ascii="Times New Roman" w:hAnsi="Times New Roman" w:cs="Times New Roman"/>
          <w:sz w:val="28"/>
          <w:szCs w:val="28"/>
        </w:rPr>
        <w:t>всех</w:t>
      </w:r>
      <w:r w:rsidR="009306B5" w:rsidRPr="001D409B">
        <w:rPr>
          <w:rFonts w:ascii="Times New Roman" w:hAnsi="Times New Roman" w:cs="Times New Roman"/>
          <w:sz w:val="28"/>
          <w:szCs w:val="28"/>
        </w:rPr>
        <w:t xml:space="preserve"> категори</w:t>
      </w:r>
      <w:r w:rsidR="009306B5">
        <w:rPr>
          <w:rFonts w:ascii="Times New Roman" w:hAnsi="Times New Roman" w:cs="Times New Roman"/>
          <w:sz w:val="28"/>
          <w:szCs w:val="28"/>
        </w:rPr>
        <w:t>й</w:t>
      </w:r>
      <w:r w:rsidR="009306B5" w:rsidRPr="001D409B">
        <w:rPr>
          <w:rFonts w:ascii="Times New Roman" w:hAnsi="Times New Roman" w:cs="Times New Roman"/>
          <w:sz w:val="28"/>
          <w:szCs w:val="28"/>
        </w:rPr>
        <w:t xml:space="preserve"> риска, к ко</w:t>
      </w:r>
      <w:r w:rsidR="009306B5">
        <w:rPr>
          <w:rFonts w:ascii="Times New Roman" w:hAnsi="Times New Roman" w:cs="Times New Roman"/>
          <w:sz w:val="28"/>
          <w:szCs w:val="28"/>
        </w:rPr>
        <w:t xml:space="preserve">торым отнесены объекты контроля, </w:t>
      </w:r>
      <w:r w:rsidRPr="001D409B">
        <w:rPr>
          <w:rFonts w:ascii="Times New Roman" w:hAnsi="Times New Roman" w:cs="Times New Roman"/>
          <w:sz w:val="28"/>
          <w:szCs w:val="28"/>
        </w:rPr>
        <w:t xml:space="preserve">осуществляется </w:t>
      </w:r>
      <w:r>
        <w:rPr>
          <w:rFonts w:ascii="Times New Roman" w:hAnsi="Times New Roman" w:cs="Times New Roman"/>
          <w:sz w:val="28"/>
          <w:szCs w:val="28"/>
        </w:rPr>
        <w:t>постоянно</w:t>
      </w:r>
      <w:r w:rsidR="009306B5" w:rsidRPr="009306B5">
        <w:rPr>
          <w:rFonts w:ascii="Times New Roman" w:hAnsi="Times New Roman" w:cs="Times New Roman"/>
          <w:sz w:val="28"/>
          <w:szCs w:val="28"/>
        </w:rPr>
        <w:t xml:space="preserve"> </w:t>
      </w:r>
      <w:r w:rsidRPr="001D409B">
        <w:rPr>
          <w:rFonts w:ascii="Times New Roman" w:hAnsi="Times New Roman" w:cs="Times New Roman"/>
          <w:sz w:val="28"/>
          <w:szCs w:val="28"/>
        </w:rPr>
        <w:t>без взимания платы.</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Консультирование может осуществляться должностным лицом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(территориального органа) осуществляют консультирование по следующим вопросам:</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наличие и (или) содержание обязательных требований в сфере обращения лекарственных средств для ветеринарного применения;</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периодичность и порядок проведения контрольных (надзорных) мероприятий;</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порядок выполнения обязательных требований в сфере обращения лекарственных средств для ветеринарного применения;</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выполнение предписания, выданного по итогам контрольного (надзорного) мероприятия.</w:t>
      </w: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(территориального органа) по вопросам</w:t>
      </w:r>
      <w:r w:rsidRPr="00553C23">
        <w:rPr>
          <w:rFonts w:ascii="Times New Roman" w:hAnsi="Times New Roman" w:cs="Times New Roman"/>
          <w:sz w:val="28"/>
          <w:szCs w:val="28"/>
        </w:rPr>
        <w:t xml:space="preserve"> </w:t>
      </w:r>
      <w:r>
        <w:rPr>
          <w:rFonts w:ascii="Times New Roman" w:hAnsi="Times New Roman" w:cs="Times New Roman"/>
          <w:sz w:val="28"/>
          <w:szCs w:val="28"/>
        </w:rPr>
        <w:t>выполнения предписания, выданного по итогам контрольного (надзорного) мероприятия</w:t>
      </w:r>
      <w:r w:rsidRPr="00476D25">
        <w:rPr>
          <w:rFonts w:ascii="Times New Roman" w:hAnsi="Times New Roman" w:cs="Times New Roman"/>
          <w:sz w:val="28"/>
          <w:szCs w:val="28"/>
        </w:rPr>
        <w:t xml:space="preserve"> </w:t>
      </w:r>
      <w:r>
        <w:rPr>
          <w:rFonts w:ascii="Times New Roman" w:hAnsi="Times New Roman" w:cs="Times New Roman"/>
          <w:sz w:val="28"/>
          <w:szCs w:val="28"/>
        </w:rPr>
        <w:t>осуществляют письменное консультирование.</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По итогам консультирования </w:t>
      </w:r>
      <w:r w:rsidR="00C240DB" w:rsidRPr="001D409B">
        <w:rPr>
          <w:rFonts w:ascii="Times New Roman" w:hAnsi="Times New Roman" w:cs="Times New Roman"/>
          <w:sz w:val="28"/>
          <w:szCs w:val="28"/>
        </w:rPr>
        <w:t xml:space="preserve">контролируемым лицам и их представителям </w:t>
      </w:r>
      <w:r w:rsidRPr="001D409B">
        <w:rPr>
          <w:rFonts w:ascii="Times New Roman" w:hAnsi="Times New Roman" w:cs="Times New Roman"/>
          <w:sz w:val="28"/>
          <w:szCs w:val="28"/>
        </w:rPr>
        <w:t xml:space="preserve">информация в письменной форме не предоставляется, за исключением </w:t>
      </w:r>
      <w:r>
        <w:rPr>
          <w:rFonts w:ascii="Times New Roman" w:hAnsi="Times New Roman" w:cs="Times New Roman"/>
          <w:sz w:val="28"/>
          <w:szCs w:val="28"/>
        </w:rPr>
        <w:t>вопросов</w:t>
      </w:r>
      <w:r w:rsidRPr="00553C23">
        <w:rPr>
          <w:rFonts w:ascii="Times New Roman" w:hAnsi="Times New Roman" w:cs="Times New Roman"/>
          <w:sz w:val="28"/>
          <w:szCs w:val="28"/>
        </w:rPr>
        <w:t xml:space="preserve"> </w:t>
      </w:r>
      <w:r>
        <w:rPr>
          <w:rFonts w:ascii="Times New Roman" w:hAnsi="Times New Roman" w:cs="Times New Roman"/>
          <w:sz w:val="28"/>
          <w:szCs w:val="28"/>
        </w:rPr>
        <w:t>выполнения предписания, выданного по итогам контрольного (надзорного) мероприятия</w:t>
      </w:r>
      <w:r w:rsidRPr="001D409B">
        <w:rPr>
          <w:rFonts w:ascii="Times New Roman" w:hAnsi="Times New Roman" w:cs="Times New Roman"/>
          <w:sz w:val="28"/>
          <w:szCs w:val="28"/>
        </w:rPr>
        <w:t xml:space="preserve">. Контролируемое лицо вправе направить запрос о предоставлении письменного ответа в сроки, установленные Федеральным </w:t>
      </w:r>
      <w:r>
        <w:rPr>
          <w:rFonts w:ascii="Times New Roman" w:hAnsi="Times New Roman" w:cs="Times New Roman"/>
          <w:sz w:val="28"/>
          <w:szCs w:val="28"/>
        </w:rPr>
        <w:t xml:space="preserve">законом </w:t>
      </w:r>
      <w:r w:rsidRPr="001D409B">
        <w:rPr>
          <w:rFonts w:ascii="Times New Roman" w:hAnsi="Times New Roman" w:cs="Times New Roman"/>
          <w:sz w:val="28"/>
          <w:szCs w:val="28"/>
        </w:rPr>
        <w:t>от 2</w:t>
      </w:r>
      <w:r>
        <w:rPr>
          <w:rFonts w:ascii="Times New Roman" w:hAnsi="Times New Roman" w:cs="Times New Roman"/>
          <w:sz w:val="28"/>
          <w:szCs w:val="28"/>
        </w:rPr>
        <w:t> </w:t>
      </w:r>
      <w:r w:rsidRPr="001D409B">
        <w:rPr>
          <w:rFonts w:ascii="Times New Roman" w:hAnsi="Times New Roman" w:cs="Times New Roman"/>
          <w:sz w:val="28"/>
          <w:szCs w:val="28"/>
        </w:rPr>
        <w:t>мая 2006 г</w:t>
      </w:r>
      <w:r>
        <w:rPr>
          <w:rFonts w:ascii="Times New Roman" w:hAnsi="Times New Roman" w:cs="Times New Roman"/>
          <w:sz w:val="28"/>
          <w:szCs w:val="28"/>
        </w:rPr>
        <w:t>.</w:t>
      </w:r>
      <w:r w:rsidRPr="001D409B">
        <w:rPr>
          <w:rFonts w:ascii="Times New Roman" w:hAnsi="Times New Roman" w:cs="Times New Roman"/>
          <w:sz w:val="28"/>
          <w:szCs w:val="28"/>
        </w:rPr>
        <w:t xml:space="preserve"> </w:t>
      </w:r>
      <w:r>
        <w:rPr>
          <w:rFonts w:ascii="Times New Roman" w:hAnsi="Times New Roman" w:cs="Times New Roman"/>
          <w:sz w:val="28"/>
          <w:szCs w:val="28"/>
        </w:rPr>
        <w:t>№</w:t>
      </w:r>
      <w:r w:rsidRPr="001D409B">
        <w:rPr>
          <w:rFonts w:ascii="Times New Roman" w:hAnsi="Times New Roman" w:cs="Times New Roman"/>
          <w:sz w:val="28"/>
          <w:szCs w:val="28"/>
        </w:rPr>
        <w:t xml:space="preserve"> 59-ФЗ </w:t>
      </w:r>
      <w:r>
        <w:rPr>
          <w:rFonts w:ascii="Times New Roman" w:hAnsi="Times New Roman" w:cs="Times New Roman"/>
          <w:sz w:val="28"/>
          <w:szCs w:val="28"/>
        </w:rPr>
        <w:t>«</w:t>
      </w:r>
      <w:r w:rsidRPr="001D409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Style w:val="a5"/>
          <w:rFonts w:ascii="Times New Roman" w:hAnsi="Times New Roman" w:cs="Times New Roman"/>
          <w:sz w:val="28"/>
          <w:szCs w:val="28"/>
        </w:rPr>
        <w:footnoteReference w:id="4"/>
      </w:r>
      <w:r w:rsidRPr="001D409B">
        <w:rPr>
          <w:rFonts w:ascii="Times New Roman" w:hAnsi="Times New Roman" w:cs="Times New Roman"/>
          <w:sz w:val="28"/>
          <w:szCs w:val="28"/>
        </w:rPr>
        <w:t>.</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При осуществлении консультирования должностное лицо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w:t>
      </w:r>
      <w:r w:rsidRPr="001D409B">
        <w:rPr>
          <w:rFonts w:ascii="Times New Roman" w:hAnsi="Times New Roman" w:cs="Times New Roman"/>
          <w:sz w:val="28"/>
          <w:szCs w:val="28"/>
        </w:rPr>
        <w:lastRenderedPageBreak/>
        <w:t xml:space="preserve">решений и (или) действий должностных лиц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Информация, ставшая известной должностному лицу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в ходе консультирования, не может использоваться </w:t>
      </w:r>
      <w:proofErr w:type="spellStart"/>
      <w:r>
        <w:rPr>
          <w:rFonts w:ascii="Times New Roman" w:hAnsi="Times New Roman" w:cs="Times New Roman"/>
          <w:sz w:val="28"/>
          <w:szCs w:val="28"/>
        </w:rPr>
        <w:t>Россельхознадзором</w:t>
      </w:r>
      <w:proofErr w:type="spellEnd"/>
      <w:r>
        <w:rPr>
          <w:rFonts w:ascii="Times New Roman" w:hAnsi="Times New Roman" w:cs="Times New Roman"/>
          <w:sz w:val="28"/>
          <w:szCs w:val="28"/>
        </w:rPr>
        <w:t xml:space="preserve"> (территориальным органом) </w:t>
      </w:r>
      <w:r w:rsidRPr="001D409B">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(территориальные органы) </w:t>
      </w:r>
      <w:r w:rsidRPr="001D409B">
        <w:rPr>
          <w:rFonts w:ascii="Times New Roman" w:hAnsi="Times New Roman" w:cs="Times New Roman"/>
          <w:sz w:val="28"/>
          <w:szCs w:val="28"/>
        </w:rPr>
        <w:t>осуществляют учет консультирований</w:t>
      </w:r>
      <w:r>
        <w:rPr>
          <w:rFonts w:ascii="Times New Roman" w:hAnsi="Times New Roman" w:cs="Times New Roman"/>
          <w:sz w:val="28"/>
          <w:szCs w:val="28"/>
        </w:rPr>
        <w:t xml:space="preserve"> с указанием даты, ФИО обращающегося лица</w:t>
      </w:r>
      <w:r w:rsidR="00C240DB">
        <w:rPr>
          <w:rFonts w:ascii="Times New Roman" w:hAnsi="Times New Roman" w:cs="Times New Roman"/>
          <w:sz w:val="28"/>
          <w:szCs w:val="28"/>
        </w:rPr>
        <w:t>/</w:t>
      </w:r>
      <w:r>
        <w:rPr>
          <w:rFonts w:ascii="Times New Roman" w:hAnsi="Times New Roman" w:cs="Times New Roman"/>
          <w:sz w:val="28"/>
          <w:szCs w:val="28"/>
        </w:rPr>
        <w:t xml:space="preserve"> наименования организации</w:t>
      </w:r>
      <w:r w:rsidR="00C240DB">
        <w:rPr>
          <w:rFonts w:ascii="Times New Roman" w:hAnsi="Times New Roman" w:cs="Times New Roman"/>
          <w:sz w:val="28"/>
          <w:szCs w:val="28"/>
        </w:rPr>
        <w:t xml:space="preserve"> (при наличии информации)</w:t>
      </w:r>
      <w:r>
        <w:rPr>
          <w:rFonts w:ascii="Times New Roman" w:hAnsi="Times New Roman" w:cs="Times New Roman"/>
          <w:sz w:val="28"/>
          <w:szCs w:val="28"/>
        </w:rPr>
        <w:t>, темы обращения, удовлетворенности ответа</w:t>
      </w:r>
      <w:r w:rsidRPr="001D409B">
        <w:rPr>
          <w:rFonts w:ascii="Times New Roman" w:hAnsi="Times New Roman" w:cs="Times New Roman"/>
          <w:sz w:val="28"/>
          <w:szCs w:val="28"/>
        </w:rPr>
        <w:t>.</w:t>
      </w: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по однотипным обращениям контролируемых лиц и их представителей посредством размещения на официальном сайте органа государственного контроля в сети "Интернет" письменного разъяснения, подписанного уполномоченным должностным лицом Россельхознадзора (территориального органа), осуществляется в случаях регулярного поступления обращений (более 5) по вопросу соблюдения одних и тех же обязательных требований.</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Объявление предостережения</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наличия у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(территориального органа) </w:t>
      </w:r>
      <w:r w:rsidRPr="001D409B">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A2E0B">
        <w:rPr>
          <w:rFonts w:ascii="Times New Roman" w:hAnsi="Times New Roman" w:cs="Times New Roman"/>
          <w:sz w:val="28"/>
          <w:szCs w:val="28"/>
        </w:rPr>
        <w:t xml:space="preserve">должностное лицо </w:t>
      </w:r>
      <w:r>
        <w:rPr>
          <w:rFonts w:ascii="Times New Roman" w:hAnsi="Times New Roman" w:cs="Times New Roman"/>
          <w:sz w:val="28"/>
          <w:szCs w:val="28"/>
        </w:rPr>
        <w:t>Россельхознадзор</w:t>
      </w:r>
      <w:r w:rsidR="00BA2E0B">
        <w:rPr>
          <w:rFonts w:ascii="Times New Roman" w:hAnsi="Times New Roman" w:cs="Times New Roman"/>
          <w:sz w:val="28"/>
          <w:szCs w:val="28"/>
        </w:rPr>
        <w:t>а</w:t>
      </w:r>
      <w:r w:rsidRPr="001D409B">
        <w:rPr>
          <w:rFonts w:ascii="Times New Roman" w:hAnsi="Times New Roman" w:cs="Times New Roman"/>
          <w:sz w:val="28"/>
          <w:szCs w:val="28"/>
        </w:rPr>
        <w:t xml:space="preserve"> </w:t>
      </w:r>
      <w:r>
        <w:rPr>
          <w:rFonts w:ascii="Times New Roman" w:hAnsi="Times New Roman" w:cs="Times New Roman"/>
          <w:sz w:val="28"/>
          <w:szCs w:val="28"/>
        </w:rPr>
        <w:t>(территориальн</w:t>
      </w:r>
      <w:r w:rsidR="00BA2E0B">
        <w:rPr>
          <w:rFonts w:ascii="Times New Roman" w:hAnsi="Times New Roman" w:cs="Times New Roman"/>
          <w:sz w:val="28"/>
          <w:szCs w:val="28"/>
        </w:rPr>
        <w:t>ого</w:t>
      </w:r>
      <w:r>
        <w:rPr>
          <w:rFonts w:ascii="Times New Roman" w:hAnsi="Times New Roman" w:cs="Times New Roman"/>
          <w:sz w:val="28"/>
          <w:szCs w:val="28"/>
        </w:rPr>
        <w:t xml:space="preserve"> орган</w:t>
      </w:r>
      <w:r w:rsidR="00BA2E0B">
        <w:rPr>
          <w:rFonts w:ascii="Times New Roman" w:hAnsi="Times New Roman" w:cs="Times New Roman"/>
          <w:sz w:val="28"/>
          <w:szCs w:val="28"/>
        </w:rPr>
        <w:t>а</w:t>
      </w:r>
      <w:r>
        <w:rPr>
          <w:rFonts w:ascii="Times New Roman" w:hAnsi="Times New Roman" w:cs="Times New Roman"/>
          <w:sz w:val="28"/>
          <w:szCs w:val="28"/>
        </w:rPr>
        <w:t xml:space="preserve">) </w:t>
      </w:r>
      <w:r w:rsidR="00BA2E0B">
        <w:rPr>
          <w:rFonts w:ascii="Times New Roman" w:hAnsi="Times New Roman" w:cs="Times New Roman"/>
          <w:sz w:val="28"/>
          <w:szCs w:val="28"/>
        </w:rPr>
        <w:t xml:space="preserve">направляет </w:t>
      </w:r>
      <w:r w:rsidRPr="001D409B">
        <w:rPr>
          <w:rFonts w:ascii="Times New Roman" w:hAnsi="Times New Roman" w:cs="Times New Roman"/>
          <w:sz w:val="28"/>
          <w:szCs w:val="28"/>
        </w:rPr>
        <w:t>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sidRPr="002D2D9C">
        <w:rPr>
          <w:rFonts w:ascii="Times New Roman" w:hAnsi="Times New Roman" w:cs="Times New Roman"/>
          <w:sz w:val="28"/>
          <w:szCs w:val="28"/>
        </w:rPr>
        <w:t xml:space="preserve"> </w:t>
      </w:r>
      <w:r>
        <w:rPr>
          <w:rFonts w:ascii="Times New Roman" w:hAnsi="Times New Roman" w:cs="Times New Roman"/>
          <w:sz w:val="28"/>
          <w:szCs w:val="28"/>
        </w:rPr>
        <w:t>от 31 июля 2020 г. № 248-ФЗ «О государственном контроле (надзоре) и муниципальном контроле в Российской Федерации» (далее – Федеральный закон № 248-ФЗ)</w:t>
      </w:r>
      <w:r w:rsidRPr="001D409B">
        <w:rPr>
          <w:rFonts w:ascii="Times New Roman" w:hAnsi="Times New Roman" w:cs="Times New Roman"/>
          <w:sz w:val="28"/>
          <w:szCs w:val="28"/>
        </w:rPr>
        <w:t>, и должно содержать указание на соответствующие обязательные требования, предусматривающи</w:t>
      </w:r>
      <w:r w:rsidR="00721EDE">
        <w:rPr>
          <w:rFonts w:ascii="Times New Roman" w:hAnsi="Times New Roman" w:cs="Times New Roman"/>
          <w:sz w:val="28"/>
          <w:szCs w:val="28"/>
        </w:rPr>
        <w:t>е</w:t>
      </w:r>
      <w:r w:rsidRPr="001D409B">
        <w:rPr>
          <w:rFonts w:ascii="Times New Roman" w:hAnsi="Times New Roman" w:cs="Times New Roman"/>
          <w:sz w:val="28"/>
          <w:szCs w:val="28"/>
        </w:rPr>
        <w:t xml:space="preserve"> их нормативны</w:t>
      </w:r>
      <w:r w:rsidR="00721EDE">
        <w:rPr>
          <w:rFonts w:ascii="Times New Roman" w:hAnsi="Times New Roman" w:cs="Times New Roman"/>
          <w:sz w:val="28"/>
          <w:szCs w:val="28"/>
        </w:rPr>
        <w:t>е</w:t>
      </w:r>
      <w:r w:rsidRPr="001D409B">
        <w:rPr>
          <w:rFonts w:ascii="Times New Roman" w:hAnsi="Times New Roman" w:cs="Times New Roman"/>
          <w:sz w:val="28"/>
          <w:szCs w:val="28"/>
        </w:rPr>
        <w:t xml:space="preserve"> правов</w:t>
      </w:r>
      <w:r w:rsidR="00721EDE">
        <w:rPr>
          <w:rFonts w:ascii="Times New Roman" w:hAnsi="Times New Roman" w:cs="Times New Roman"/>
          <w:sz w:val="28"/>
          <w:szCs w:val="28"/>
        </w:rPr>
        <w:t>ые</w:t>
      </w:r>
      <w:r w:rsidRPr="001D409B">
        <w:rPr>
          <w:rFonts w:ascii="Times New Roman" w:hAnsi="Times New Roman" w:cs="Times New Roman"/>
          <w:sz w:val="28"/>
          <w:szCs w:val="28"/>
        </w:rPr>
        <w:t xml:space="preserve"> акт</w:t>
      </w:r>
      <w:r w:rsidR="00721EDE">
        <w:rPr>
          <w:rFonts w:ascii="Times New Roman" w:hAnsi="Times New Roman" w:cs="Times New Roman"/>
          <w:sz w:val="28"/>
          <w:szCs w:val="28"/>
        </w:rPr>
        <w:t>ы</w:t>
      </w:r>
      <w:r w:rsidRPr="001D409B">
        <w:rPr>
          <w:rFonts w:ascii="Times New Roman" w:hAnsi="Times New Roman" w:cs="Times New Roman"/>
          <w:sz w:val="28"/>
          <w:szCs w:val="28"/>
        </w:rPr>
        <w:t xml:space="preserve">,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1D409B">
        <w:rPr>
          <w:rFonts w:ascii="Times New Roman" w:hAnsi="Times New Roman" w:cs="Times New Roman"/>
          <w:sz w:val="28"/>
          <w:szCs w:val="28"/>
        </w:rPr>
        <w:lastRenderedPageBreak/>
        <w:t>требований и не может содержать требование представления контролируемым лицом сведений и документов.</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принятия </w:t>
      </w:r>
      <w:proofErr w:type="spellStart"/>
      <w:r>
        <w:rPr>
          <w:rFonts w:ascii="Times New Roman" w:hAnsi="Times New Roman" w:cs="Times New Roman"/>
          <w:sz w:val="28"/>
          <w:szCs w:val="28"/>
        </w:rPr>
        <w:t>Россельхознадзором</w:t>
      </w:r>
      <w:proofErr w:type="spellEnd"/>
      <w:r>
        <w:rPr>
          <w:rFonts w:ascii="Times New Roman" w:hAnsi="Times New Roman" w:cs="Times New Roman"/>
          <w:sz w:val="28"/>
          <w:szCs w:val="28"/>
        </w:rPr>
        <w:t xml:space="preserve"> (территориальным органом)</w:t>
      </w:r>
      <w:r w:rsidRPr="001D409B">
        <w:rPr>
          <w:rFonts w:ascii="Times New Roman" w:hAnsi="Times New Roman" w:cs="Times New Roman"/>
          <w:sz w:val="28"/>
          <w:szCs w:val="28"/>
        </w:rPr>
        <w:t xml:space="preserve">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706F11" w:rsidRPr="001D409B">
        <w:rPr>
          <w:rFonts w:ascii="Times New Roman" w:hAnsi="Times New Roman" w:cs="Times New Roman"/>
          <w:sz w:val="28"/>
          <w:szCs w:val="28"/>
        </w:rPr>
        <w:t>само</w:t>
      </w:r>
      <w:r w:rsidR="00706F11">
        <w:rPr>
          <w:rFonts w:ascii="Times New Roman" w:hAnsi="Times New Roman" w:cs="Times New Roman"/>
          <w:sz w:val="28"/>
          <w:szCs w:val="28"/>
        </w:rPr>
        <w:t>инспектирования</w:t>
      </w:r>
      <w:proofErr w:type="spellEnd"/>
      <w:r w:rsidRPr="001D409B">
        <w:rPr>
          <w:rFonts w:ascii="Times New Roman" w:hAnsi="Times New Roman" w:cs="Times New Roman"/>
          <w:sz w:val="28"/>
          <w:szCs w:val="28"/>
        </w:rPr>
        <w:t xml:space="preserve"> соблюдения обязательных требований направляется адрес сайта в сети "Интернет", позволяющий пройти </w:t>
      </w:r>
      <w:proofErr w:type="spellStart"/>
      <w:r w:rsidR="00706F11" w:rsidRPr="001D409B">
        <w:rPr>
          <w:rFonts w:ascii="Times New Roman" w:hAnsi="Times New Roman" w:cs="Times New Roman"/>
          <w:sz w:val="28"/>
          <w:szCs w:val="28"/>
        </w:rPr>
        <w:t>само</w:t>
      </w:r>
      <w:r w:rsidR="00706F11">
        <w:rPr>
          <w:rFonts w:ascii="Times New Roman" w:hAnsi="Times New Roman" w:cs="Times New Roman"/>
          <w:sz w:val="28"/>
          <w:szCs w:val="28"/>
        </w:rPr>
        <w:t>инспектирования</w:t>
      </w:r>
      <w:proofErr w:type="spellEnd"/>
      <w:r w:rsidRPr="001D409B">
        <w:rPr>
          <w:rFonts w:ascii="Times New Roman" w:hAnsi="Times New Roman" w:cs="Times New Roman"/>
          <w:sz w:val="28"/>
          <w:szCs w:val="28"/>
        </w:rPr>
        <w:t xml:space="preserve"> соблюдения обязательных </w:t>
      </w:r>
      <w:r w:rsidRPr="00706F11">
        <w:rPr>
          <w:rFonts w:ascii="Times New Roman" w:hAnsi="Times New Roman" w:cs="Times New Roman"/>
          <w:sz w:val="28"/>
          <w:szCs w:val="28"/>
        </w:rPr>
        <w:t>требований.</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w:t>
      </w:r>
      <w:r>
        <w:rPr>
          <w:rFonts w:ascii="Times New Roman" w:hAnsi="Times New Roman" w:cs="Times New Roman"/>
          <w:sz w:val="28"/>
          <w:szCs w:val="28"/>
        </w:rPr>
        <w:t>Возражения направляются контролируемым лицом в бумажном виде почтовым отправлением в Россельхознадзор (территориальный орган) либо в виде электронного документа, оформляемого в соответствии со статьей 21 Федерального закона № 248-ФЗ, на указанный в предостережении адрес электронной почты органа государственного контроля.</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возражения в отношении предостережения устанавливается Положением № 1049.</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 (территориальные управления)</w:t>
      </w:r>
      <w:r w:rsidRPr="001D409B">
        <w:rPr>
          <w:rFonts w:ascii="Times New Roman" w:hAnsi="Times New Roman" w:cs="Times New Roman"/>
          <w:sz w:val="28"/>
          <w:szCs w:val="28"/>
        </w:rPr>
        <w:t xml:space="preserve">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85"/>
      <w:bookmarkEnd w:id="5"/>
      <w:r w:rsidRPr="001D409B">
        <w:rPr>
          <w:rFonts w:ascii="Times New Roman" w:hAnsi="Times New Roman" w:cs="Times New Roman"/>
          <w:b/>
          <w:bCs/>
          <w:sz w:val="28"/>
          <w:szCs w:val="28"/>
        </w:rPr>
        <w:t>Профилактический визит</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376BF3" w:rsidRDefault="00376BF3"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w:t>
      </w:r>
      <w:r w:rsidR="00C240DB">
        <w:rPr>
          <w:rFonts w:ascii="Times New Roman" w:hAnsi="Times New Roman" w:cs="Times New Roman"/>
          <w:sz w:val="28"/>
          <w:szCs w:val="28"/>
        </w:rPr>
        <w:t xml:space="preserve">(территориальные управления) </w:t>
      </w:r>
      <w:r>
        <w:rPr>
          <w:rFonts w:ascii="Times New Roman" w:hAnsi="Times New Roman" w:cs="Times New Roman"/>
          <w:sz w:val="28"/>
          <w:szCs w:val="28"/>
        </w:rPr>
        <w:t xml:space="preserve">обязан предложить проведение профилактического визита лицам, приступающим к осуществлению деятельности в сфере обращения лекарственных средств, не позднее чем в течение одного </w:t>
      </w:r>
      <w:proofErr w:type="gramStart"/>
      <w:r>
        <w:rPr>
          <w:rFonts w:ascii="Times New Roman" w:hAnsi="Times New Roman" w:cs="Times New Roman"/>
          <w:sz w:val="28"/>
          <w:szCs w:val="28"/>
        </w:rPr>
        <w:t>года</w:t>
      </w:r>
      <w:proofErr w:type="gramEnd"/>
      <w:r w:rsidR="0043533F">
        <w:rPr>
          <w:rFonts w:ascii="Times New Roman" w:hAnsi="Times New Roman" w:cs="Times New Roman"/>
          <w:sz w:val="28"/>
          <w:szCs w:val="28"/>
        </w:rPr>
        <w:t xml:space="preserve"> но не ранее 6 месяцев</w:t>
      </w:r>
      <w:r>
        <w:rPr>
          <w:rFonts w:ascii="Times New Roman" w:hAnsi="Times New Roman" w:cs="Times New Roman"/>
          <w:sz w:val="28"/>
          <w:szCs w:val="28"/>
        </w:rPr>
        <w:t xml:space="preserve"> с момента начала такой деятельности,</w:t>
      </w:r>
      <w:r w:rsidRPr="00376BF3">
        <w:rPr>
          <w:rFonts w:ascii="Times New Roman" w:hAnsi="Times New Roman" w:cs="Times New Roman"/>
          <w:sz w:val="28"/>
          <w:szCs w:val="28"/>
        </w:rPr>
        <w:t xml:space="preserve"> </w:t>
      </w:r>
      <w:r w:rsidRPr="001D409B">
        <w:rPr>
          <w:rFonts w:ascii="Times New Roman" w:hAnsi="Times New Roman" w:cs="Times New Roman"/>
          <w:sz w:val="28"/>
          <w:szCs w:val="28"/>
        </w:rPr>
        <w:t>а также в отношении объектов контроля, отнесенных к категориям значительного риска</w:t>
      </w:r>
      <w:r w:rsidR="00C240DB">
        <w:rPr>
          <w:rFonts w:ascii="Times New Roman" w:hAnsi="Times New Roman" w:cs="Times New Roman"/>
          <w:sz w:val="28"/>
          <w:szCs w:val="28"/>
        </w:rPr>
        <w:t xml:space="preserve"> на бумажном носителе или в электронной форме</w:t>
      </w:r>
      <w:r>
        <w:rPr>
          <w:rFonts w:ascii="Times New Roman" w:hAnsi="Times New Roman" w:cs="Times New Roman"/>
          <w:sz w:val="28"/>
          <w:szCs w:val="28"/>
        </w:rPr>
        <w:t>.</w:t>
      </w:r>
    </w:p>
    <w:p w:rsidR="00376BF3"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Pr>
          <w:rFonts w:ascii="Times New Roman" w:hAnsi="Times New Roman" w:cs="Times New Roman"/>
          <w:sz w:val="28"/>
          <w:szCs w:val="28"/>
        </w:rPr>
        <w:t xml:space="preserve">статьей 50 </w:t>
      </w:r>
      <w:r w:rsidRPr="001D409B">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248-ФЗ</w:t>
      </w:r>
      <w:r w:rsidRPr="001D409B">
        <w:rPr>
          <w:rFonts w:ascii="Times New Roman" w:hAnsi="Times New Roman" w:cs="Times New Roman"/>
          <w:sz w:val="28"/>
          <w:szCs w:val="28"/>
        </w:rPr>
        <w:t>.</w:t>
      </w:r>
      <w:r w:rsidR="00376BF3" w:rsidRPr="00376BF3">
        <w:rPr>
          <w:rFonts w:ascii="Times New Roman" w:hAnsi="Times New Roman" w:cs="Times New Roman"/>
          <w:sz w:val="28"/>
          <w:szCs w:val="28"/>
        </w:rPr>
        <w:t xml:space="preserve"> </w:t>
      </w:r>
    </w:p>
    <w:p w:rsidR="00530E62" w:rsidRPr="001D409B" w:rsidRDefault="00376BF3"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1D409B">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sidR="0043533F">
        <w:rPr>
          <w:rFonts w:ascii="Times New Roman" w:hAnsi="Times New Roman" w:cs="Times New Roman"/>
          <w:sz w:val="28"/>
          <w:szCs w:val="28"/>
        </w:rPr>
        <w:t xml:space="preserve"> на бумажном носителе или в электронной форме</w:t>
      </w:r>
      <w:r w:rsidRPr="001D409B">
        <w:rPr>
          <w:rFonts w:ascii="Times New Roman" w:hAnsi="Times New Roman" w:cs="Times New Roman"/>
          <w:sz w:val="28"/>
          <w:szCs w:val="28"/>
        </w:rPr>
        <w:t>.</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Pr>
          <w:rFonts w:ascii="Times New Roman" w:hAnsi="Times New Roman" w:cs="Times New Roman"/>
          <w:sz w:val="28"/>
          <w:szCs w:val="28"/>
        </w:rPr>
        <w:t xml:space="preserve">Россельхознадзор (территориальный орган) </w:t>
      </w:r>
      <w:r w:rsidR="0043533F">
        <w:rPr>
          <w:rFonts w:ascii="Times New Roman" w:hAnsi="Times New Roman" w:cs="Times New Roman"/>
          <w:sz w:val="28"/>
          <w:szCs w:val="28"/>
        </w:rPr>
        <w:t>на бумажном носителе или в электронной форме</w:t>
      </w:r>
      <w:r w:rsidR="0043533F" w:rsidRPr="001D409B">
        <w:rPr>
          <w:rFonts w:ascii="Times New Roman" w:hAnsi="Times New Roman" w:cs="Times New Roman"/>
          <w:sz w:val="28"/>
          <w:szCs w:val="28"/>
        </w:rPr>
        <w:t xml:space="preserve"> </w:t>
      </w:r>
      <w:r w:rsidRPr="001D409B">
        <w:rPr>
          <w:rFonts w:ascii="Times New Roman" w:hAnsi="Times New Roman" w:cs="Times New Roman"/>
          <w:sz w:val="28"/>
          <w:szCs w:val="28"/>
        </w:rPr>
        <w:t>не позднее чем за три рабочих дня до даты его проведения.</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Обязательный профилактический визит проводится в соответствии со статьей 52 Федерального закона № 248-ФЗ в рабочее время, в период, устанавливаемый уведомлением о проведении обязательного профилактического визита, и не может превышать 8 часов. </w:t>
      </w:r>
    </w:p>
    <w:p w:rsidR="00376BF3" w:rsidRDefault="00376BF3"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завершения профилактического визита должностное лицо Россельхознадзора составляет акт проведения профилактического визита, предусмотренный пунктом 39 Положения № 1049.</w:t>
      </w:r>
      <w:r w:rsidR="0043533F" w:rsidRPr="0043533F">
        <w:rPr>
          <w:rFonts w:ascii="Times New Roman" w:hAnsi="Times New Roman" w:cs="Times New Roman"/>
          <w:sz w:val="28"/>
          <w:szCs w:val="28"/>
        </w:rPr>
        <w:t xml:space="preserve"> </w:t>
      </w:r>
      <w:r w:rsidR="0043533F" w:rsidRPr="001D409B">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r w:rsidR="0043533F">
        <w:rPr>
          <w:rFonts w:ascii="Times New Roman" w:hAnsi="Times New Roman" w:cs="Times New Roman"/>
          <w:sz w:val="28"/>
          <w:szCs w:val="28"/>
        </w:rPr>
        <w:t>, изложенных в листе категорирования, являющийся приложением к акту</w:t>
      </w:r>
      <w:r w:rsidR="0043533F" w:rsidRPr="001D409B">
        <w:rPr>
          <w:rFonts w:ascii="Times New Roman" w:hAnsi="Times New Roman" w:cs="Times New Roman"/>
          <w:sz w:val="28"/>
          <w:szCs w:val="28"/>
        </w:rPr>
        <w:t>.</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Pr>
          <w:rFonts w:ascii="Times New Roman" w:hAnsi="Times New Roman" w:cs="Times New Roman"/>
          <w:sz w:val="28"/>
          <w:szCs w:val="28"/>
        </w:rPr>
        <w:t xml:space="preserve">Россельхознадзора (территориального органа) </w:t>
      </w:r>
      <w:r w:rsidRPr="001D409B">
        <w:rPr>
          <w:rFonts w:ascii="Times New Roman" w:hAnsi="Times New Roman" w:cs="Times New Roman"/>
          <w:sz w:val="28"/>
          <w:szCs w:val="28"/>
        </w:rPr>
        <w:t>для принятия решения о проведении контрольных (надзорных) мероприятий.</w:t>
      </w:r>
    </w:p>
    <w:p w:rsidR="00706F11" w:rsidRDefault="00706F11" w:rsidP="00E66065">
      <w:pPr>
        <w:autoSpaceDE w:val="0"/>
        <w:autoSpaceDN w:val="0"/>
        <w:adjustRightInd w:val="0"/>
        <w:spacing w:after="0" w:line="240" w:lineRule="auto"/>
        <w:ind w:firstLine="539"/>
        <w:jc w:val="both"/>
        <w:rPr>
          <w:rFonts w:ascii="Times New Roman" w:hAnsi="Times New Roman" w:cs="Times New Roman"/>
          <w:i/>
          <w:sz w:val="28"/>
          <w:szCs w:val="28"/>
        </w:rPr>
      </w:pPr>
    </w:p>
    <w:p w:rsidR="00706F11" w:rsidRPr="00C240DB" w:rsidRDefault="00C240DB"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C240DB">
        <w:rPr>
          <w:rFonts w:ascii="Times New Roman" w:hAnsi="Times New Roman" w:cs="Times New Roman"/>
          <w:b/>
          <w:sz w:val="28"/>
          <w:szCs w:val="28"/>
        </w:rPr>
        <w:t xml:space="preserve">Рекомендации по </w:t>
      </w:r>
      <w:proofErr w:type="spellStart"/>
      <w:r w:rsidRPr="00C240DB">
        <w:rPr>
          <w:rFonts w:ascii="Times New Roman" w:hAnsi="Times New Roman" w:cs="Times New Roman"/>
          <w:b/>
          <w:sz w:val="28"/>
          <w:szCs w:val="28"/>
        </w:rPr>
        <w:t>самоинспектированию</w:t>
      </w:r>
      <w:proofErr w:type="spellEnd"/>
      <w:r w:rsidRPr="00C240DB">
        <w:rPr>
          <w:rFonts w:ascii="Times New Roman" w:hAnsi="Times New Roman" w:cs="Times New Roman"/>
          <w:b/>
          <w:bCs/>
          <w:sz w:val="28"/>
          <w:szCs w:val="28"/>
        </w:rPr>
        <w:t xml:space="preserve"> </w:t>
      </w:r>
    </w:p>
    <w:p w:rsidR="00706F11" w:rsidRDefault="00706F11" w:rsidP="00706F11">
      <w:pPr>
        <w:autoSpaceDE w:val="0"/>
        <w:autoSpaceDN w:val="0"/>
        <w:adjustRightInd w:val="0"/>
        <w:spacing w:after="0" w:line="240" w:lineRule="auto"/>
        <w:ind w:firstLine="540"/>
        <w:jc w:val="both"/>
        <w:rPr>
          <w:rFonts w:ascii="Times New Roman" w:hAnsi="Times New Roman" w:cs="Times New Roman"/>
          <w:sz w:val="28"/>
          <w:szCs w:val="28"/>
        </w:rPr>
      </w:pPr>
    </w:p>
    <w:p w:rsidR="00D928A7" w:rsidRDefault="000C71DD"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proofErr w:type="spellStart"/>
      <w:r>
        <w:rPr>
          <w:rFonts w:ascii="Times New Roman" w:hAnsi="Times New Roman" w:cs="Times New Roman"/>
          <w:sz w:val="28"/>
          <w:szCs w:val="28"/>
        </w:rPr>
        <w:t>Россельхозн</w:t>
      </w:r>
      <w:r w:rsidR="00375155">
        <w:rPr>
          <w:rFonts w:ascii="Times New Roman" w:hAnsi="Times New Roman" w:cs="Times New Roman"/>
          <w:sz w:val="28"/>
          <w:szCs w:val="28"/>
        </w:rPr>
        <w:t>а</w:t>
      </w:r>
      <w:r>
        <w:rPr>
          <w:rFonts w:ascii="Times New Roman" w:hAnsi="Times New Roman" w:cs="Times New Roman"/>
          <w:sz w:val="28"/>
          <w:szCs w:val="28"/>
        </w:rPr>
        <w:t>дзора</w:t>
      </w:r>
      <w:proofErr w:type="spellEnd"/>
      <w:r>
        <w:rPr>
          <w:rFonts w:ascii="Times New Roman" w:hAnsi="Times New Roman" w:cs="Times New Roman"/>
          <w:sz w:val="28"/>
          <w:szCs w:val="28"/>
        </w:rPr>
        <w:t xml:space="preserve"> (территориальн</w:t>
      </w:r>
      <w:r w:rsidR="00AD07AE">
        <w:rPr>
          <w:rFonts w:ascii="Times New Roman" w:hAnsi="Times New Roman" w:cs="Times New Roman"/>
          <w:sz w:val="28"/>
          <w:szCs w:val="28"/>
        </w:rPr>
        <w:t>ых</w:t>
      </w:r>
      <w:r>
        <w:rPr>
          <w:rFonts w:ascii="Times New Roman" w:hAnsi="Times New Roman" w:cs="Times New Roman"/>
          <w:sz w:val="28"/>
          <w:szCs w:val="28"/>
        </w:rPr>
        <w:t xml:space="preserve"> </w:t>
      </w:r>
      <w:r w:rsidR="00AD07AE">
        <w:rPr>
          <w:rFonts w:ascii="Times New Roman" w:hAnsi="Times New Roman" w:cs="Times New Roman"/>
          <w:sz w:val="28"/>
          <w:szCs w:val="28"/>
        </w:rPr>
        <w:t>органов)</w:t>
      </w:r>
      <w:r>
        <w:rPr>
          <w:rFonts w:ascii="Times New Roman" w:hAnsi="Times New Roman" w:cs="Times New Roman"/>
          <w:sz w:val="28"/>
          <w:szCs w:val="28"/>
        </w:rPr>
        <w:t xml:space="preserve"> могут </w:t>
      </w:r>
      <w:r w:rsidR="00706F11">
        <w:rPr>
          <w:rFonts w:ascii="Times New Roman" w:hAnsi="Times New Roman" w:cs="Times New Roman"/>
          <w:sz w:val="28"/>
          <w:szCs w:val="28"/>
        </w:rPr>
        <w:t>рекоменд</w:t>
      </w:r>
      <w:r>
        <w:rPr>
          <w:rFonts w:ascii="Times New Roman" w:hAnsi="Times New Roman" w:cs="Times New Roman"/>
          <w:sz w:val="28"/>
          <w:szCs w:val="28"/>
        </w:rPr>
        <w:t xml:space="preserve">овать </w:t>
      </w:r>
      <w:r w:rsidR="00706F11">
        <w:rPr>
          <w:rFonts w:ascii="Times New Roman" w:hAnsi="Times New Roman" w:cs="Times New Roman"/>
          <w:sz w:val="28"/>
          <w:szCs w:val="28"/>
        </w:rPr>
        <w:t xml:space="preserve">контролируемым лицам </w:t>
      </w:r>
      <w:r>
        <w:rPr>
          <w:rFonts w:ascii="Times New Roman" w:hAnsi="Times New Roman" w:cs="Times New Roman"/>
          <w:sz w:val="28"/>
          <w:szCs w:val="28"/>
        </w:rPr>
        <w:t xml:space="preserve">проведение </w:t>
      </w:r>
      <w:proofErr w:type="spellStart"/>
      <w:r w:rsidR="00706F11">
        <w:rPr>
          <w:rFonts w:ascii="Times New Roman" w:hAnsi="Times New Roman" w:cs="Times New Roman"/>
          <w:sz w:val="28"/>
          <w:szCs w:val="28"/>
        </w:rPr>
        <w:t>самоинспектирования</w:t>
      </w:r>
      <w:proofErr w:type="spellEnd"/>
      <w:r w:rsidR="00706F11">
        <w:rPr>
          <w:rFonts w:ascii="Times New Roman" w:hAnsi="Times New Roman" w:cs="Times New Roman"/>
          <w:sz w:val="28"/>
          <w:szCs w:val="28"/>
        </w:rPr>
        <w:t xml:space="preserve"> с применением </w:t>
      </w:r>
      <w:r w:rsidR="00706F11" w:rsidRPr="004F7EA0">
        <w:rPr>
          <w:rFonts w:ascii="Times New Roman" w:hAnsi="Times New Roman" w:cs="Times New Roman"/>
          <w:sz w:val="28"/>
          <w:szCs w:val="28"/>
        </w:rPr>
        <w:t>руководства по соблюдению обязательных требований</w:t>
      </w:r>
      <w:r w:rsidR="00D928A7">
        <w:rPr>
          <w:rFonts w:ascii="Times New Roman" w:hAnsi="Times New Roman" w:cs="Times New Roman"/>
          <w:sz w:val="28"/>
          <w:szCs w:val="28"/>
        </w:rPr>
        <w:t xml:space="preserve">, отнесенных </w:t>
      </w:r>
      <w:proofErr w:type="gramStart"/>
      <w:r w:rsidR="00D928A7">
        <w:rPr>
          <w:rFonts w:ascii="Times New Roman" w:hAnsi="Times New Roman" w:cs="Times New Roman"/>
          <w:sz w:val="28"/>
          <w:szCs w:val="28"/>
        </w:rPr>
        <w:t xml:space="preserve">к значительной </w:t>
      </w:r>
      <w:r w:rsidR="00D928A7" w:rsidRPr="001D409B">
        <w:rPr>
          <w:rFonts w:ascii="Times New Roman" w:hAnsi="Times New Roman" w:cs="Times New Roman"/>
          <w:sz w:val="28"/>
          <w:szCs w:val="28"/>
        </w:rPr>
        <w:t>категори</w:t>
      </w:r>
      <w:r w:rsidR="00D928A7">
        <w:rPr>
          <w:rFonts w:ascii="Times New Roman" w:hAnsi="Times New Roman" w:cs="Times New Roman"/>
          <w:sz w:val="28"/>
          <w:szCs w:val="28"/>
        </w:rPr>
        <w:t>й</w:t>
      </w:r>
      <w:proofErr w:type="gramEnd"/>
      <w:r w:rsidR="00D928A7" w:rsidRPr="001D409B">
        <w:rPr>
          <w:rFonts w:ascii="Times New Roman" w:hAnsi="Times New Roman" w:cs="Times New Roman"/>
          <w:sz w:val="28"/>
          <w:szCs w:val="28"/>
        </w:rPr>
        <w:t xml:space="preserve"> риска</w:t>
      </w:r>
      <w:r w:rsidR="00D928A7">
        <w:rPr>
          <w:rFonts w:ascii="Times New Roman" w:hAnsi="Times New Roman" w:cs="Times New Roman"/>
          <w:sz w:val="28"/>
          <w:szCs w:val="28"/>
        </w:rPr>
        <w:t xml:space="preserve"> – 1 раз в 3-6 месяцев, к средней </w:t>
      </w:r>
      <w:r w:rsidR="00D928A7" w:rsidRPr="001D409B">
        <w:rPr>
          <w:rFonts w:ascii="Times New Roman" w:hAnsi="Times New Roman" w:cs="Times New Roman"/>
          <w:sz w:val="28"/>
          <w:szCs w:val="28"/>
        </w:rPr>
        <w:t>категори</w:t>
      </w:r>
      <w:r w:rsidR="00D928A7">
        <w:rPr>
          <w:rFonts w:ascii="Times New Roman" w:hAnsi="Times New Roman" w:cs="Times New Roman"/>
          <w:sz w:val="28"/>
          <w:szCs w:val="28"/>
        </w:rPr>
        <w:t>й</w:t>
      </w:r>
      <w:r w:rsidR="00D928A7" w:rsidRPr="001D409B">
        <w:rPr>
          <w:rFonts w:ascii="Times New Roman" w:hAnsi="Times New Roman" w:cs="Times New Roman"/>
          <w:sz w:val="28"/>
          <w:szCs w:val="28"/>
        </w:rPr>
        <w:t xml:space="preserve"> риска</w:t>
      </w:r>
      <w:r w:rsidR="00D928A7">
        <w:rPr>
          <w:rFonts w:ascii="Times New Roman" w:hAnsi="Times New Roman" w:cs="Times New Roman"/>
          <w:sz w:val="28"/>
          <w:szCs w:val="28"/>
        </w:rPr>
        <w:t xml:space="preserve"> – 1 раз в 6-12 месяцев, к умеренной и низкой категориям риска – ежегодно</w:t>
      </w:r>
      <w:r w:rsidR="00375155">
        <w:rPr>
          <w:rFonts w:ascii="Times New Roman" w:hAnsi="Times New Roman" w:cs="Times New Roman"/>
          <w:sz w:val="28"/>
          <w:szCs w:val="28"/>
        </w:rPr>
        <w:t xml:space="preserve">. </w:t>
      </w:r>
    </w:p>
    <w:p w:rsidR="00375155" w:rsidRDefault="0037515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5155" w:rsidRDefault="0037515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контролируемыми лицами </w:t>
      </w:r>
      <w:proofErr w:type="spellStart"/>
      <w:r>
        <w:rPr>
          <w:rFonts w:ascii="Times New Roman" w:hAnsi="Times New Roman" w:cs="Times New Roman"/>
          <w:sz w:val="28"/>
          <w:szCs w:val="28"/>
        </w:rPr>
        <w:t>самоинспектирований</w:t>
      </w:r>
      <w:proofErr w:type="spellEnd"/>
      <w:r w:rsidRPr="00375155">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должностные лица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(территориального управления могут давать разъяснения по возможным способам устранения выявленных нарушений.</w:t>
      </w:r>
    </w:p>
    <w:p w:rsidR="00375155" w:rsidRDefault="00375155" w:rsidP="001129E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Самоинспектирование</w:t>
      </w:r>
      <w:proofErr w:type="spellEnd"/>
      <w:r>
        <w:rPr>
          <w:rFonts w:ascii="Times New Roman" w:hAnsi="Times New Roman" w:cs="Times New Roman"/>
          <w:sz w:val="28"/>
          <w:szCs w:val="28"/>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3533F" w:rsidRDefault="0043533F" w:rsidP="00706F11">
      <w:pPr>
        <w:autoSpaceDE w:val="0"/>
        <w:autoSpaceDN w:val="0"/>
        <w:adjustRightInd w:val="0"/>
        <w:spacing w:after="0" w:line="240" w:lineRule="auto"/>
        <w:ind w:firstLine="539"/>
        <w:jc w:val="both"/>
        <w:rPr>
          <w:rFonts w:ascii="Times New Roman" w:hAnsi="Times New Roman" w:cs="Times New Roman"/>
          <w:sz w:val="28"/>
          <w:szCs w:val="28"/>
        </w:rPr>
      </w:pPr>
    </w:p>
    <w:p w:rsidR="0043533F" w:rsidRPr="0043533F" w:rsidRDefault="00C240DB" w:rsidP="001129E6">
      <w:pPr>
        <w:autoSpaceDE w:val="0"/>
        <w:autoSpaceDN w:val="0"/>
        <w:adjustRightInd w:val="0"/>
        <w:spacing w:after="0" w:line="240" w:lineRule="auto"/>
        <w:jc w:val="center"/>
        <w:rPr>
          <w:rFonts w:ascii="Times New Roman" w:hAnsi="Times New Roman" w:cs="Times New Roman"/>
          <w:b/>
          <w:sz w:val="28"/>
          <w:szCs w:val="28"/>
        </w:rPr>
      </w:pPr>
      <w:r w:rsidRPr="00C240DB">
        <w:rPr>
          <w:rFonts w:ascii="Times New Roman" w:hAnsi="Times New Roman" w:cs="Times New Roman"/>
          <w:b/>
          <w:sz w:val="28"/>
          <w:szCs w:val="28"/>
        </w:rPr>
        <w:t>Размещение видеоматериалов</w:t>
      </w:r>
      <w:r w:rsidR="00716187" w:rsidRPr="00716187">
        <w:rPr>
          <w:rFonts w:ascii="Times New Roman" w:hAnsi="Times New Roman" w:cs="Times New Roman"/>
          <w:sz w:val="28"/>
          <w:szCs w:val="28"/>
        </w:rPr>
        <w:t xml:space="preserve"> </w:t>
      </w:r>
      <w:r w:rsidR="00716187" w:rsidRPr="00716187">
        <w:rPr>
          <w:rFonts w:ascii="Times New Roman" w:hAnsi="Times New Roman" w:cs="Times New Roman"/>
          <w:b/>
          <w:sz w:val="28"/>
          <w:szCs w:val="28"/>
        </w:rPr>
        <w:t>по разъяснению обязательных требований</w:t>
      </w:r>
    </w:p>
    <w:p w:rsidR="0043533F" w:rsidRPr="00716187" w:rsidRDefault="0043533F" w:rsidP="00706F11">
      <w:pPr>
        <w:autoSpaceDE w:val="0"/>
        <w:autoSpaceDN w:val="0"/>
        <w:adjustRightInd w:val="0"/>
        <w:spacing w:after="0" w:line="240" w:lineRule="auto"/>
        <w:ind w:firstLine="539"/>
        <w:jc w:val="both"/>
        <w:rPr>
          <w:rFonts w:ascii="Times New Roman" w:hAnsi="Times New Roman" w:cs="Times New Roman"/>
          <w:b/>
          <w:sz w:val="28"/>
          <w:szCs w:val="28"/>
        </w:rPr>
      </w:pPr>
    </w:p>
    <w:p w:rsidR="00706F11" w:rsidRDefault="00AD07AE"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(территориальных органов) могут проводить </w:t>
      </w:r>
      <w:r w:rsidR="00706F11">
        <w:rPr>
          <w:rFonts w:ascii="Times New Roman" w:hAnsi="Times New Roman" w:cs="Times New Roman"/>
          <w:sz w:val="28"/>
          <w:szCs w:val="28"/>
        </w:rPr>
        <w:t>разработку и запис</w:t>
      </w:r>
      <w:r>
        <w:rPr>
          <w:rFonts w:ascii="Times New Roman" w:hAnsi="Times New Roman" w:cs="Times New Roman"/>
          <w:sz w:val="28"/>
          <w:szCs w:val="28"/>
        </w:rPr>
        <w:t xml:space="preserve">ь </w:t>
      </w:r>
      <w:proofErr w:type="spellStart"/>
      <w:r w:rsidR="00706F11">
        <w:rPr>
          <w:rFonts w:ascii="Times New Roman" w:hAnsi="Times New Roman" w:cs="Times New Roman"/>
          <w:sz w:val="28"/>
          <w:szCs w:val="28"/>
        </w:rPr>
        <w:t>видео</w:t>
      </w:r>
      <w:r>
        <w:rPr>
          <w:rFonts w:ascii="Times New Roman" w:hAnsi="Times New Roman" w:cs="Times New Roman"/>
          <w:sz w:val="28"/>
          <w:szCs w:val="28"/>
        </w:rPr>
        <w:t>метириалов</w:t>
      </w:r>
      <w:proofErr w:type="spellEnd"/>
      <w:r>
        <w:rPr>
          <w:rFonts w:ascii="Times New Roman" w:hAnsi="Times New Roman" w:cs="Times New Roman"/>
          <w:sz w:val="28"/>
          <w:szCs w:val="28"/>
        </w:rPr>
        <w:t xml:space="preserve"> </w:t>
      </w:r>
      <w:r w:rsidR="00C240DB">
        <w:rPr>
          <w:rFonts w:ascii="Times New Roman" w:hAnsi="Times New Roman" w:cs="Times New Roman"/>
          <w:sz w:val="28"/>
          <w:szCs w:val="28"/>
        </w:rPr>
        <w:t>–</w:t>
      </w:r>
      <w:r>
        <w:rPr>
          <w:rFonts w:ascii="Times New Roman" w:hAnsi="Times New Roman" w:cs="Times New Roman"/>
          <w:sz w:val="28"/>
          <w:szCs w:val="28"/>
        </w:rPr>
        <w:t xml:space="preserve"> </w:t>
      </w:r>
      <w:r w:rsidR="00706F11">
        <w:rPr>
          <w:rFonts w:ascii="Times New Roman" w:hAnsi="Times New Roman" w:cs="Times New Roman"/>
          <w:sz w:val="28"/>
          <w:szCs w:val="28"/>
        </w:rPr>
        <w:t>презентаций</w:t>
      </w:r>
      <w:r w:rsidR="00C240DB">
        <w:rPr>
          <w:rFonts w:ascii="Times New Roman" w:hAnsi="Times New Roman" w:cs="Times New Roman"/>
          <w:sz w:val="28"/>
          <w:szCs w:val="28"/>
        </w:rPr>
        <w:t xml:space="preserve"> и слайдов</w:t>
      </w:r>
      <w:r w:rsidR="00706F11">
        <w:rPr>
          <w:rFonts w:ascii="Times New Roman" w:hAnsi="Times New Roman" w:cs="Times New Roman"/>
          <w:sz w:val="28"/>
          <w:szCs w:val="28"/>
        </w:rPr>
        <w:t xml:space="preserve"> по вопросам </w:t>
      </w:r>
      <w:r w:rsidR="00716187">
        <w:rPr>
          <w:rFonts w:ascii="Times New Roman" w:hAnsi="Times New Roman" w:cs="Times New Roman"/>
          <w:sz w:val="28"/>
          <w:szCs w:val="28"/>
        </w:rPr>
        <w:t xml:space="preserve">контроля (надзора) за </w:t>
      </w:r>
      <w:r w:rsidR="00706F11" w:rsidRPr="00AB11E4">
        <w:rPr>
          <w:rFonts w:ascii="Times New Roman" w:hAnsi="Times New Roman" w:cs="Times New Roman"/>
          <w:sz w:val="28"/>
          <w:szCs w:val="28"/>
        </w:rPr>
        <w:t>обращени</w:t>
      </w:r>
      <w:r w:rsidR="00716187">
        <w:rPr>
          <w:rFonts w:ascii="Times New Roman" w:hAnsi="Times New Roman" w:cs="Times New Roman"/>
          <w:sz w:val="28"/>
          <w:szCs w:val="28"/>
        </w:rPr>
        <w:t>ем</w:t>
      </w:r>
      <w:r w:rsidR="00706F11" w:rsidRPr="00AB11E4">
        <w:rPr>
          <w:rFonts w:ascii="Times New Roman" w:hAnsi="Times New Roman" w:cs="Times New Roman"/>
          <w:sz w:val="28"/>
          <w:szCs w:val="28"/>
        </w:rPr>
        <w:t xml:space="preserve"> лекарственных средств для ветеринарного применения</w:t>
      </w:r>
      <w:r w:rsidR="00EE27E5">
        <w:rPr>
          <w:rFonts w:ascii="Times New Roman" w:hAnsi="Times New Roman" w:cs="Times New Roman"/>
          <w:sz w:val="28"/>
          <w:szCs w:val="28"/>
        </w:rPr>
        <w:t xml:space="preserve">, </w:t>
      </w:r>
      <w:r w:rsidR="00EE27E5" w:rsidRPr="00EE27E5">
        <w:rPr>
          <w:rFonts w:ascii="Times New Roman" w:hAnsi="Times New Roman" w:cs="Times New Roman"/>
          <w:sz w:val="28"/>
          <w:szCs w:val="28"/>
        </w:rPr>
        <w:t>соблюдения обязательных требований</w:t>
      </w:r>
      <w:r w:rsidR="00706F11">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w:t>
      </w:r>
      <w:r w:rsidR="00EE27E5">
        <w:rPr>
          <w:rFonts w:ascii="Times New Roman" w:hAnsi="Times New Roman" w:cs="Times New Roman"/>
          <w:sz w:val="28"/>
          <w:szCs w:val="28"/>
        </w:rPr>
        <w:t xml:space="preserve">другим вопросам и </w:t>
      </w:r>
      <w:r w:rsidR="00706F11">
        <w:rPr>
          <w:rFonts w:ascii="Times New Roman" w:hAnsi="Times New Roman" w:cs="Times New Roman"/>
          <w:sz w:val="28"/>
          <w:szCs w:val="28"/>
        </w:rPr>
        <w:t>размещ</w:t>
      </w:r>
      <w:r>
        <w:rPr>
          <w:rFonts w:ascii="Times New Roman" w:hAnsi="Times New Roman" w:cs="Times New Roman"/>
          <w:sz w:val="28"/>
          <w:szCs w:val="28"/>
        </w:rPr>
        <w:t>ать их</w:t>
      </w:r>
      <w:r w:rsidR="00706F11">
        <w:rPr>
          <w:rFonts w:ascii="Times New Roman" w:hAnsi="Times New Roman" w:cs="Times New Roman"/>
          <w:sz w:val="28"/>
          <w:szCs w:val="28"/>
        </w:rPr>
        <w:t xml:space="preserve"> на официальном сайте Россельхознадзор в сети "Интернет", в средствах массовой информации и в иных формах.</w:t>
      </w:r>
    </w:p>
    <w:p w:rsidR="00693A1A" w:rsidRDefault="00AD07AE"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Видеоматериалы разрабатываются и записываются должностны</w:t>
      </w:r>
      <w:r w:rsidR="00716187">
        <w:rPr>
          <w:rFonts w:ascii="Times New Roman" w:hAnsi="Times New Roman" w:cs="Times New Roman"/>
          <w:sz w:val="28"/>
          <w:szCs w:val="28"/>
        </w:rPr>
        <w:t>ми</w:t>
      </w:r>
      <w:r>
        <w:rPr>
          <w:rFonts w:ascii="Times New Roman" w:hAnsi="Times New Roman" w:cs="Times New Roman"/>
          <w:sz w:val="28"/>
          <w:szCs w:val="28"/>
        </w:rPr>
        <w:t xml:space="preserve"> лица</w:t>
      </w:r>
      <w:r w:rsidR="00716187">
        <w:rPr>
          <w:rFonts w:ascii="Times New Roman" w:hAnsi="Times New Roman" w:cs="Times New Roman"/>
          <w:sz w:val="28"/>
          <w:szCs w:val="28"/>
        </w:rPr>
        <w:t>ми</w:t>
      </w:r>
      <w:r>
        <w:rPr>
          <w:rFonts w:ascii="Times New Roman" w:hAnsi="Times New Roman" w:cs="Times New Roman"/>
          <w:sz w:val="28"/>
          <w:szCs w:val="28"/>
        </w:rPr>
        <w:t xml:space="preserve"> Россельхознадзора (территориальных органов) по результатам анализа поступающих от контролируемых лиц обращений о необходимости представления этих видеоматериалов по конкретным вопросам обращений, а так же по решению руководства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(территориальных органов).</w:t>
      </w:r>
    </w:p>
    <w:p w:rsidR="00693A1A" w:rsidRDefault="00693A1A" w:rsidP="001129E6">
      <w:pPr>
        <w:autoSpaceDE w:val="0"/>
        <w:autoSpaceDN w:val="0"/>
        <w:adjustRightInd w:val="0"/>
        <w:spacing w:after="0" w:line="240" w:lineRule="auto"/>
        <w:ind w:firstLine="709"/>
        <w:jc w:val="both"/>
        <w:rPr>
          <w:rFonts w:ascii="Times New Roman" w:hAnsi="Times New Roman" w:cs="Times New Roman"/>
          <w:sz w:val="28"/>
          <w:szCs w:val="28"/>
        </w:rPr>
      </w:pPr>
    </w:p>
    <w:tbl>
      <w:tblPr>
        <w:tblStyle w:val="1"/>
        <w:tblW w:w="10348" w:type="dxa"/>
        <w:tblInd w:w="-714" w:type="dxa"/>
        <w:tblLook w:val="04A0" w:firstRow="1" w:lastRow="0" w:firstColumn="1" w:lastColumn="0" w:noHBand="0" w:noVBand="1"/>
      </w:tblPr>
      <w:tblGrid>
        <w:gridCol w:w="851"/>
        <w:gridCol w:w="3544"/>
        <w:gridCol w:w="5953"/>
      </w:tblGrid>
      <w:tr w:rsidR="00693A1A" w:rsidRPr="00693A1A" w:rsidTr="00693A1A">
        <w:tc>
          <w:tcPr>
            <w:tcW w:w="10348" w:type="dxa"/>
            <w:gridSpan w:val="3"/>
          </w:tcPr>
          <w:p w:rsidR="00693A1A" w:rsidRPr="00693A1A" w:rsidRDefault="00693A1A" w:rsidP="00693A1A">
            <w:pPr>
              <w:jc w:val="center"/>
              <w:rPr>
                <w:rFonts w:ascii="Times New Roman" w:eastAsia="Calibri" w:hAnsi="Times New Roman" w:cs="Times New Roman"/>
                <w:b/>
                <w:sz w:val="24"/>
                <w:szCs w:val="24"/>
              </w:rPr>
            </w:pPr>
          </w:p>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Перечень уполномоченных лиц, ответственных за организацию и проведение профилактических мероприятий в сфере федерального государственного контроля (надзора) в сфере обращения лекарственных средств для ветеринарного применения</w:t>
            </w:r>
          </w:p>
          <w:p w:rsidR="00693A1A" w:rsidRPr="00693A1A" w:rsidRDefault="00693A1A" w:rsidP="00693A1A">
            <w:pPr>
              <w:jc w:val="center"/>
              <w:rPr>
                <w:rFonts w:ascii="Times New Roman" w:eastAsia="Calibri" w:hAnsi="Times New Roman" w:cs="Times New Roman"/>
                <w:b/>
                <w:sz w:val="24"/>
                <w:szCs w:val="24"/>
              </w:rPr>
            </w:pPr>
          </w:p>
        </w:tc>
      </w:tr>
      <w:tr w:rsidR="00693A1A" w:rsidRPr="00693A1A" w:rsidTr="00693A1A">
        <w:tc>
          <w:tcPr>
            <w:tcW w:w="851" w:type="dxa"/>
          </w:tcPr>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 п/п</w:t>
            </w:r>
          </w:p>
        </w:tc>
        <w:tc>
          <w:tcPr>
            <w:tcW w:w="3544" w:type="dxa"/>
          </w:tcPr>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Профилактические мероприятия</w:t>
            </w:r>
          </w:p>
        </w:tc>
        <w:tc>
          <w:tcPr>
            <w:tcW w:w="5953" w:type="dxa"/>
          </w:tcPr>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 xml:space="preserve">Подразделения и (или) должностные лица </w:t>
            </w:r>
            <w:proofErr w:type="spellStart"/>
            <w:r w:rsidRPr="00693A1A">
              <w:rPr>
                <w:rFonts w:ascii="Times New Roman" w:eastAsia="Calibri" w:hAnsi="Times New Roman" w:cs="Times New Roman"/>
                <w:b/>
                <w:sz w:val="24"/>
                <w:szCs w:val="24"/>
              </w:rPr>
              <w:t>Россельхознадзора</w:t>
            </w:r>
            <w:proofErr w:type="spellEnd"/>
            <w:r w:rsidRPr="00693A1A">
              <w:rPr>
                <w:rFonts w:ascii="Times New Roman" w:eastAsia="Calibri" w:hAnsi="Times New Roman" w:cs="Times New Roman"/>
                <w:b/>
                <w:sz w:val="24"/>
                <w:szCs w:val="24"/>
              </w:rPr>
              <w:t xml:space="preserve">, ответственные за реализацию профилактических мероприятий </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Информирование</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 xml:space="preserve">Уполномоченные должностные лица управления государственного ветеринарного надзора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 xml:space="preserve"> (территориальных управлений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Обобщение правоприменительной практики</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 xml:space="preserve">Управление государственного ветеринарного надзора </w:t>
            </w:r>
            <w:proofErr w:type="spellStart"/>
            <w:r w:rsidRPr="00693A1A">
              <w:rPr>
                <w:rFonts w:ascii="Times New Roman" w:eastAsia="Calibri" w:hAnsi="Times New Roman" w:cs="Times New Roman"/>
                <w:sz w:val="24"/>
                <w:szCs w:val="24"/>
              </w:rPr>
              <w:t>Россельхознадзора</w:t>
            </w:r>
            <w:proofErr w:type="spellEnd"/>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Консультирование</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 xml:space="preserve">Уполномоченные должностные лица управления государственного ветеринарного надзора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 xml:space="preserve"> (территориальных управлений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Объявление предостережения</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 xml:space="preserve">Уполномоченные должностные лица управления государственного ветеринарного надзора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 xml:space="preserve"> (территориальных управлений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Профилактический визит</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 xml:space="preserve">Уполномоченные должностные лица управления государственного ветеринарного надзора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 xml:space="preserve"> (территориальных управлений </w:t>
            </w:r>
            <w:proofErr w:type="spellStart"/>
            <w:r w:rsidRPr="00693A1A">
              <w:rPr>
                <w:rFonts w:ascii="Times New Roman" w:eastAsia="Calibri" w:hAnsi="Times New Roman" w:cs="Times New Roman"/>
                <w:sz w:val="24"/>
                <w:szCs w:val="24"/>
              </w:rPr>
              <w:t>Россельхознадзора</w:t>
            </w:r>
            <w:proofErr w:type="spellEnd"/>
            <w:r w:rsidRPr="00693A1A">
              <w:rPr>
                <w:rFonts w:ascii="Times New Roman" w:eastAsia="Calibri" w:hAnsi="Times New Roman" w:cs="Times New Roman"/>
                <w:sz w:val="24"/>
                <w:szCs w:val="24"/>
              </w:rPr>
              <w:t>)</w:t>
            </w:r>
          </w:p>
        </w:tc>
      </w:tr>
    </w:tbl>
    <w:p w:rsidR="00E66065" w:rsidRDefault="00E66065" w:rsidP="001129E6">
      <w:pPr>
        <w:autoSpaceDE w:val="0"/>
        <w:autoSpaceDN w:val="0"/>
        <w:adjustRightInd w:val="0"/>
        <w:spacing w:after="0" w:line="240" w:lineRule="auto"/>
        <w:jc w:val="both"/>
        <w:rPr>
          <w:rFonts w:ascii="Times New Roman" w:hAnsi="Times New Roman" w:cs="Times New Roman"/>
          <w:i/>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6) </w:t>
      </w:r>
      <w:r w:rsidR="00530E62">
        <w:rPr>
          <w:rFonts w:ascii="Times New Roman" w:hAnsi="Times New Roman" w:cs="Times New Roman"/>
          <w:b/>
          <w:i/>
          <w:sz w:val="28"/>
          <w:szCs w:val="28"/>
        </w:rPr>
        <w:t>П</w:t>
      </w:r>
      <w:r w:rsidRPr="00530E62">
        <w:rPr>
          <w:rFonts w:ascii="Times New Roman" w:hAnsi="Times New Roman" w:cs="Times New Roman"/>
          <w:b/>
          <w:i/>
          <w:sz w:val="28"/>
          <w:szCs w:val="28"/>
        </w:rPr>
        <w:t>оказатели результативности и эффективности программы профи</w:t>
      </w:r>
      <w:r w:rsidR="00530E62">
        <w:rPr>
          <w:rFonts w:ascii="Times New Roman" w:hAnsi="Times New Roman" w:cs="Times New Roman"/>
          <w:b/>
          <w:i/>
          <w:sz w:val="28"/>
          <w:szCs w:val="28"/>
        </w:rPr>
        <w:t>лактики рисков причинения вреда</w:t>
      </w:r>
    </w:p>
    <w:p w:rsidR="00E66065" w:rsidRDefault="00E66065" w:rsidP="001D409B">
      <w:pPr>
        <w:autoSpaceDE w:val="0"/>
        <w:autoSpaceDN w:val="0"/>
        <w:adjustRightInd w:val="0"/>
        <w:spacing w:after="0" w:line="240" w:lineRule="auto"/>
        <w:jc w:val="both"/>
        <w:rPr>
          <w:rFonts w:ascii="Times New Roman" w:hAnsi="Times New Roman" w:cs="Times New Roman"/>
          <w:sz w:val="28"/>
          <w:szCs w:val="28"/>
        </w:rPr>
      </w:pPr>
    </w:p>
    <w:p w:rsidR="00AE1C78" w:rsidRDefault="00AE1C78"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показателям результативности программы профилактики относятся:</w:t>
      </w:r>
    </w:p>
    <w:p w:rsidR="00AE1F99" w:rsidRPr="00FB7013" w:rsidRDefault="00AE1C78"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к</w:t>
      </w:r>
      <w:r w:rsidR="00F56946" w:rsidRPr="00FB7013">
        <w:rPr>
          <w:rFonts w:ascii="Times New Roman" w:hAnsi="Times New Roman" w:cs="Times New Roman"/>
          <w:sz w:val="28"/>
          <w:szCs w:val="28"/>
        </w:rPr>
        <w:t>оличество проведенных профилактических мероприятий</w:t>
      </w:r>
      <w:r w:rsidRPr="00FB7013">
        <w:rPr>
          <w:rFonts w:ascii="Times New Roman" w:hAnsi="Times New Roman" w:cs="Times New Roman"/>
          <w:sz w:val="28"/>
          <w:szCs w:val="28"/>
        </w:rPr>
        <w:t>;</w:t>
      </w:r>
    </w:p>
    <w:p w:rsidR="00AE1C78" w:rsidRPr="00FB7013" w:rsidRDefault="00AE1C78"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доля </w:t>
      </w:r>
      <w:r w:rsidR="00EE27E5" w:rsidRPr="00FB7013">
        <w:rPr>
          <w:rFonts w:ascii="Times New Roman" w:hAnsi="Times New Roman" w:cs="Times New Roman"/>
          <w:sz w:val="28"/>
          <w:szCs w:val="28"/>
        </w:rPr>
        <w:t xml:space="preserve">контролируемых лиц в отношении которых проведены профилактические мероприятия в сфере </w:t>
      </w:r>
      <w:r w:rsidRPr="00FB7013">
        <w:rPr>
          <w:rFonts w:ascii="Times New Roman" w:hAnsi="Times New Roman" w:cs="Times New Roman"/>
          <w:sz w:val="28"/>
          <w:szCs w:val="28"/>
        </w:rPr>
        <w:t>обращени</w:t>
      </w:r>
      <w:r w:rsidR="00EE27E5" w:rsidRPr="00FB7013">
        <w:rPr>
          <w:rFonts w:ascii="Times New Roman" w:hAnsi="Times New Roman" w:cs="Times New Roman"/>
          <w:sz w:val="28"/>
          <w:szCs w:val="28"/>
        </w:rPr>
        <w:t>я</w:t>
      </w:r>
      <w:r w:rsidRPr="00FB7013">
        <w:rPr>
          <w:rFonts w:ascii="Times New Roman" w:hAnsi="Times New Roman" w:cs="Times New Roman"/>
          <w:sz w:val="28"/>
          <w:szCs w:val="28"/>
        </w:rPr>
        <w:t xml:space="preserve"> лекарственных средств</w:t>
      </w:r>
      <w:r w:rsidR="00EE27E5" w:rsidRPr="00FB7013">
        <w:rPr>
          <w:rFonts w:ascii="Times New Roman" w:hAnsi="Times New Roman" w:cs="Times New Roman"/>
          <w:sz w:val="28"/>
          <w:szCs w:val="28"/>
        </w:rPr>
        <w:t xml:space="preserve"> к общему числу контролируемых лиц</w:t>
      </w:r>
      <w:r w:rsidRPr="00FB7013">
        <w:rPr>
          <w:rFonts w:ascii="Times New Roman" w:hAnsi="Times New Roman" w:cs="Times New Roman"/>
          <w:sz w:val="28"/>
          <w:szCs w:val="28"/>
        </w:rPr>
        <w:t>;</w:t>
      </w:r>
    </w:p>
    <w:p w:rsidR="00D16E42" w:rsidRPr="00FB7013" w:rsidRDefault="00D16E42"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изменение категории риска</w:t>
      </w:r>
      <w:r w:rsidR="00EE27E5" w:rsidRPr="00FB7013">
        <w:rPr>
          <w:rFonts w:ascii="Times New Roman" w:hAnsi="Times New Roman" w:cs="Times New Roman"/>
          <w:sz w:val="28"/>
          <w:szCs w:val="28"/>
        </w:rPr>
        <w:t xml:space="preserve"> в сторону снижения</w:t>
      </w:r>
      <w:r w:rsidRPr="00FB7013">
        <w:rPr>
          <w:rFonts w:ascii="Times New Roman" w:hAnsi="Times New Roman" w:cs="Times New Roman"/>
          <w:sz w:val="28"/>
          <w:szCs w:val="28"/>
        </w:rPr>
        <w:t>.</w:t>
      </w:r>
    </w:p>
    <w:p w:rsidR="00F56946" w:rsidRDefault="00AE1C78"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показателям эффективности программы профилактики относятся:</w:t>
      </w:r>
    </w:p>
    <w:p w:rsidR="00AE1C78" w:rsidRPr="00FB7013" w:rsidRDefault="00AE1C78" w:rsidP="001129E6">
      <w:pPr>
        <w:pStyle w:val="a6"/>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предотвращенный ущерб в результате проведения профилактических мероприятий;</w:t>
      </w:r>
    </w:p>
    <w:p w:rsidR="00AE1C78" w:rsidRPr="00FB7013" w:rsidRDefault="00AE1C78" w:rsidP="001129E6">
      <w:pPr>
        <w:pStyle w:val="a6"/>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снижение</w:t>
      </w:r>
      <w:r w:rsidR="00EE27E5" w:rsidRPr="00FB7013">
        <w:rPr>
          <w:rFonts w:ascii="Times New Roman" w:hAnsi="Times New Roman" w:cs="Times New Roman"/>
          <w:sz w:val="28"/>
          <w:szCs w:val="28"/>
        </w:rPr>
        <w:t xml:space="preserve"> количества</w:t>
      </w:r>
      <w:r w:rsidRPr="00FB7013">
        <w:rPr>
          <w:rFonts w:ascii="Times New Roman" w:hAnsi="Times New Roman" w:cs="Times New Roman"/>
          <w:sz w:val="28"/>
          <w:szCs w:val="28"/>
        </w:rPr>
        <w:t xml:space="preserve"> нарушений обязательных требований, выявленное при осуществлении контрольных (надзорных) мероприятий. </w:t>
      </w:r>
    </w:p>
    <w:p w:rsidR="00AE1F99" w:rsidRDefault="00AE1F99" w:rsidP="001129E6">
      <w:pPr>
        <w:autoSpaceDE w:val="0"/>
        <w:autoSpaceDN w:val="0"/>
        <w:adjustRightInd w:val="0"/>
        <w:spacing w:after="0" w:line="240" w:lineRule="auto"/>
        <w:ind w:firstLine="709"/>
        <w:jc w:val="both"/>
        <w:rPr>
          <w:rFonts w:ascii="Times New Roman" w:hAnsi="Times New Roman" w:cs="Times New Roman"/>
          <w:sz w:val="28"/>
          <w:szCs w:val="28"/>
        </w:rPr>
      </w:pPr>
      <w:bookmarkStart w:id="6" w:name="_GoBack"/>
      <w:bookmarkEnd w:id="6"/>
    </w:p>
    <w:sectPr w:rsidR="00AE1F99" w:rsidSect="00693A1A">
      <w:pgSz w:w="11905" w:h="16838"/>
      <w:pgMar w:top="1134" w:right="1132" w:bottom="1440"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96" w:rsidRDefault="00255A96" w:rsidP="004E67B2">
      <w:pPr>
        <w:spacing w:after="0" w:line="240" w:lineRule="auto"/>
      </w:pPr>
      <w:r>
        <w:separator/>
      </w:r>
    </w:p>
  </w:endnote>
  <w:endnote w:type="continuationSeparator" w:id="0">
    <w:p w:rsidR="00255A96" w:rsidRDefault="00255A96" w:rsidP="004E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96" w:rsidRDefault="00255A96" w:rsidP="004E67B2">
      <w:pPr>
        <w:spacing w:after="0" w:line="240" w:lineRule="auto"/>
      </w:pPr>
      <w:r>
        <w:separator/>
      </w:r>
    </w:p>
  </w:footnote>
  <w:footnote w:type="continuationSeparator" w:id="0">
    <w:p w:rsidR="00255A96" w:rsidRDefault="00255A96" w:rsidP="004E67B2">
      <w:pPr>
        <w:spacing w:after="0" w:line="240" w:lineRule="auto"/>
      </w:pPr>
      <w:r>
        <w:continuationSeparator/>
      </w:r>
    </w:p>
  </w:footnote>
  <w:footnote w:id="1">
    <w:p w:rsidR="00EA2EF5" w:rsidRDefault="00EA2EF5" w:rsidP="004E67B2">
      <w:pPr>
        <w:autoSpaceDE w:val="0"/>
        <w:autoSpaceDN w:val="0"/>
        <w:adjustRightInd w:val="0"/>
        <w:spacing w:after="0" w:line="240" w:lineRule="auto"/>
        <w:jc w:val="both"/>
      </w:pPr>
      <w:r>
        <w:rPr>
          <w:rStyle w:val="a5"/>
        </w:rPr>
        <w:footnoteRef/>
      </w:r>
      <w:r>
        <w:t xml:space="preserve"> </w:t>
      </w:r>
      <w:r>
        <w:rPr>
          <w:rFonts w:ascii="Calibri" w:hAnsi="Calibri" w:cs="Calibri"/>
          <w:sz w:val="20"/>
          <w:szCs w:val="20"/>
        </w:rPr>
        <w:t>Официальный интернет-портал правовой информации http://pravo.gov.ru, 28.06.2021</w:t>
      </w:r>
    </w:p>
  </w:footnote>
  <w:footnote w:id="2">
    <w:p w:rsidR="00721EDE" w:rsidRDefault="00721EDE" w:rsidP="00721EDE">
      <w:pPr>
        <w:autoSpaceDE w:val="0"/>
        <w:autoSpaceDN w:val="0"/>
        <w:adjustRightInd w:val="0"/>
        <w:spacing w:after="0" w:line="240" w:lineRule="auto"/>
        <w:jc w:val="both"/>
      </w:pPr>
      <w:r>
        <w:rPr>
          <w:rStyle w:val="a5"/>
        </w:rPr>
        <w:footnoteRef/>
      </w:r>
      <w:r>
        <w:t xml:space="preserve"> </w:t>
      </w:r>
      <w:r>
        <w:rPr>
          <w:rFonts w:ascii="Calibri" w:hAnsi="Calibri" w:cs="Calibri"/>
          <w:sz w:val="20"/>
          <w:szCs w:val="20"/>
        </w:rPr>
        <w:t>Официальный интернет-портал правовой информации http://pravo.gov.ru, 01.07.2021</w:t>
      </w:r>
    </w:p>
  </w:footnote>
  <w:footnote w:id="3">
    <w:p w:rsidR="004F7EA0" w:rsidRPr="00721EDE" w:rsidRDefault="004F7EA0" w:rsidP="004F7EA0">
      <w:pPr>
        <w:autoSpaceDE w:val="0"/>
        <w:autoSpaceDN w:val="0"/>
        <w:adjustRightInd w:val="0"/>
        <w:spacing w:after="0" w:line="240" w:lineRule="auto"/>
        <w:jc w:val="both"/>
        <w:rPr>
          <w:rFonts w:ascii="Times New Roman" w:hAnsi="Times New Roman" w:cs="Times New Roman"/>
          <w:sz w:val="20"/>
          <w:szCs w:val="20"/>
        </w:rPr>
      </w:pPr>
      <w:r w:rsidRPr="00721EDE">
        <w:rPr>
          <w:rStyle w:val="a5"/>
          <w:rFonts w:ascii="Times New Roman" w:hAnsi="Times New Roman" w:cs="Times New Roman"/>
          <w:sz w:val="20"/>
          <w:szCs w:val="20"/>
        </w:rPr>
        <w:footnoteRef/>
      </w:r>
      <w:r w:rsidRPr="00721EDE">
        <w:rPr>
          <w:rFonts w:ascii="Times New Roman" w:hAnsi="Times New Roman" w:cs="Times New Roman"/>
          <w:sz w:val="20"/>
          <w:szCs w:val="20"/>
        </w:rPr>
        <w:t xml:space="preserve"> Собрание законодательства Российской Федерации, 2020, № 31, ст. 5007; 2021, № 24, ст. 4188.</w:t>
      </w:r>
    </w:p>
  </w:footnote>
  <w:footnote w:id="4">
    <w:p w:rsidR="008A3421" w:rsidRPr="00FD4109" w:rsidRDefault="008A3421" w:rsidP="008A3421">
      <w:pPr>
        <w:autoSpaceDE w:val="0"/>
        <w:autoSpaceDN w:val="0"/>
        <w:adjustRightInd w:val="0"/>
        <w:spacing w:after="0" w:line="240" w:lineRule="auto"/>
        <w:jc w:val="both"/>
        <w:rPr>
          <w:sz w:val="20"/>
          <w:szCs w:val="20"/>
        </w:rPr>
      </w:pPr>
      <w:r w:rsidRPr="00FD4109">
        <w:rPr>
          <w:rStyle w:val="a5"/>
          <w:sz w:val="20"/>
          <w:szCs w:val="20"/>
        </w:rPr>
        <w:footnoteRef/>
      </w:r>
      <w:r w:rsidRPr="00FD4109">
        <w:rPr>
          <w:sz w:val="20"/>
          <w:szCs w:val="20"/>
        </w:rPr>
        <w:t xml:space="preserve"> </w:t>
      </w:r>
      <w:r w:rsidRPr="00FD4109">
        <w:rPr>
          <w:rFonts w:ascii="Times New Roman" w:hAnsi="Times New Roman" w:cs="Times New Roman"/>
          <w:sz w:val="20"/>
          <w:szCs w:val="20"/>
        </w:rPr>
        <w:t>Собрание законодательства Российской Федерации, 2006, № 19, ст. 2060</w:t>
      </w:r>
      <w:r>
        <w:rPr>
          <w:rFonts w:ascii="Times New Roman" w:hAnsi="Times New Roman" w:cs="Times New Roman"/>
          <w:sz w:val="20"/>
          <w:szCs w:val="20"/>
        </w:rPr>
        <w:t>; 2018, № 53, ст. 8454.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FD1"/>
    <w:multiLevelType w:val="hybridMultilevel"/>
    <w:tmpl w:val="445A8688"/>
    <w:lvl w:ilvl="0" w:tplc="ECC4C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A77D4"/>
    <w:multiLevelType w:val="hybridMultilevel"/>
    <w:tmpl w:val="C592FCF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5541679"/>
    <w:multiLevelType w:val="hybridMultilevel"/>
    <w:tmpl w:val="CD9200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B37E8B"/>
    <w:multiLevelType w:val="hybridMultilevel"/>
    <w:tmpl w:val="FA08B58A"/>
    <w:lvl w:ilvl="0" w:tplc="ECC4C2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AA108C"/>
    <w:multiLevelType w:val="hybridMultilevel"/>
    <w:tmpl w:val="FF68C5E8"/>
    <w:lvl w:ilvl="0" w:tplc="49E43E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4BC124B"/>
    <w:multiLevelType w:val="hybridMultilevel"/>
    <w:tmpl w:val="1792B93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1DC25778"/>
    <w:multiLevelType w:val="hybridMultilevel"/>
    <w:tmpl w:val="B18A9D52"/>
    <w:lvl w:ilvl="0" w:tplc="ECC4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2006F1"/>
    <w:multiLevelType w:val="hybridMultilevel"/>
    <w:tmpl w:val="D1AE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4747C"/>
    <w:multiLevelType w:val="hybridMultilevel"/>
    <w:tmpl w:val="8FCC2EA0"/>
    <w:lvl w:ilvl="0" w:tplc="D572340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8074854"/>
    <w:multiLevelType w:val="hybridMultilevel"/>
    <w:tmpl w:val="F4AE57A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28B14DBF"/>
    <w:multiLevelType w:val="hybridMultilevel"/>
    <w:tmpl w:val="B05AEE7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2D2477AC"/>
    <w:multiLevelType w:val="hybridMultilevel"/>
    <w:tmpl w:val="89061B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DE944F7"/>
    <w:multiLevelType w:val="hybridMultilevel"/>
    <w:tmpl w:val="1262B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027419"/>
    <w:multiLevelType w:val="hybridMultilevel"/>
    <w:tmpl w:val="00C041FC"/>
    <w:lvl w:ilvl="0" w:tplc="06040D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65E52C7"/>
    <w:multiLevelType w:val="hybridMultilevel"/>
    <w:tmpl w:val="BED8E8A0"/>
    <w:lvl w:ilvl="0" w:tplc="ECC4C20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9DE2003"/>
    <w:multiLevelType w:val="hybridMultilevel"/>
    <w:tmpl w:val="81DC5BEC"/>
    <w:lvl w:ilvl="0" w:tplc="ECC4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A9C080F"/>
    <w:multiLevelType w:val="hybridMultilevel"/>
    <w:tmpl w:val="A40E19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8B02FC1"/>
    <w:multiLevelType w:val="hybridMultilevel"/>
    <w:tmpl w:val="6972C3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33C46D5"/>
    <w:multiLevelType w:val="hybridMultilevel"/>
    <w:tmpl w:val="2F8EB052"/>
    <w:lvl w:ilvl="0" w:tplc="ECC4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7D5677C"/>
    <w:multiLevelType w:val="hybridMultilevel"/>
    <w:tmpl w:val="7F100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B67652"/>
    <w:multiLevelType w:val="hybridMultilevel"/>
    <w:tmpl w:val="D592FC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4"/>
  </w:num>
  <w:num w:numId="3">
    <w:abstractNumId w:val="8"/>
  </w:num>
  <w:num w:numId="4">
    <w:abstractNumId w:val="17"/>
  </w:num>
  <w:num w:numId="5">
    <w:abstractNumId w:val="3"/>
  </w:num>
  <w:num w:numId="6">
    <w:abstractNumId w:val="6"/>
  </w:num>
  <w:num w:numId="7">
    <w:abstractNumId w:val="1"/>
  </w:num>
  <w:num w:numId="8">
    <w:abstractNumId w:val="9"/>
  </w:num>
  <w:num w:numId="9">
    <w:abstractNumId w:val="19"/>
  </w:num>
  <w:num w:numId="10">
    <w:abstractNumId w:val="12"/>
  </w:num>
  <w:num w:numId="11">
    <w:abstractNumId w:val="15"/>
  </w:num>
  <w:num w:numId="12">
    <w:abstractNumId w:val="2"/>
  </w:num>
  <w:num w:numId="13">
    <w:abstractNumId w:val="11"/>
  </w:num>
  <w:num w:numId="14">
    <w:abstractNumId w:val="14"/>
  </w:num>
  <w:num w:numId="15">
    <w:abstractNumId w:val="18"/>
  </w:num>
  <w:num w:numId="16">
    <w:abstractNumId w:val="20"/>
  </w:num>
  <w:num w:numId="17">
    <w:abstractNumId w:val="5"/>
  </w:num>
  <w:num w:numId="18">
    <w:abstractNumId w:val="0"/>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9B"/>
    <w:rsid w:val="000770A3"/>
    <w:rsid w:val="000B2CAA"/>
    <w:rsid w:val="000C71DD"/>
    <w:rsid w:val="000D33B3"/>
    <w:rsid w:val="000E290F"/>
    <w:rsid w:val="001129E6"/>
    <w:rsid w:val="001411C2"/>
    <w:rsid w:val="00172464"/>
    <w:rsid w:val="001A2732"/>
    <w:rsid w:val="001A32E7"/>
    <w:rsid w:val="001B7713"/>
    <w:rsid w:val="001C4390"/>
    <w:rsid w:val="001D409B"/>
    <w:rsid w:val="0020613E"/>
    <w:rsid w:val="00255A96"/>
    <w:rsid w:val="00277772"/>
    <w:rsid w:val="002A5EB5"/>
    <w:rsid w:val="002D2D9C"/>
    <w:rsid w:val="002D611A"/>
    <w:rsid w:val="003359D9"/>
    <w:rsid w:val="00375155"/>
    <w:rsid w:val="00376BF3"/>
    <w:rsid w:val="003978AC"/>
    <w:rsid w:val="003A4F4C"/>
    <w:rsid w:val="0041752D"/>
    <w:rsid w:val="00433FFC"/>
    <w:rsid w:val="0043533F"/>
    <w:rsid w:val="0046604A"/>
    <w:rsid w:val="00476D25"/>
    <w:rsid w:val="00484E07"/>
    <w:rsid w:val="0049290D"/>
    <w:rsid w:val="0049793C"/>
    <w:rsid w:val="004A06EA"/>
    <w:rsid w:val="004C3EC1"/>
    <w:rsid w:val="004D2287"/>
    <w:rsid w:val="004E67B2"/>
    <w:rsid w:val="004F474C"/>
    <w:rsid w:val="004F57D9"/>
    <w:rsid w:val="004F7EA0"/>
    <w:rsid w:val="00516388"/>
    <w:rsid w:val="00530E62"/>
    <w:rsid w:val="00545263"/>
    <w:rsid w:val="00553C23"/>
    <w:rsid w:val="005D2671"/>
    <w:rsid w:val="00615F28"/>
    <w:rsid w:val="00617F7C"/>
    <w:rsid w:val="00627AA5"/>
    <w:rsid w:val="00693A1A"/>
    <w:rsid w:val="006B0D7C"/>
    <w:rsid w:val="006B7C98"/>
    <w:rsid w:val="006B7DEE"/>
    <w:rsid w:val="00706F11"/>
    <w:rsid w:val="00716187"/>
    <w:rsid w:val="00721EDE"/>
    <w:rsid w:val="0073291F"/>
    <w:rsid w:val="00740B63"/>
    <w:rsid w:val="00750D5A"/>
    <w:rsid w:val="007931AB"/>
    <w:rsid w:val="00830B71"/>
    <w:rsid w:val="0083662F"/>
    <w:rsid w:val="00877909"/>
    <w:rsid w:val="00886323"/>
    <w:rsid w:val="008867D1"/>
    <w:rsid w:val="008A3421"/>
    <w:rsid w:val="008C07B4"/>
    <w:rsid w:val="009306B5"/>
    <w:rsid w:val="00945455"/>
    <w:rsid w:val="00950FE9"/>
    <w:rsid w:val="009D34AC"/>
    <w:rsid w:val="009E61A3"/>
    <w:rsid w:val="00A76764"/>
    <w:rsid w:val="00A80A6D"/>
    <w:rsid w:val="00AB11E4"/>
    <w:rsid w:val="00AD07AE"/>
    <w:rsid w:val="00AE1C78"/>
    <w:rsid w:val="00AE1F99"/>
    <w:rsid w:val="00AF2616"/>
    <w:rsid w:val="00B06F54"/>
    <w:rsid w:val="00B11B32"/>
    <w:rsid w:val="00B6448A"/>
    <w:rsid w:val="00B7315D"/>
    <w:rsid w:val="00B74598"/>
    <w:rsid w:val="00BA2E0B"/>
    <w:rsid w:val="00C04EE4"/>
    <w:rsid w:val="00C17F80"/>
    <w:rsid w:val="00C240DB"/>
    <w:rsid w:val="00C275BB"/>
    <w:rsid w:val="00C4221A"/>
    <w:rsid w:val="00C75667"/>
    <w:rsid w:val="00CB71B5"/>
    <w:rsid w:val="00CC544F"/>
    <w:rsid w:val="00CD3039"/>
    <w:rsid w:val="00CF0949"/>
    <w:rsid w:val="00CF6361"/>
    <w:rsid w:val="00D12F2C"/>
    <w:rsid w:val="00D16E42"/>
    <w:rsid w:val="00D73769"/>
    <w:rsid w:val="00D831C4"/>
    <w:rsid w:val="00D86523"/>
    <w:rsid w:val="00D928A7"/>
    <w:rsid w:val="00DA5093"/>
    <w:rsid w:val="00DE34FD"/>
    <w:rsid w:val="00DF043D"/>
    <w:rsid w:val="00E41D38"/>
    <w:rsid w:val="00E66065"/>
    <w:rsid w:val="00E80F52"/>
    <w:rsid w:val="00E9346E"/>
    <w:rsid w:val="00EA2EF5"/>
    <w:rsid w:val="00EA5C38"/>
    <w:rsid w:val="00EE04CC"/>
    <w:rsid w:val="00EE27E5"/>
    <w:rsid w:val="00F05F6D"/>
    <w:rsid w:val="00F36D13"/>
    <w:rsid w:val="00F428B4"/>
    <w:rsid w:val="00F50DEC"/>
    <w:rsid w:val="00F56946"/>
    <w:rsid w:val="00F63EEC"/>
    <w:rsid w:val="00F71A28"/>
    <w:rsid w:val="00F81212"/>
    <w:rsid w:val="00FB7013"/>
    <w:rsid w:val="00FD4109"/>
    <w:rsid w:val="00FF7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22A8B-1314-4A6A-8834-553F424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67B2"/>
    <w:pPr>
      <w:spacing w:after="0" w:line="240" w:lineRule="auto"/>
    </w:pPr>
    <w:rPr>
      <w:sz w:val="20"/>
      <w:szCs w:val="20"/>
    </w:rPr>
  </w:style>
  <w:style w:type="character" w:customStyle="1" w:styleId="a4">
    <w:name w:val="Текст сноски Знак"/>
    <w:basedOn w:val="a0"/>
    <w:link w:val="a3"/>
    <w:uiPriority w:val="99"/>
    <w:semiHidden/>
    <w:rsid w:val="004E67B2"/>
    <w:rPr>
      <w:sz w:val="20"/>
      <w:szCs w:val="20"/>
    </w:rPr>
  </w:style>
  <w:style w:type="character" w:styleId="a5">
    <w:name w:val="footnote reference"/>
    <w:basedOn w:val="a0"/>
    <w:uiPriority w:val="99"/>
    <w:semiHidden/>
    <w:unhideWhenUsed/>
    <w:rsid w:val="004E67B2"/>
    <w:rPr>
      <w:vertAlign w:val="superscript"/>
    </w:rPr>
  </w:style>
  <w:style w:type="paragraph" w:styleId="a6">
    <w:name w:val="List Paragraph"/>
    <w:basedOn w:val="a"/>
    <w:uiPriority w:val="34"/>
    <w:qFormat/>
    <w:rsid w:val="00FD4109"/>
    <w:pPr>
      <w:ind w:left="720"/>
      <w:contextualSpacing/>
    </w:pPr>
  </w:style>
  <w:style w:type="paragraph" w:styleId="a7">
    <w:name w:val="Normal (Web)"/>
    <w:basedOn w:val="a"/>
    <w:uiPriority w:val="99"/>
    <w:semiHidden/>
    <w:unhideWhenUsed/>
    <w:rsid w:val="006B7C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39"/>
    <w:rsid w:val="006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CBCFB-EBEB-40D0-BD06-75FCDD49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e.sokolova</dc:creator>
  <cp:lastModifiedBy>Калинина Марина Владимировна</cp:lastModifiedBy>
  <cp:revision>2</cp:revision>
  <cp:lastPrinted>2021-07-20T11:55:00Z</cp:lastPrinted>
  <dcterms:created xsi:type="dcterms:W3CDTF">2022-11-30T07:26:00Z</dcterms:created>
  <dcterms:modified xsi:type="dcterms:W3CDTF">2022-11-30T07:26:00Z</dcterms:modified>
</cp:coreProperties>
</file>