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6B67" w:rsidRPr="00235878" w:rsidRDefault="00CF6B67" w:rsidP="00235878">
      <w:pPr>
        <w:keepLines/>
        <w:widowControl w:val="0"/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878" w:rsidRPr="00714825" w:rsidRDefault="00235878" w:rsidP="00235878">
      <w:pPr>
        <w:keepNext/>
        <w:keepLines/>
        <w:spacing w:after="0" w:line="0" w:lineRule="atLeast"/>
        <w:ind w:left="496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825">
        <w:rPr>
          <w:rFonts w:ascii="Times New Roman" w:eastAsia="Times New Roman" w:hAnsi="Times New Roman" w:cs="Times New Roman"/>
          <w:sz w:val="28"/>
          <w:szCs w:val="28"/>
        </w:rPr>
        <w:t>Приложение № 2</w:t>
      </w:r>
    </w:p>
    <w:p w:rsidR="00235878" w:rsidRPr="00714825" w:rsidRDefault="00235878" w:rsidP="00235878">
      <w:pPr>
        <w:keepNext/>
        <w:keepLines/>
        <w:spacing w:after="0" w:line="0" w:lineRule="atLeast"/>
        <w:ind w:left="496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825">
        <w:rPr>
          <w:rFonts w:ascii="Times New Roman" w:eastAsia="Times New Roman" w:hAnsi="Times New Roman" w:cs="Times New Roman"/>
          <w:sz w:val="28"/>
          <w:szCs w:val="28"/>
        </w:rPr>
        <w:t>к приказу Южного межрегионального Управления Федеральной службы по ветеринарному и фитосанитарному надзору</w:t>
      </w:r>
    </w:p>
    <w:p w:rsidR="00235878" w:rsidRPr="00714825" w:rsidRDefault="00235878" w:rsidP="00235878">
      <w:pPr>
        <w:keepNext/>
        <w:keepLines/>
        <w:spacing w:after="0" w:line="0" w:lineRule="atLeast"/>
        <w:ind w:left="4962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714825">
        <w:rPr>
          <w:rFonts w:ascii="Times New Roman" w:eastAsia="Times New Roman" w:hAnsi="Times New Roman" w:cs="Times New Roman"/>
          <w:sz w:val="28"/>
          <w:szCs w:val="28"/>
        </w:rPr>
        <w:t>от «___»____________2023 № ____</w:t>
      </w: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0369D9" w:rsidRPr="00235878" w:rsidRDefault="000369D9" w:rsidP="00235878">
      <w:pPr>
        <w:keepNext/>
        <w:keepLine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>ДОКЛАД</w:t>
      </w:r>
    </w:p>
    <w:p w:rsidR="000369D9" w:rsidRPr="00235878" w:rsidRDefault="000369D9" w:rsidP="00235878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>ЮЖНОГО МЕЖРЕГИОНАЛЬНОГО УПРАВЛЕНИЯ ФЕДЕРАЛЬНОЙ СЛУЖБЫ ПО ВЕТЕРИНАРНОМУ И ФИТОСАНИТАРНОМУ НАДЗОРУ С ОБОБЩЕНИЕМ ПРАВОПРИМЕНИТЕЛЬНОЙ ПРАКТИКИ, ТИПОВЫХ И МАССОВЫХ НАРУШЕНИЙ ОБЯЗАТЕЛЬНЫХ ТРЕБОВАНИЙ СОВМЕСТНО С РУКОВОДСТВОМ ПО СОБЛЮДЕНИЮ ОБЯЗАТЕЛЬНЫХ ТРЕБОВАНИЙ</w:t>
      </w:r>
    </w:p>
    <w:p w:rsidR="000369D9" w:rsidRPr="00235878" w:rsidRDefault="000369D9" w:rsidP="00235878">
      <w:pPr>
        <w:keepNext/>
        <w:keepLines/>
        <w:tabs>
          <w:tab w:val="left" w:pos="42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>НА ТЕРРИТОРИИ РЕСПУБЛИКИ АДЫГЕЯ</w:t>
      </w:r>
    </w:p>
    <w:p w:rsidR="00CF6B67" w:rsidRPr="00235878" w:rsidRDefault="000369D9" w:rsidP="00235878">
      <w:pPr>
        <w:keepLines/>
        <w:widowControl w:val="0"/>
        <w:tabs>
          <w:tab w:val="left" w:pos="426"/>
        </w:tabs>
        <w:spacing w:after="0" w:line="240" w:lineRule="auto"/>
        <w:ind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>ЗА 1 КВАРТАЛ 2023 ГОДА</w:t>
      </w: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35878" w:rsidRDefault="00235878" w:rsidP="00235878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235878" w:rsidRDefault="00235878" w:rsidP="00235878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6F0BB6" w:rsidP="00235878">
      <w:pPr>
        <w:keepLines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Краснодар 2023</w:t>
      </w:r>
    </w:p>
    <w:p w:rsidR="000369D9" w:rsidRPr="00235878" w:rsidRDefault="000369D9" w:rsidP="00235878">
      <w:pPr>
        <w:pStyle w:val="1"/>
        <w:numPr>
          <w:ilvl w:val="0"/>
          <w:numId w:val="14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</w:pPr>
      <w:bookmarkStart w:id="0" w:name="_Toc95902179"/>
      <w:r w:rsidRPr="00235878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lastRenderedPageBreak/>
        <w:t>Обобщение правоприменительной практики, типовых и массовых нарушений обязательных требований совместно с руководством по соблюден</w:t>
      </w:r>
      <w:r w:rsidR="00DA5A07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ию обязательных требований за 1 </w:t>
      </w:r>
      <w:r w:rsidR="00A94442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 xml:space="preserve">квартал 2023 </w:t>
      </w:r>
      <w:r w:rsidRPr="00235878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год</w:t>
      </w:r>
      <w:bookmarkEnd w:id="0"/>
      <w:r w:rsidRPr="00235878">
        <w:rPr>
          <w:rFonts w:ascii="Times New Roman" w:eastAsia="Times New Roman" w:hAnsi="Times New Roman" w:cs="Times New Roman"/>
          <w:b/>
          <w:color w:val="000000" w:themeColor="text1"/>
          <w:spacing w:val="-4"/>
          <w:sz w:val="28"/>
          <w:szCs w:val="28"/>
        </w:rPr>
        <w:t>а.</w:t>
      </w:r>
    </w:p>
    <w:p w:rsidR="000369D9" w:rsidRPr="00235878" w:rsidRDefault="000369D9" w:rsidP="0023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369D9" w:rsidRPr="00235878" w:rsidRDefault="000369D9" w:rsidP="00235878">
      <w:pPr>
        <w:pStyle w:val="1"/>
        <w:tabs>
          <w:tab w:val="left" w:pos="1134"/>
        </w:tabs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bookmarkStart w:id="1" w:name="_Toc95902180"/>
      <w:r w:rsidRPr="0023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1.1. В сфере федерального государственного ветеринарного контроля (надзора)</w:t>
      </w:r>
      <w:bookmarkEnd w:id="1"/>
      <w:r w:rsidRPr="0023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.</w:t>
      </w: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97034B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 xml:space="preserve">Проведя анализ профилактической работы, направленной на предотвращение причинения 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ценностям, осуществляемой Управлением, в части федерального государственного ветеринарного контроля (надзора), в 1 квартале 2023 года установлено.</w:t>
      </w:r>
    </w:p>
    <w:p w:rsidR="0097034B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235878">
        <w:rPr>
          <w:rFonts w:ascii="Times New Roman" w:hAnsi="Times New Roman"/>
          <w:sz w:val="28"/>
          <w:szCs w:val="28"/>
          <w:shd w:val="clear" w:color="auto" w:fill="FFFFFF"/>
        </w:rPr>
        <w:t>Контролируемыми лицами профилактических мероприятий</w:t>
      </w:r>
      <w:r w:rsidR="00C15D5A" w:rsidRPr="002358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5878">
        <w:rPr>
          <w:rFonts w:ascii="Times New Roman" w:hAnsi="Times New Roman"/>
          <w:sz w:val="28"/>
          <w:szCs w:val="28"/>
          <w:shd w:val="clear" w:color="auto" w:fill="FFFFFF"/>
        </w:rPr>
        <w:t xml:space="preserve">при осуществлении федерального государственного ветеринарного 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>контроля (надзора)</w:t>
      </w:r>
      <w:r w:rsidRPr="00235878">
        <w:rPr>
          <w:rFonts w:ascii="Times New Roman" w:hAnsi="Times New Roman"/>
          <w:sz w:val="28"/>
          <w:szCs w:val="28"/>
          <w:shd w:val="clear" w:color="auto" w:fill="FFFFFF"/>
        </w:rPr>
        <w:t xml:space="preserve"> в 1 квартале 2023 года являлись</w:t>
      </w:r>
      <w:r w:rsidR="00C15D5A" w:rsidRPr="0023587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235878">
        <w:rPr>
          <w:rFonts w:ascii="Times New Roman" w:hAnsi="Times New Roman"/>
          <w:sz w:val="28"/>
          <w:szCs w:val="28"/>
          <w:shd w:val="clear" w:color="auto" w:fill="FFFFFF"/>
        </w:rPr>
        <w:t xml:space="preserve">- хозяйствующие субъекты всех форм собственности, занятые </w:t>
      </w:r>
      <w:r w:rsidRPr="00235878">
        <w:rPr>
          <w:rFonts w:ascii="Times New Roman" w:hAnsi="Times New Roman"/>
          <w:sz w:val="28"/>
          <w:szCs w:val="28"/>
        </w:rPr>
        <w:t>содержанием, разведением крупного и мелкого рогатого скота, свиней и птиц</w:t>
      </w:r>
      <w:r w:rsidR="00C15D5A" w:rsidRPr="00235878">
        <w:rPr>
          <w:rFonts w:ascii="Times New Roman" w:hAnsi="Times New Roman"/>
          <w:sz w:val="28"/>
          <w:szCs w:val="28"/>
        </w:rPr>
        <w:t xml:space="preserve">, </w:t>
      </w:r>
      <w:r w:rsidR="0013717F" w:rsidRPr="00235878">
        <w:rPr>
          <w:rFonts w:ascii="Times New Roman" w:hAnsi="Times New Roman"/>
          <w:sz w:val="28"/>
          <w:szCs w:val="28"/>
        </w:rPr>
        <w:t>переработкой, хранением и реализацией сырья и продукции животного происхождения.</w:t>
      </w:r>
    </w:p>
    <w:p w:rsidR="003D2B39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>На сайте Управления в актуальном состоянии поддерживается следующая информация:</w:t>
      </w:r>
    </w:p>
    <w:p w:rsidR="003D2B39" w:rsidRPr="00235878" w:rsidRDefault="0097034B" w:rsidP="00235878">
      <w:pPr>
        <w:pStyle w:val="a3"/>
        <w:keepLines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>об основных полномочиях Управления в сфере федерального государственного ветеринарного контроля (надзора);</w:t>
      </w:r>
    </w:p>
    <w:p w:rsidR="003D2B39" w:rsidRPr="00235878" w:rsidRDefault="0097034B" w:rsidP="00235878">
      <w:pPr>
        <w:pStyle w:val="a3"/>
        <w:keepLines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>о мерах ответственности за нарушения действующего ветеринарного законодательства РФ;</w:t>
      </w:r>
    </w:p>
    <w:p w:rsidR="003D2B39" w:rsidRPr="00235878" w:rsidRDefault="0097034B" w:rsidP="00235878">
      <w:pPr>
        <w:pStyle w:val="a3"/>
        <w:keepLines/>
        <w:widowControl w:val="0"/>
        <w:numPr>
          <w:ilvl w:val="0"/>
          <w:numId w:val="15"/>
        </w:numPr>
        <w:tabs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>об обязательных требованиях в сфере федерального государственного ветеринарного надзора, соблюдение которых оценивается при проведении мероприятий по надзору и контролю.</w:t>
      </w:r>
    </w:p>
    <w:p w:rsidR="0097034B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 xml:space="preserve">Должностными лицами Управления на постоянной основе проводятся консультации по разъяснению действующих требований ветеринарного законодательства РФ в телефонном режиме и при посещении Управления, в рабочее время в текущем оперативном режиме, без предварительной записи. Качество проведенных вышеуказанных мероприятий, подтверждается отсутствием жалоб и претензий в адрес Управления. </w:t>
      </w:r>
    </w:p>
    <w:p w:rsidR="0097034B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spacing w:val="-1"/>
          <w:sz w:val="28"/>
          <w:szCs w:val="28"/>
        </w:rPr>
      </w:pPr>
      <w:r w:rsidRPr="00235878">
        <w:rPr>
          <w:rFonts w:ascii="Times New Roman" w:hAnsi="Times New Roman"/>
          <w:bCs/>
          <w:sz w:val="28"/>
          <w:szCs w:val="28"/>
        </w:rPr>
        <w:t>Д</w:t>
      </w:r>
      <w:r w:rsidRPr="00235878">
        <w:rPr>
          <w:rFonts w:ascii="Times New Roman" w:hAnsi="Times New Roman"/>
          <w:sz w:val="28"/>
          <w:szCs w:val="28"/>
        </w:rPr>
        <w:t xml:space="preserve">олжностные лица ветеринарного надзора </w:t>
      </w:r>
      <w:r w:rsidRPr="00235878">
        <w:rPr>
          <w:rFonts w:ascii="Times New Roman" w:hAnsi="Times New Roman"/>
          <w:bCs/>
          <w:sz w:val="28"/>
          <w:szCs w:val="28"/>
        </w:rPr>
        <w:t xml:space="preserve">постоянно принимают участие в совещаниях, советах, комиссиях, </w:t>
      </w:r>
      <w:r w:rsidRPr="00235878">
        <w:rPr>
          <w:rFonts w:ascii="Times New Roman" w:hAnsi="Times New Roman"/>
          <w:spacing w:val="-1"/>
          <w:sz w:val="28"/>
          <w:szCs w:val="28"/>
        </w:rPr>
        <w:t xml:space="preserve">в публичных обсуждениях </w:t>
      </w:r>
      <w:r w:rsidRPr="00235878">
        <w:rPr>
          <w:rFonts w:ascii="Times New Roman" w:hAnsi="Times New Roman"/>
          <w:spacing w:val="-2"/>
          <w:sz w:val="28"/>
          <w:szCs w:val="28"/>
        </w:rPr>
        <w:t xml:space="preserve">результатов правоприменительной практики, </w:t>
      </w:r>
      <w:r w:rsidRPr="00235878">
        <w:rPr>
          <w:rFonts w:ascii="Times New Roman" w:hAnsi="Times New Roman"/>
          <w:spacing w:val="-1"/>
          <w:sz w:val="28"/>
          <w:szCs w:val="28"/>
        </w:rPr>
        <w:t xml:space="preserve">проводимых Управлением в формате </w:t>
      </w:r>
      <w:r w:rsidRPr="00235878">
        <w:rPr>
          <w:rStyle w:val="a5"/>
          <w:rFonts w:ascii="Times New Roman" w:hAnsi="Times New Roman"/>
          <w:bCs/>
          <w:i w:val="0"/>
          <w:iCs w:val="0"/>
          <w:sz w:val="28"/>
          <w:szCs w:val="28"/>
          <w:shd w:val="clear" w:color="auto" w:fill="FFFFFF"/>
        </w:rPr>
        <w:t>видеоконференцсвязи</w:t>
      </w:r>
      <w:r w:rsidRPr="00235878">
        <w:rPr>
          <w:rFonts w:ascii="Times New Roman" w:hAnsi="Times New Roman"/>
          <w:spacing w:val="-1"/>
          <w:sz w:val="28"/>
          <w:szCs w:val="28"/>
        </w:rPr>
        <w:t>.</w:t>
      </w:r>
    </w:p>
    <w:p w:rsidR="0097034B" w:rsidRPr="00235878" w:rsidRDefault="00191E9E" w:rsidP="00235878">
      <w:pPr>
        <w:keepLines/>
        <w:widowControl w:val="0"/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35878">
        <w:rPr>
          <w:rFonts w:ascii="Times New Roman" w:hAnsi="Times New Roman" w:cs="Times New Roman"/>
          <w:bCs/>
          <w:sz w:val="28"/>
          <w:szCs w:val="28"/>
        </w:rPr>
        <w:t>Специалистами Управления</w:t>
      </w:r>
      <w:r w:rsidR="0097034B" w:rsidRPr="00235878">
        <w:rPr>
          <w:rFonts w:ascii="Times New Roman" w:hAnsi="Times New Roman" w:cs="Times New Roman"/>
          <w:bCs/>
          <w:sz w:val="28"/>
          <w:szCs w:val="28"/>
        </w:rPr>
        <w:t xml:space="preserve"> постоянно принимается участие в совещаниях, советах, комиссиях, репортажах на телевидении и других СМИ. </w:t>
      </w:r>
      <w:r w:rsidR="0097034B" w:rsidRPr="00235878">
        <w:rPr>
          <w:rFonts w:ascii="Times New Roman" w:hAnsi="Times New Roman" w:cs="Times New Roman"/>
          <w:sz w:val="28"/>
          <w:szCs w:val="28"/>
        </w:rPr>
        <w:t xml:space="preserve">Статистические </w:t>
      </w:r>
      <w:r w:rsidR="0097034B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данные о количестве проведенных контрольных (надзорных) мероприятий, с указанием наиболее часто встречающихся нарушений, общей сумме штрафов, размещаются в сети «Интернет».</w:t>
      </w:r>
    </w:p>
    <w:p w:rsidR="0097034B" w:rsidRPr="00235878" w:rsidRDefault="0097034B" w:rsidP="00235878">
      <w:pPr>
        <w:keepLines/>
        <w:widowControl w:val="0"/>
        <w:shd w:val="clear" w:color="auto" w:fill="FFFFFF"/>
        <w:tabs>
          <w:tab w:val="left" w:pos="9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 xml:space="preserve">В 1 квартале </w:t>
      </w:r>
      <w:r w:rsidRPr="00235878">
        <w:rPr>
          <w:rFonts w:ascii="Times New Roman" w:hAnsi="Times New Roman" w:cs="Times New Roman"/>
          <w:bCs/>
          <w:sz w:val="28"/>
          <w:szCs w:val="28"/>
        </w:rPr>
        <w:t xml:space="preserve">2023 года специалистами Управления </w:t>
      </w:r>
      <w:r w:rsidRPr="00235878">
        <w:rPr>
          <w:rFonts w:ascii="Times New Roman" w:hAnsi="Times New Roman" w:cs="Times New Roman"/>
          <w:sz w:val="28"/>
          <w:szCs w:val="28"/>
        </w:rPr>
        <w:t xml:space="preserve">в </w:t>
      </w:r>
      <w:bookmarkStart w:id="2" w:name="_GoBack"/>
      <w:r w:rsidRPr="00235878">
        <w:rPr>
          <w:rFonts w:ascii="Times New Roman" w:hAnsi="Times New Roman" w:cs="Times New Roman"/>
          <w:sz w:val="28"/>
          <w:szCs w:val="28"/>
        </w:rPr>
        <w:t>отдел</w:t>
      </w:r>
      <w:bookmarkEnd w:id="2"/>
      <w:r w:rsidRPr="00235878">
        <w:rPr>
          <w:rFonts w:ascii="Times New Roman" w:hAnsi="Times New Roman" w:cs="Times New Roman"/>
          <w:sz w:val="28"/>
          <w:szCs w:val="28"/>
        </w:rPr>
        <w:t xml:space="preserve"> делопроизводства и связи с общественностью </w:t>
      </w:r>
      <w:r w:rsidRPr="00235878">
        <w:rPr>
          <w:rFonts w:ascii="Times New Roman" w:hAnsi="Times New Roman" w:cs="Times New Roman"/>
          <w:bCs/>
          <w:sz w:val="28"/>
          <w:szCs w:val="28"/>
        </w:rPr>
        <w:t xml:space="preserve">для </w:t>
      </w:r>
      <w:r w:rsidRPr="00235878">
        <w:rPr>
          <w:rFonts w:ascii="Times New Roman" w:hAnsi="Times New Roman" w:cs="Times New Roman"/>
          <w:sz w:val="28"/>
          <w:szCs w:val="28"/>
        </w:rPr>
        <w:t xml:space="preserve">размещения на сайте Управления </w:t>
      </w:r>
      <w:r w:rsidRPr="00235878">
        <w:rPr>
          <w:rFonts w:ascii="Times New Roman" w:hAnsi="Times New Roman" w:cs="Times New Roman"/>
          <w:bCs/>
          <w:sz w:val="28"/>
          <w:szCs w:val="28"/>
        </w:rPr>
        <w:t>передано</w:t>
      </w:r>
      <w:r w:rsidR="0013717F" w:rsidRPr="00235878">
        <w:rPr>
          <w:rFonts w:ascii="Times New Roman" w:hAnsi="Times New Roman" w:cs="Times New Roman"/>
          <w:sz w:val="28"/>
          <w:szCs w:val="28"/>
        </w:rPr>
        <w:t>16</w:t>
      </w:r>
      <w:r w:rsidR="00C15D5A" w:rsidRPr="00235878">
        <w:rPr>
          <w:rFonts w:ascii="Times New Roman" w:hAnsi="Times New Roman" w:cs="Times New Roman"/>
          <w:sz w:val="28"/>
          <w:szCs w:val="28"/>
        </w:rPr>
        <w:t xml:space="preserve"> информаций </w:t>
      </w:r>
      <w:r w:rsidRPr="00235878">
        <w:rPr>
          <w:rFonts w:ascii="Times New Roman" w:hAnsi="Times New Roman" w:cs="Times New Roman"/>
          <w:sz w:val="28"/>
          <w:szCs w:val="28"/>
        </w:rPr>
        <w:t xml:space="preserve">различной направленности; размещено </w:t>
      </w:r>
      <w:r w:rsidR="0013717F" w:rsidRPr="00235878">
        <w:rPr>
          <w:rFonts w:ascii="Times New Roman" w:hAnsi="Times New Roman" w:cs="Times New Roman"/>
          <w:sz w:val="28"/>
          <w:szCs w:val="28"/>
        </w:rPr>
        <w:t>24</w:t>
      </w:r>
      <w:r w:rsidR="007E0EA8" w:rsidRPr="00235878">
        <w:rPr>
          <w:rFonts w:ascii="Times New Roman" w:hAnsi="Times New Roman" w:cs="Times New Roman"/>
          <w:sz w:val="28"/>
          <w:szCs w:val="28"/>
        </w:rPr>
        <w:t xml:space="preserve"> информации в электронных СМИ</w:t>
      </w:r>
      <w:r w:rsidRPr="00235878">
        <w:rPr>
          <w:rFonts w:ascii="Times New Roman" w:hAnsi="Times New Roman" w:cs="Times New Roman"/>
          <w:sz w:val="28"/>
          <w:szCs w:val="28"/>
        </w:rPr>
        <w:t>.</w:t>
      </w:r>
    </w:p>
    <w:p w:rsidR="00191E9E" w:rsidRPr="00235878" w:rsidRDefault="00191E9E" w:rsidP="00235878">
      <w:pPr>
        <w:pStyle w:val="a3"/>
        <w:keepLines/>
        <w:widowControl w:val="0"/>
        <w:ind w:firstLine="709"/>
        <w:jc w:val="both"/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</w:pPr>
      <w:r w:rsidRPr="00235878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Проведено </w:t>
      </w:r>
      <w:r w:rsidR="007E0EA8" w:rsidRPr="00235878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>166</w:t>
      </w:r>
      <w:r w:rsidRPr="00235878">
        <w:rPr>
          <w:rFonts w:ascii="Times New Roman" w:eastAsiaTheme="minorHAnsi" w:hAnsi="Times New Roman"/>
          <w:bCs/>
          <w:spacing w:val="-1"/>
          <w:sz w:val="28"/>
          <w:szCs w:val="28"/>
          <w:lang w:eastAsia="en-US"/>
        </w:rPr>
        <w:t xml:space="preserve"> профилактических визитов в отношении объектов контроля, приступающих к осуществлению деятельности, а также в отношении контроля, отнесенных к категориям чрезвычайно высокого и высокого риска. В ходе профилактического визита инспектором осуществляется консультирование контролируемого лица.</w:t>
      </w:r>
    </w:p>
    <w:p w:rsidR="00191E9E" w:rsidRPr="00235878" w:rsidRDefault="00191E9E" w:rsidP="00235878">
      <w:pPr>
        <w:pStyle w:val="a3"/>
        <w:keepLines/>
        <w:widowControl w:val="0"/>
        <w:ind w:firstLine="709"/>
        <w:jc w:val="both"/>
        <w:rPr>
          <w:rFonts w:ascii="Times New Roman" w:eastAsiaTheme="minorHAnsi" w:hAnsi="Times New Roman"/>
          <w:bCs/>
          <w:sz w:val="28"/>
          <w:szCs w:val="28"/>
          <w:lang w:eastAsia="en-US"/>
        </w:rPr>
      </w:pPr>
      <w:r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По итогам рассмотрения информации о причинении вреда (ущерба) или об угрозе причинения вреда (ущерба) охраняемым законом ценностям за 1 квартал 2023 года должностными лицами было объявлено </w:t>
      </w:r>
      <w:r w:rsidR="003D2B39"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                              </w:t>
      </w:r>
      <w:r w:rsidR="007E0EA8"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>24</w:t>
      </w:r>
      <w:r w:rsidR="00C15D5A"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</w:t>
      </w:r>
      <w:r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>предостережени</w:t>
      </w:r>
      <w:r w:rsidR="007E0EA8"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>я</w:t>
      </w:r>
      <w:r w:rsidRPr="00235878">
        <w:rPr>
          <w:rFonts w:ascii="Times New Roman" w:eastAsiaTheme="minorHAnsi" w:hAnsi="Times New Roman"/>
          <w:bCs/>
          <w:sz w:val="28"/>
          <w:szCs w:val="28"/>
          <w:lang w:eastAsia="en-US"/>
        </w:rPr>
        <w:t xml:space="preserve"> о недопустимости нарушений обязательных требований.</w:t>
      </w:r>
    </w:p>
    <w:p w:rsidR="0097034B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35878">
        <w:rPr>
          <w:rFonts w:ascii="Times New Roman" w:hAnsi="Times New Roman"/>
          <w:sz w:val="28"/>
          <w:szCs w:val="28"/>
        </w:rPr>
        <w:t xml:space="preserve">По результатам проведенного анализа, можно сделать вывод, что в </w:t>
      </w:r>
      <w:r w:rsidR="003D2B39" w:rsidRPr="00235878">
        <w:rPr>
          <w:rFonts w:ascii="Times New Roman" w:hAnsi="Times New Roman"/>
          <w:sz w:val="28"/>
          <w:szCs w:val="28"/>
        </w:rPr>
        <w:t xml:space="preserve">                     </w:t>
      </w:r>
      <w:r w:rsidRPr="00235878">
        <w:rPr>
          <w:rFonts w:ascii="Times New Roman" w:hAnsi="Times New Roman"/>
          <w:sz w:val="28"/>
          <w:szCs w:val="28"/>
        </w:rPr>
        <w:t xml:space="preserve">1 квартале 2023 года Управлением в части федерального государственного ветеринарного контроля (надзора) в полном объеме реализованы мероприятия по проведению профилактической работы, направленной на предотвращение причинения 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>вреда охраняемым законом ценностям.</w:t>
      </w:r>
    </w:p>
    <w:p w:rsidR="0097034B" w:rsidRPr="00235878" w:rsidRDefault="0097034B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r w:rsidRPr="00235878">
        <w:rPr>
          <w:rFonts w:ascii="Times New Roman" w:hAnsi="Times New Roman"/>
          <w:bCs/>
          <w:spacing w:val="-1"/>
          <w:sz w:val="28"/>
          <w:szCs w:val="28"/>
        </w:rPr>
        <w:t>Принятые Управлени</w:t>
      </w:r>
      <w:r w:rsidR="00166E9F" w:rsidRPr="00235878">
        <w:rPr>
          <w:rFonts w:ascii="Times New Roman" w:hAnsi="Times New Roman"/>
          <w:bCs/>
          <w:spacing w:val="-1"/>
          <w:sz w:val="28"/>
          <w:szCs w:val="28"/>
        </w:rPr>
        <w:t>ем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меры профилактических мероприятий прогнозируют эффективное решение проблем в хозяйствующих субъектах, мешающих им соблюдать обязательные требования действующего ветеринарного законодательства РФ, а также данные меры направлены на выявление и устранение конкретных причин и факторов несоблюдения обязательных требований.</w:t>
      </w:r>
    </w:p>
    <w:p w:rsidR="00493BA9" w:rsidRPr="00235878" w:rsidRDefault="00493BA9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166E9F" w:rsidRPr="00235878" w:rsidRDefault="00166E9F" w:rsidP="00235878">
      <w:pPr>
        <w:pStyle w:val="a3"/>
        <w:keepLines/>
        <w:widowControl w:val="0"/>
        <w:ind w:firstLine="709"/>
        <w:jc w:val="both"/>
        <w:rPr>
          <w:rFonts w:ascii="Times New Roman" w:hAnsi="Times New Roman"/>
          <w:bCs/>
          <w:spacing w:val="-1"/>
          <w:sz w:val="28"/>
          <w:szCs w:val="28"/>
        </w:rPr>
      </w:pPr>
      <w:proofErr w:type="gramStart"/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По результатам анализа 1 квартала 2023 года Управлением в части федерального государственного ветеринарного контроля (надзора), в отношении контролируемых лиц проведено 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3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выездн</w:t>
      </w:r>
      <w:r w:rsidR="00C403BD" w:rsidRPr="00235878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контрольн</w:t>
      </w:r>
      <w:r w:rsidR="00C403BD" w:rsidRPr="00235878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(надзорн</w:t>
      </w:r>
      <w:r w:rsidR="00C403BD" w:rsidRPr="00235878">
        <w:rPr>
          <w:rFonts w:ascii="Times New Roman" w:hAnsi="Times New Roman"/>
          <w:bCs/>
          <w:spacing w:val="-1"/>
          <w:sz w:val="28"/>
          <w:szCs w:val="28"/>
        </w:rPr>
        <w:t>ых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>) мероприяти</w:t>
      </w:r>
      <w:r w:rsidR="00C403BD" w:rsidRPr="00235878">
        <w:rPr>
          <w:rFonts w:ascii="Times New Roman" w:hAnsi="Times New Roman"/>
          <w:bCs/>
          <w:spacing w:val="-1"/>
          <w:sz w:val="28"/>
          <w:szCs w:val="28"/>
        </w:rPr>
        <w:t>й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>, из них плановых</w:t>
      </w:r>
      <w:r w:rsidR="00C15D5A" w:rsidRPr="00235878">
        <w:rPr>
          <w:rFonts w:ascii="Times New Roman" w:hAnsi="Times New Roman"/>
          <w:bCs/>
          <w:spacing w:val="-1"/>
          <w:sz w:val="28"/>
          <w:szCs w:val="28"/>
        </w:rPr>
        <w:t xml:space="preserve"> контрольно (надзорных) мероприятий 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="003D2B39" w:rsidRPr="00235878">
        <w:rPr>
          <w:rFonts w:ascii="Times New Roman" w:hAnsi="Times New Roman"/>
          <w:bCs/>
          <w:spacing w:val="-1"/>
          <w:sz w:val="28"/>
          <w:szCs w:val="28"/>
        </w:rPr>
        <w:t xml:space="preserve">- </w:t>
      </w:r>
      <w:r w:rsidR="00C403BD" w:rsidRPr="00235878">
        <w:rPr>
          <w:rFonts w:ascii="Times New Roman" w:hAnsi="Times New Roman"/>
          <w:bCs/>
          <w:spacing w:val="-1"/>
          <w:sz w:val="28"/>
          <w:szCs w:val="28"/>
        </w:rPr>
        <w:t>3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 xml:space="preserve">, </w:t>
      </w:r>
      <w:r w:rsidR="00C15D5A" w:rsidRPr="00235878">
        <w:rPr>
          <w:rFonts w:ascii="Times New Roman" w:hAnsi="Times New Roman"/>
          <w:bCs/>
          <w:spacing w:val="-1"/>
          <w:sz w:val="28"/>
          <w:szCs w:val="28"/>
        </w:rPr>
        <w:t xml:space="preserve"> 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по результатам которых выявлены нарушения обязательных требований законодательства РФ в сфере ветеринарии, составлено 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5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протокол</w:t>
      </w:r>
      <w:r w:rsidR="0097591B" w:rsidRPr="00235878">
        <w:rPr>
          <w:rFonts w:ascii="Times New Roman" w:hAnsi="Times New Roman"/>
          <w:bCs/>
          <w:spacing w:val="-1"/>
          <w:sz w:val="28"/>
          <w:szCs w:val="28"/>
        </w:rPr>
        <w:t>ов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об административных правонарушениях, выдано 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1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предписани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е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об устранении нарушений в области ветеринарии.</w:t>
      </w:r>
      <w:proofErr w:type="gramEnd"/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Вынесено 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4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постановлени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я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о привлечении к административной ответственности, на общую сумму </w:t>
      </w:r>
      <w:r w:rsidR="007E0EA8" w:rsidRPr="00235878">
        <w:rPr>
          <w:rFonts w:ascii="Times New Roman" w:hAnsi="Times New Roman"/>
          <w:bCs/>
          <w:spacing w:val="-1"/>
          <w:sz w:val="28"/>
          <w:szCs w:val="28"/>
        </w:rPr>
        <w:t>3</w:t>
      </w:r>
      <w:r w:rsidRPr="00235878">
        <w:rPr>
          <w:rFonts w:ascii="Times New Roman" w:hAnsi="Times New Roman"/>
          <w:bCs/>
          <w:spacing w:val="-1"/>
          <w:sz w:val="28"/>
          <w:szCs w:val="28"/>
        </w:rPr>
        <w:t xml:space="preserve"> 000 руб.</w:t>
      </w: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CF6B67" w:rsidRPr="00235878" w:rsidRDefault="00E30E31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 xml:space="preserve">За истекший период 2023 года Управлением 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в части федерального государственного ветеринарного контроля (надзора)</w:t>
      </w:r>
      <w:r w:rsidR="00C15D5A"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проведено </w:t>
      </w:r>
      <w:r w:rsidR="00A458B4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3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выездных </w:t>
      </w:r>
      <w:r w:rsidR="00C15D5A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контрольно (надзорных) мероприятий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взаимодействием</w:t>
      </w:r>
      <w:r w:rsidR="00136D23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7E4442" w:rsidRPr="00235878" w:rsidRDefault="00166E9F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>В</w:t>
      </w:r>
      <w:r w:rsidR="007E4442" w:rsidRPr="00235878">
        <w:rPr>
          <w:rFonts w:ascii="Times New Roman" w:eastAsia="Times New Roman" w:hAnsi="Times New Roman" w:cs="Times New Roman"/>
          <w:sz w:val="28"/>
          <w:szCs w:val="28"/>
        </w:rPr>
        <w:t xml:space="preserve">сфере федерального государственного ветеринарного контроля (надзора)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за отчетный период 2023 года проведено </w:t>
      </w:r>
      <w:r w:rsidR="00A458B4" w:rsidRPr="00235878">
        <w:rPr>
          <w:rFonts w:ascii="Times New Roman" w:eastAsia="Times New Roman" w:hAnsi="Times New Roman" w:cs="Times New Roman"/>
          <w:sz w:val="28"/>
          <w:szCs w:val="28"/>
        </w:rPr>
        <w:t>46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C15D5A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контролируемым лицом, из них </w:t>
      </w:r>
      <w:r w:rsidR="00A458B4" w:rsidRPr="00235878">
        <w:rPr>
          <w:rFonts w:ascii="Times New Roman" w:eastAsia="Times New Roman" w:hAnsi="Times New Roman" w:cs="Times New Roman"/>
          <w:sz w:val="28"/>
          <w:szCs w:val="28"/>
        </w:rPr>
        <w:t>21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наблюдений за соблюдением обязательных требований и </w:t>
      </w:r>
      <w:r w:rsidR="00A458B4" w:rsidRPr="00235878">
        <w:rPr>
          <w:rFonts w:ascii="Times New Roman" w:eastAsia="Times New Roman" w:hAnsi="Times New Roman" w:cs="Times New Roman"/>
          <w:sz w:val="28"/>
          <w:szCs w:val="28"/>
        </w:rPr>
        <w:t>25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выездных обследований. По результатам </w:t>
      </w:r>
      <w:r w:rsidR="00C15D5A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без взаимодействия с контролируемым лицом были оформлены заключения и объявлено </w:t>
      </w:r>
      <w:r w:rsidR="00A458B4" w:rsidRPr="00235878">
        <w:rPr>
          <w:rFonts w:ascii="Times New Roman" w:eastAsia="Times New Roman" w:hAnsi="Times New Roman" w:cs="Times New Roman"/>
          <w:sz w:val="28"/>
          <w:szCs w:val="28"/>
        </w:rPr>
        <w:t>5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предостережени</w:t>
      </w:r>
      <w:r w:rsidR="00A458B4" w:rsidRPr="00235878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о недопустимости нарушений обязательных требований.</w:t>
      </w:r>
    </w:p>
    <w:p w:rsidR="00CF6B67" w:rsidRPr="00235878" w:rsidRDefault="00CF6B67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Статистическая информация по итогам контрольной (надзорной) деятельности отделов:</w:t>
      </w:r>
    </w:p>
    <w:p w:rsidR="00CF6B67" w:rsidRPr="00235878" w:rsidRDefault="00CF6B67" w:rsidP="00235878">
      <w:pPr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количество импортной </w:t>
      </w:r>
      <w:proofErr w:type="spellStart"/>
      <w:r w:rsidRPr="00235878">
        <w:rPr>
          <w:rFonts w:ascii="Times New Roman" w:hAnsi="Times New Roman" w:cs="Times New Roman"/>
          <w:b/>
          <w:sz w:val="28"/>
          <w:szCs w:val="28"/>
        </w:rPr>
        <w:t>подкарантинной</w:t>
      </w:r>
      <w:proofErr w:type="spell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продукции, поступившей в зону ответственности Управления;</w:t>
      </w:r>
    </w:p>
    <w:p w:rsidR="00CF6B67" w:rsidRPr="00235878" w:rsidRDefault="00CF6B67" w:rsidP="00235878">
      <w:pPr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карантинный фитосанитарный мониторинг;</w:t>
      </w:r>
    </w:p>
    <w:p w:rsidR="00CF6B67" w:rsidRPr="00235878" w:rsidRDefault="00CF6B67" w:rsidP="00235878">
      <w:pPr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работа Управления по выявлению захламления земель сельскохозяйственного назначения;</w:t>
      </w:r>
    </w:p>
    <w:p w:rsidR="0013717F" w:rsidRPr="00235878" w:rsidRDefault="0013717F" w:rsidP="00235878">
      <w:pPr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по направлению пограничного ветеринарного надзора при экспортно-импортных мероприятиях;</w:t>
      </w:r>
    </w:p>
    <w:p w:rsidR="0013717F" w:rsidRPr="00235878" w:rsidRDefault="0013717F" w:rsidP="00235878">
      <w:pPr>
        <w:keepLines/>
        <w:widowControl w:val="0"/>
        <w:tabs>
          <w:tab w:val="left" w:pos="45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ab/>
      </w:r>
      <w:r w:rsidRPr="00235878">
        <w:rPr>
          <w:rFonts w:ascii="Times New Roman" w:hAnsi="Times New Roman" w:cs="Times New Roman"/>
          <w:sz w:val="28"/>
          <w:szCs w:val="28"/>
        </w:rPr>
        <w:t>За 1 квартал 2023 г. на территории Республики Адыгея было досмотрено всего 0,012  тыс. тонн подконтрольных госветнадзо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ру товаров, из них экспортных - </w:t>
      </w:r>
      <w:r w:rsidRPr="00235878">
        <w:rPr>
          <w:rFonts w:ascii="Times New Roman" w:hAnsi="Times New Roman" w:cs="Times New Roman"/>
          <w:sz w:val="28"/>
          <w:szCs w:val="28"/>
        </w:rPr>
        <w:t>0,005  тыс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.т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онн, при </w:t>
      </w:r>
      <w:proofErr w:type="spellStart"/>
      <w:r w:rsidRPr="00235878">
        <w:rPr>
          <w:rFonts w:ascii="Times New Roman" w:hAnsi="Times New Roman" w:cs="Times New Roman"/>
          <w:sz w:val="28"/>
          <w:szCs w:val="28"/>
        </w:rPr>
        <w:t>внутриросси</w:t>
      </w:r>
      <w:r w:rsidR="003D2B39" w:rsidRPr="00235878">
        <w:rPr>
          <w:rFonts w:ascii="Times New Roman" w:hAnsi="Times New Roman" w:cs="Times New Roman"/>
          <w:sz w:val="28"/>
          <w:szCs w:val="28"/>
        </w:rPr>
        <w:t>йских</w:t>
      </w:r>
      <w:proofErr w:type="spellEnd"/>
      <w:r w:rsidR="003D2B39" w:rsidRPr="00235878">
        <w:rPr>
          <w:rFonts w:ascii="Times New Roman" w:hAnsi="Times New Roman" w:cs="Times New Roman"/>
          <w:sz w:val="28"/>
          <w:szCs w:val="28"/>
        </w:rPr>
        <w:t xml:space="preserve"> перевозках - </w:t>
      </w:r>
      <w:r w:rsidRPr="00235878">
        <w:rPr>
          <w:rFonts w:ascii="Times New Roman" w:hAnsi="Times New Roman" w:cs="Times New Roman"/>
          <w:sz w:val="28"/>
          <w:szCs w:val="28"/>
        </w:rPr>
        <w:t>0,005  тыс.тонн.</w:t>
      </w:r>
    </w:p>
    <w:p w:rsidR="0013717F" w:rsidRPr="00235878" w:rsidRDefault="0013717F" w:rsidP="00235878">
      <w:pPr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по мониторингу безопасности пищевых продуктов;</w:t>
      </w:r>
    </w:p>
    <w:p w:rsidR="0013717F" w:rsidRPr="00235878" w:rsidRDefault="0013717F" w:rsidP="00235878">
      <w:pPr>
        <w:keepLines/>
        <w:widowControl w:val="0"/>
        <w:tabs>
          <w:tab w:val="left" w:pos="45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sz w:val="28"/>
          <w:szCs w:val="28"/>
        </w:rPr>
        <w:t>В 1 квартале 2023 года, на территории Республики Адыгея, в рамках контрольной (надзорной) деятельности  в части осуществления контроля за качеством реализуемой продукции животного происхождения в соответствии с Планом испытаний (исследований) по качеству безопасности подконтрольных государственному ветеринарному контролю (надзору) товаров, отобрано 21 проба подконтрольных товаров, из которых 2 проб, по результатам лабораторных исследований, признаны несоответствующими по показателям безопасности.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 На предмет фальсификации отобрано 9 проб, не соответствий требованиям действующего законодательства РФ не установлено. </w:t>
      </w:r>
    </w:p>
    <w:p w:rsidR="00C15D5A" w:rsidRPr="00235878" w:rsidRDefault="00CF6B67" w:rsidP="00235878">
      <w:pPr>
        <w:pStyle w:val="a4"/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проведённой работе во взаимодействии с сотрудниками ГИБДД;</w:t>
      </w:r>
    </w:p>
    <w:p w:rsidR="00C15D5A" w:rsidRPr="00235878" w:rsidRDefault="00CF6B67" w:rsidP="00235878">
      <w:pPr>
        <w:pStyle w:val="a4"/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информация по направлению выявления </w:t>
      </w:r>
      <w:proofErr w:type="spellStart"/>
      <w:r w:rsidRPr="00235878">
        <w:rPr>
          <w:rFonts w:ascii="Times New Roman" w:hAnsi="Times New Roman" w:cs="Times New Roman"/>
          <w:b/>
          <w:sz w:val="28"/>
          <w:szCs w:val="28"/>
        </w:rPr>
        <w:t>санкционной</w:t>
      </w:r>
      <w:proofErr w:type="spell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продукции на подконтрольной территории;</w:t>
      </w:r>
    </w:p>
    <w:p w:rsidR="0013717F" w:rsidRPr="00235878" w:rsidRDefault="00CF6B67" w:rsidP="00235878">
      <w:pPr>
        <w:pStyle w:val="a4"/>
        <w:keepLines/>
        <w:widowControl w:val="0"/>
        <w:numPr>
          <w:ilvl w:val="0"/>
          <w:numId w:val="1"/>
        </w:numPr>
        <w:tabs>
          <w:tab w:val="left" w:pos="459"/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по направлению эпизоотического мониторинга</w:t>
      </w:r>
    </w:p>
    <w:p w:rsidR="0013717F" w:rsidRPr="00235878" w:rsidRDefault="00752142" w:rsidP="00235878">
      <w:pPr>
        <w:keepLines/>
        <w:widowControl w:val="0"/>
        <w:tabs>
          <w:tab w:val="left" w:pos="45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7034B" w:rsidRPr="00235878">
        <w:rPr>
          <w:rFonts w:ascii="Times New Roman" w:hAnsi="Times New Roman" w:cs="Times New Roman"/>
          <w:sz w:val="28"/>
          <w:szCs w:val="28"/>
        </w:rPr>
        <w:t xml:space="preserve"> рамках профилактических мероприятий в хозяйствах </w:t>
      </w:r>
      <w:r w:rsidR="00A458B4" w:rsidRPr="00235878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97034B" w:rsidRPr="00235878">
        <w:rPr>
          <w:rFonts w:ascii="Times New Roman" w:hAnsi="Times New Roman" w:cs="Times New Roman"/>
          <w:sz w:val="28"/>
          <w:szCs w:val="28"/>
        </w:rPr>
        <w:t xml:space="preserve">, в целях проведения эпизоотологического мониторинга инспекторами </w:t>
      </w:r>
      <w:r w:rsidRPr="00235878">
        <w:rPr>
          <w:rFonts w:ascii="Times New Roman" w:hAnsi="Times New Roman" w:cs="Times New Roman"/>
          <w:sz w:val="28"/>
          <w:szCs w:val="28"/>
        </w:rPr>
        <w:t>Управления</w:t>
      </w:r>
      <w:r w:rsidR="0097034B" w:rsidRPr="00235878">
        <w:rPr>
          <w:rFonts w:ascii="Times New Roman" w:hAnsi="Times New Roman" w:cs="Times New Roman"/>
          <w:sz w:val="28"/>
          <w:szCs w:val="28"/>
        </w:rPr>
        <w:t xml:space="preserve"> отобрано </w:t>
      </w:r>
      <w:r w:rsidR="00A458B4" w:rsidRPr="00235878">
        <w:rPr>
          <w:rFonts w:ascii="Times New Roman" w:hAnsi="Times New Roman" w:cs="Times New Roman"/>
          <w:sz w:val="28"/>
          <w:szCs w:val="28"/>
        </w:rPr>
        <w:t>1405</w:t>
      </w:r>
      <w:r w:rsidR="0097034B" w:rsidRPr="00235878">
        <w:rPr>
          <w:rFonts w:ascii="Times New Roman" w:hAnsi="Times New Roman" w:cs="Times New Roman"/>
          <w:sz w:val="28"/>
          <w:szCs w:val="28"/>
        </w:rPr>
        <w:t xml:space="preserve"> проб.</w:t>
      </w:r>
    </w:p>
    <w:p w:rsidR="0013717F" w:rsidRPr="00235878" w:rsidRDefault="0013717F" w:rsidP="00235878">
      <w:pPr>
        <w:keepLines/>
        <w:widowControl w:val="0"/>
        <w:tabs>
          <w:tab w:val="left" w:pos="45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F6B67" w:rsidRPr="00235878" w:rsidRDefault="00CF6B67" w:rsidP="00235878">
      <w:pPr>
        <w:keepLines/>
        <w:widowControl w:val="0"/>
        <w:tabs>
          <w:tab w:val="left" w:pos="459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13717F" w:rsidRPr="00235878" w:rsidRDefault="0013717F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За отчетный период выявлены следующие типовые нарушения обязательных требований:</w:t>
      </w:r>
    </w:p>
    <w:p w:rsidR="0013717F" w:rsidRPr="00235878" w:rsidRDefault="0013717F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235878">
        <w:rPr>
          <w:rFonts w:ascii="Times New Roman" w:hAnsi="Times New Roman" w:cs="Times New Roman"/>
          <w:b/>
          <w:bCs/>
          <w:iCs/>
          <w:sz w:val="28"/>
          <w:szCs w:val="28"/>
        </w:rPr>
        <w:t>в части контроля выполнения обязательных требований предприятиями осуществляющими убой, переработку, хранение и реализацию сырья и продукции  животного происхождения: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несоблюдение хозяйствующими субъектами требований ветеринарно-санитарных правил в части хранения и утилизации биологических отходов;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отсутствие ветеринарных сопроводительных документов на сырье и продукцию животного происхождения, находящихся в реализации;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требований Технических регламентов Таможенного союза при производстве и реализации мяса;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отсутствие или нарушение периодичности про</w:t>
      </w:r>
      <w:r w:rsidR="003D2B39"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ведения лабораторного </w:t>
      </w:r>
      <w:proofErr w:type="gramStart"/>
      <w:r w:rsidR="003D2B39"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контроля 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за</w:t>
      </w:r>
      <w:proofErr w:type="gramEnd"/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санитарным состоянием производственных помещений;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не гашение ветеринарных сопроводительных документов при реализации продукции животного происхождения;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нарушение температурных режимов хранения подконтрольной продукции;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детских дошкольных учреждениях использование продукции животного происхождения со сроком годности более 6 месяцев; </w:t>
      </w:r>
    </w:p>
    <w:p w:rsidR="0013717F" w:rsidRPr="00235878" w:rsidRDefault="0013717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выявление в продукции животного происхождения запрещенных веществ, остатков лекарственных препаратов, </w:t>
      </w: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использование при производстве продуктов животного происхождения компонентов, не указанных в маркировке и не заявленных в декларациях о соответствии. </w:t>
      </w:r>
    </w:p>
    <w:p w:rsidR="00166E9F" w:rsidRPr="00235878" w:rsidRDefault="00166E9F" w:rsidP="00235878">
      <w:pPr>
        <w:pStyle w:val="a4"/>
        <w:keepLines/>
        <w:widowControl w:val="0"/>
        <w:numPr>
          <w:ilvl w:val="0"/>
          <w:numId w:val="2"/>
        </w:numPr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 xml:space="preserve">в части контроля выполнения обязательных требований предприятиями осуществляющими содержание и разведение сельскохозяйственных животных: </w:t>
      </w:r>
    </w:p>
    <w:p w:rsidR="00166E9F" w:rsidRPr="00235878" w:rsidRDefault="00166E9F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-284"/>
          <w:tab w:val="left" w:pos="284"/>
          <w:tab w:val="left" w:pos="993"/>
          <w:tab w:val="left" w:pos="1701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>в хозяйствах отсутствует ограждение, обеспечивающие недопущение проникновения диких животных (за исключением птиц и мелких грызунов) на их территорию;</w:t>
      </w:r>
    </w:p>
    <w:p w:rsidR="00166E9F" w:rsidRPr="00235878" w:rsidRDefault="00166E9F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-284"/>
          <w:tab w:val="left" w:pos="284"/>
          <w:tab w:val="left" w:pos="993"/>
          <w:tab w:val="left" w:pos="1701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в хозяйствах не предусмотрены денники или стойла для лошадей, содержащихся совместно с крупным рогатым скотом;</w:t>
      </w:r>
    </w:p>
    <w:p w:rsidR="00166E9F" w:rsidRPr="00235878" w:rsidRDefault="00166E9F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-284"/>
          <w:tab w:val="left" w:pos="284"/>
          <w:tab w:val="left" w:pos="993"/>
          <w:tab w:val="left" w:pos="1701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lastRenderedPageBreak/>
        <w:t>отсутствует площадка для биотермического обез</w:t>
      </w:r>
      <w:r w:rsidR="00752142" w:rsidRPr="00235878">
        <w:rPr>
          <w:rFonts w:ascii="Times New Roman" w:eastAsia="Times New Roman" w:hAnsi="Times New Roman" w:cs="Times New Roman"/>
          <w:sz w:val="28"/>
          <w:szCs w:val="28"/>
        </w:rPr>
        <w:t>зараживания навоза.</w:t>
      </w:r>
    </w:p>
    <w:p w:rsidR="00166E9F" w:rsidRPr="00235878" w:rsidRDefault="00166E9F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66E9F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166E9F" w:rsidRPr="00235878" w:rsidRDefault="00A458B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Республики Адыгея в части федерального государственного ветеринарного контроля (надзора) контрольные (надзорные) мероприятия не проводились, </w:t>
      </w:r>
      <w:r w:rsidRPr="00235878">
        <w:rPr>
          <w:rFonts w:ascii="Times New Roman" w:hAnsi="Times New Roman" w:cs="Times New Roman"/>
          <w:sz w:val="28"/>
          <w:szCs w:val="28"/>
        </w:rPr>
        <w:t>нарушения обязательных требований ущерба охраняемым законом ценностям не выявлено.</w:t>
      </w:r>
    </w:p>
    <w:p w:rsidR="007B6540" w:rsidRPr="00235878" w:rsidRDefault="007B654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F0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C403BD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Проведенный анализ возможных причин возникновения типовых нарушений обязательных требований показал, что основными причинами нарушений являются:</w:t>
      </w:r>
      <w:r w:rsidR="00C95E75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eastAsia="Calibri" w:hAnsi="Times New Roman" w:cs="Times New Roman"/>
          <w:sz w:val="28"/>
          <w:szCs w:val="28"/>
        </w:rPr>
        <w:t xml:space="preserve">неисполнение или игнорирование требований ветеринарного законодательства </w:t>
      </w:r>
      <w:r w:rsidRPr="0023587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35878">
        <w:rPr>
          <w:rFonts w:ascii="Times New Roman" w:eastAsia="Calibri" w:hAnsi="Times New Roman" w:cs="Times New Roman"/>
          <w:sz w:val="28"/>
          <w:szCs w:val="28"/>
        </w:rPr>
        <w:t>;</w:t>
      </w:r>
    </w:p>
    <w:p w:rsidR="00F87DF0" w:rsidRPr="00235878" w:rsidRDefault="00F87DF0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3587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7E4442" w:rsidRPr="00235878">
        <w:rPr>
          <w:rFonts w:ascii="Times New Roman" w:eastAsia="Calibri" w:hAnsi="Times New Roman" w:cs="Times New Roman"/>
          <w:sz w:val="28"/>
          <w:szCs w:val="28"/>
        </w:rPr>
        <w:t>недобросовестное исполнение должностных обязанностей сотрудниками хозяйствующих субъектов;</w:t>
      </w:r>
    </w:p>
    <w:p w:rsidR="00F87DF0" w:rsidRPr="00235878" w:rsidRDefault="00F87DF0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="007E4442" w:rsidRPr="00235878">
        <w:rPr>
          <w:rFonts w:ascii="Times New Roman" w:hAnsi="Times New Roman" w:cs="Times New Roman"/>
          <w:sz w:val="28"/>
          <w:szCs w:val="28"/>
        </w:rPr>
        <w:t>сокращение расходов на ветеринарную безопасность с целью извлечения максимальной прибыли.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Причинами совершения правонарушений для всех групп контролируемых лиц являются недостаточные знания обязательных требований, а также (в отдельных случаях) пренебрежение исполнением обязанностей, предусмотренных законодательством Российской Федерации.</w:t>
      </w:r>
    </w:p>
    <w:p w:rsidR="00F87DF0" w:rsidRPr="00235878" w:rsidRDefault="00F87DF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всем подконтрольным субъектам рекомендуется внимательно изучать нормативные правовые документы, требования которых были нарушены.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целях снижения количества нарушений контролируемым лицам необходимо соблюдать:</w:t>
      </w:r>
    </w:p>
    <w:p w:rsidR="00F87DF0" w:rsidRPr="00235878" w:rsidRDefault="007E4442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Style w:val="blk"/>
          <w:rFonts w:ascii="Times New Roman" w:hAnsi="Times New Roman" w:cs="Times New Roman"/>
          <w:sz w:val="28"/>
          <w:szCs w:val="28"/>
        </w:rPr>
        <w:t>требования к осуществлению профилактических, диагностических, лечебных, ограничительных и иных мероприятий, установлению и отмене на территории Российской Федерации карантина и иных ограничений</w:t>
      </w:r>
      <w:r w:rsidRPr="00235878">
        <w:rPr>
          <w:rFonts w:ascii="Times New Roman" w:hAnsi="Times New Roman" w:cs="Times New Roman"/>
          <w:sz w:val="28"/>
          <w:szCs w:val="28"/>
        </w:rPr>
        <w:t>;</w:t>
      </w:r>
    </w:p>
    <w:p w:rsidR="00F87DF0" w:rsidRPr="00235878" w:rsidRDefault="00F87DF0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="007E4442" w:rsidRPr="00235878">
        <w:rPr>
          <w:rFonts w:ascii="Times New Roman" w:hAnsi="Times New Roman" w:cs="Times New Roman"/>
          <w:sz w:val="28"/>
          <w:szCs w:val="28"/>
        </w:rPr>
        <w:t>предписания должностных лиц органов государственного надзора, в установленные сроки;</w:t>
      </w:r>
    </w:p>
    <w:p w:rsidR="00F87DF0" w:rsidRPr="00235878" w:rsidRDefault="007E4442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не препятствовать проведению профилактических мероприятий;</w:t>
      </w:r>
    </w:p>
    <w:p w:rsidR="00F87DF0" w:rsidRPr="00235878" w:rsidRDefault="007E4442" w:rsidP="00235878">
      <w:pPr>
        <w:pStyle w:val="a4"/>
        <w:keepLines/>
        <w:widowControl w:val="0"/>
        <w:numPr>
          <w:ilvl w:val="0"/>
          <w:numId w:val="11"/>
        </w:numPr>
        <w:pBdr>
          <w:bottom w:val="single" w:sz="4" w:space="31" w:color="FFFFFF"/>
        </w:pBdr>
        <w:tabs>
          <w:tab w:val="left" w:pos="0"/>
          <w:tab w:val="left" w:pos="426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принимать участие в совещаниях, организованных Управлением по вопросам ветеринарной безопасности.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F87DF0" w:rsidRPr="00235878" w:rsidRDefault="00F87DF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F87DF0" w:rsidRPr="002358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F87DF0" w:rsidRPr="002358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контрольные (надзорные) мероприятия по</w:t>
      </w:r>
      <w:r w:rsidR="00893529" w:rsidRPr="0023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контролю выполнения ранее выданных предписаний </w:t>
      </w:r>
      <w:r w:rsidRPr="00235878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ветеринарного контроля (надзора)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>не проводились.</w:t>
      </w:r>
    </w:p>
    <w:p w:rsidR="007B6540" w:rsidRPr="00235878" w:rsidRDefault="007B654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highlight w:val="cyan"/>
        </w:rPr>
      </w:pPr>
    </w:p>
    <w:p w:rsidR="008E543C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</w:t>
      </w:r>
      <w:r w:rsidR="00893529" w:rsidRPr="00235878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="00893529" w:rsidRPr="00235878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spellEnd"/>
      <w:proofErr w:type="gramEnd"/>
      <w:r w:rsidR="00893529" w:rsidRPr="0023587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F87DF0" w:rsidRPr="00235878" w:rsidRDefault="003F0F1C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За истекший период 2023 года на территории </w:t>
      </w:r>
      <w:r w:rsidR="00A458B4" w:rsidRPr="00235878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зарегистрировано </w:t>
      </w:r>
      <w:r w:rsidR="00A458B4" w:rsidRPr="00235878">
        <w:rPr>
          <w:rFonts w:ascii="Times New Roman" w:hAnsi="Times New Roman" w:cs="Times New Roman"/>
          <w:sz w:val="28"/>
          <w:szCs w:val="28"/>
        </w:rPr>
        <w:t>133</w:t>
      </w:r>
      <w:r w:rsidRPr="00235878">
        <w:rPr>
          <w:rFonts w:ascii="Times New Roman" w:hAnsi="Times New Roman" w:cs="Times New Roman"/>
          <w:sz w:val="28"/>
          <w:szCs w:val="28"/>
        </w:rPr>
        <w:t xml:space="preserve"> хозяйствующих субъекта, </w:t>
      </w:r>
      <w:r w:rsidR="00A458B4" w:rsidRPr="00235878">
        <w:rPr>
          <w:rFonts w:ascii="Times New Roman" w:hAnsi="Times New Roman" w:cs="Times New Roman"/>
          <w:sz w:val="28"/>
          <w:szCs w:val="28"/>
        </w:rPr>
        <w:t>253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площад</w:t>
      </w:r>
      <w:r w:rsidR="00A458B4" w:rsidRPr="00235878">
        <w:rPr>
          <w:rFonts w:ascii="Times New Roman" w:hAnsi="Times New Roman" w:cs="Times New Roman"/>
          <w:sz w:val="28"/>
          <w:szCs w:val="28"/>
        </w:rPr>
        <w:t>ки</w:t>
      </w:r>
      <w:r w:rsidRPr="00235878">
        <w:rPr>
          <w:rFonts w:ascii="Times New Roman" w:hAnsi="Times New Roman" w:cs="Times New Roman"/>
          <w:sz w:val="28"/>
          <w:szCs w:val="28"/>
        </w:rPr>
        <w:t xml:space="preserve">, </w:t>
      </w:r>
      <w:r w:rsidR="00A458B4" w:rsidRPr="00235878">
        <w:rPr>
          <w:rFonts w:ascii="Times New Roman" w:hAnsi="Times New Roman" w:cs="Times New Roman"/>
          <w:sz w:val="28"/>
          <w:szCs w:val="28"/>
        </w:rPr>
        <w:t>136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поднадзорных объекта. </w:t>
      </w:r>
    </w:p>
    <w:p w:rsidR="00F87DF0" w:rsidRPr="00235878" w:rsidRDefault="00F87DF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87DF0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За отчетный период</w:t>
      </w:r>
      <w:r w:rsidR="00136D23" w:rsidRPr="00235878">
        <w:rPr>
          <w:rFonts w:ascii="Times New Roman" w:hAnsi="Times New Roman" w:cs="Times New Roman"/>
          <w:sz w:val="28"/>
          <w:szCs w:val="28"/>
        </w:rPr>
        <w:t xml:space="preserve"> 2023 года</w:t>
      </w:r>
      <w:r w:rsidRPr="00235878">
        <w:rPr>
          <w:rFonts w:ascii="Times New Roman" w:hAnsi="Times New Roman" w:cs="Times New Roman"/>
          <w:sz w:val="28"/>
          <w:szCs w:val="28"/>
        </w:rPr>
        <w:t xml:space="preserve"> вынесено </w:t>
      </w:r>
      <w:r w:rsidR="00A458B4" w:rsidRPr="00235878">
        <w:rPr>
          <w:rFonts w:ascii="Times New Roman" w:hAnsi="Times New Roman" w:cs="Times New Roman"/>
          <w:sz w:val="28"/>
          <w:szCs w:val="28"/>
        </w:rPr>
        <w:t>4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458B4" w:rsidRPr="00235878">
        <w:rPr>
          <w:rFonts w:ascii="Times New Roman" w:hAnsi="Times New Roman" w:cs="Times New Roman"/>
          <w:sz w:val="28"/>
          <w:szCs w:val="28"/>
        </w:rPr>
        <w:t>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правонарушениях, по следующим статьям:</w:t>
      </w:r>
    </w:p>
    <w:p w:rsidR="003D2B39" w:rsidRPr="00235878" w:rsidRDefault="003D2B39" w:rsidP="00235878">
      <w:pPr>
        <w:pStyle w:val="a4"/>
        <w:keepLines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ч.1 ст. 10.6 </w:t>
      </w:r>
      <w:proofErr w:type="spellStart"/>
      <w:r w:rsidRPr="002358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35878">
        <w:rPr>
          <w:rFonts w:ascii="Times New Roman" w:hAnsi="Times New Roman" w:cs="Times New Roman"/>
          <w:sz w:val="28"/>
          <w:szCs w:val="28"/>
        </w:rPr>
        <w:t xml:space="preserve"> РФ - </w:t>
      </w:r>
      <w:r w:rsidR="00A458B4" w:rsidRPr="00235878">
        <w:rPr>
          <w:rFonts w:ascii="Times New Roman" w:hAnsi="Times New Roman" w:cs="Times New Roman"/>
          <w:sz w:val="28"/>
          <w:szCs w:val="28"/>
        </w:rPr>
        <w:t>1</w:t>
      </w:r>
      <w:r w:rsidR="00136D23" w:rsidRPr="00235878">
        <w:rPr>
          <w:rFonts w:ascii="Times New Roman" w:hAnsi="Times New Roman" w:cs="Times New Roman"/>
          <w:sz w:val="28"/>
          <w:szCs w:val="28"/>
        </w:rPr>
        <w:t>;</w:t>
      </w:r>
    </w:p>
    <w:p w:rsidR="008E543C" w:rsidRPr="00235878" w:rsidRDefault="003D2B39" w:rsidP="00235878">
      <w:pPr>
        <w:pStyle w:val="a4"/>
        <w:keepLines/>
        <w:widowControl w:val="0"/>
        <w:numPr>
          <w:ilvl w:val="0"/>
          <w:numId w:val="16"/>
        </w:numPr>
        <w:pBdr>
          <w:bottom w:val="single" w:sz="4" w:space="31" w:color="FFFFFF"/>
        </w:pBdr>
        <w:tabs>
          <w:tab w:val="left" w:pos="0"/>
          <w:tab w:val="left" w:pos="993"/>
        </w:tabs>
        <w:adjustRightInd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ч.1 ст. 14.43 </w:t>
      </w:r>
      <w:proofErr w:type="spellStart"/>
      <w:r w:rsidRPr="00235878">
        <w:rPr>
          <w:rFonts w:ascii="Times New Roman" w:hAnsi="Times New Roman" w:cs="Times New Roman"/>
          <w:sz w:val="28"/>
          <w:szCs w:val="28"/>
        </w:rPr>
        <w:t>КоАП</w:t>
      </w:r>
      <w:proofErr w:type="spellEnd"/>
      <w:r w:rsidRPr="00235878">
        <w:rPr>
          <w:rFonts w:ascii="Times New Roman" w:hAnsi="Times New Roman" w:cs="Times New Roman"/>
          <w:sz w:val="28"/>
          <w:szCs w:val="28"/>
        </w:rPr>
        <w:t xml:space="preserve"> РФ - </w:t>
      </w:r>
      <w:r w:rsidR="00A458B4" w:rsidRPr="00235878">
        <w:rPr>
          <w:rFonts w:ascii="Times New Roman" w:hAnsi="Times New Roman" w:cs="Times New Roman"/>
          <w:sz w:val="28"/>
          <w:szCs w:val="28"/>
        </w:rPr>
        <w:t>3.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Как видно из представленного анализа, наибольшее число нар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ушений, приходится на нарушения 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ответствен</w:t>
      </w:r>
      <w:r w:rsidR="00136D23" w:rsidRPr="00235878">
        <w:rPr>
          <w:rFonts w:ascii="Times New Roman" w:hAnsi="Times New Roman" w:cs="Times New Roman"/>
          <w:sz w:val="28"/>
          <w:szCs w:val="28"/>
        </w:rPr>
        <w:t>ность</w:t>
      </w:r>
      <w:proofErr w:type="gramEnd"/>
      <w:r w:rsidR="00136D23" w:rsidRPr="00235878">
        <w:rPr>
          <w:rFonts w:ascii="Times New Roman" w:hAnsi="Times New Roman" w:cs="Times New Roman"/>
          <w:sz w:val="28"/>
          <w:szCs w:val="28"/>
        </w:rPr>
        <w:t xml:space="preserve"> за которые предусмотрена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235878">
        <w:rPr>
          <w:rFonts w:ascii="Times New Roman" w:hAnsi="Times New Roman" w:cs="Times New Roman"/>
          <w:sz w:val="28"/>
          <w:szCs w:val="28"/>
        </w:rPr>
        <w:t xml:space="preserve">ч. </w:t>
      </w:r>
      <w:r w:rsidR="00136D23" w:rsidRPr="00235878">
        <w:rPr>
          <w:rFonts w:ascii="Times New Roman" w:hAnsi="Times New Roman" w:cs="Times New Roman"/>
          <w:sz w:val="28"/>
          <w:szCs w:val="28"/>
        </w:rPr>
        <w:t>1</w:t>
      </w:r>
      <w:r w:rsidRPr="00235878">
        <w:rPr>
          <w:rFonts w:ascii="Times New Roman" w:hAnsi="Times New Roman" w:cs="Times New Roman"/>
          <w:sz w:val="28"/>
          <w:szCs w:val="28"/>
        </w:rPr>
        <w:t xml:space="preserve"> ст. 14.43 КоАП РФ.</w:t>
      </w:r>
    </w:p>
    <w:p w:rsidR="003F0F1C" w:rsidRPr="00235878" w:rsidRDefault="003F0F1C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87DF0" w:rsidRPr="00235878" w:rsidRDefault="00CF6B67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F87DF0" w:rsidRPr="00235878" w:rsidRDefault="007E4442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За отчетный период составлено </w:t>
      </w:r>
      <w:r w:rsidR="00A458B4" w:rsidRPr="00235878">
        <w:rPr>
          <w:rFonts w:ascii="Times New Roman" w:hAnsi="Times New Roman" w:cs="Times New Roman"/>
          <w:sz w:val="28"/>
          <w:szCs w:val="28"/>
        </w:rPr>
        <w:t>5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протоколов об административных правонарушениях. Вынесено </w:t>
      </w:r>
      <w:r w:rsidR="00A458B4" w:rsidRPr="00235878">
        <w:rPr>
          <w:rFonts w:ascii="Times New Roman" w:hAnsi="Times New Roman" w:cs="Times New Roman"/>
          <w:sz w:val="28"/>
          <w:szCs w:val="28"/>
        </w:rPr>
        <w:t>4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постановлени</w:t>
      </w:r>
      <w:r w:rsidR="00A458B4" w:rsidRPr="00235878">
        <w:rPr>
          <w:rFonts w:ascii="Times New Roman" w:hAnsi="Times New Roman" w:cs="Times New Roman"/>
          <w:sz w:val="28"/>
          <w:szCs w:val="28"/>
        </w:rPr>
        <w:t>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по делам об административных правонарушениях. </w:t>
      </w:r>
    </w:p>
    <w:p w:rsidR="00F87DF0" w:rsidRPr="00235878" w:rsidRDefault="00F87DF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8B4" w:rsidRPr="00235878" w:rsidRDefault="000703AD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A458B4" w:rsidRPr="00235878" w:rsidRDefault="00A458B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За 1 квартал 2023 года в судебных органах не рассматривались дела об административных правонарушениях.</w:t>
      </w:r>
    </w:p>
    <w:p w:rsidR="00F87DF0" w:rsidRPr="00235878" w:rsidRDefault="00F87DF0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458B4" w:rsidRPr="00235878" w:rsidRDefault="000703AD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работы в федеральных государственных информационных системах, используемых Управлением в контрольной (надзорной) деятельности</w:t>
      </w:r>
    </w:p>
    <w:p w:rsidR="007B6540" w:rsidRPr="00235878" w:rsidRDefault="00A458B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 xml:space="preserve">Мониторинговой группой в 1 квартале 2023 года в ходе систематического анализа ФГИС «Меркурий», в том числе в рамках контрольных </w:t>
      </w:r>
      <w:r w:rsidR="00893529" w:rsidRPr="00235878">
        <w:rPr>
          <w:rFonts w:ascii="Times New Roman" w:hAnsi="Times New Roman" w:cs="Times New Roman"/>
          <w:sz w:val="28"/>
          <w:szCs w:val="28"/>
        </w:rPr>
        <w:t>(</w:t>
      </w:r>
      <w:r w:rsidRPr="00235878">
        <w:rPr>
          <w:rFonts w:ascii="Times New Roman" w:hAnsi="Times New Roman" w:cs="Times New Roman"/>
          <w:sz w:val="28"/>
          <w:szCs w:val="28"/>
        </w:rPr>
        <w:t>надзорных</w:t>
      </w:r>
      <w:r w:rsidR="00893529" w:rsidRPr="00235878">
        <w:rPr>
          <w:rFonts w:ascii="Times New Roman" w:hAnsi="Times New Roman" w:cs="Times New Roman"/>
          <w:sz w:val="28"/>
          <w:szCs w:val="28"/>
        </w:rPr>
        <w:t>)</w:t>
      </w:r>
      <w:r w:rsidRPr="00235878">
        <w:rPr>
          <w:rFonts w:ascii="Times New Roman" w:hAnsi="Times New Roman" w:cs="Times New Roman"/>
          <w:sz w:val="28"/>
          <w:szCs w:val="28"/>
        </w:rPr>
        <w:t xml:space="preserve"> мероприятий по контролю без взаимодействия с контролируемым лицом</w:t>
      </w:r>
      <w:r w:rsidR="0089352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 xml:space="preserve">(наблюдение за соблюдением обязательных требований (мониторинг безопасности)) выявлено 26 нарушений в Республике Адыгее при оформлении ВСД. </w:t>
      </w:r>
    </w:p>
    <w:p w:rsidR="00A458B4" w:rsidRPr="00235878" w:rsidRDefault="00A458B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iCs/>
          <w:sz w:val="28"/>
          <w:szCs w:val="28"/>
        </w:rPr>
        <w:t xml:space="preserve">Временная приостановка регистрация была применена к 15 уполномоченным лицам хозяйствующих субъектов Республики Адыгея, в адрес </w:t>
      </w:r>
      <w:r w:rsidR="00FA1457" w:rsidRPr="00235878">
        <w:rPr>
          <w:rFonts w:ascii="Times New Roman" w:hAnsi="Times New Roman" w:cs="Times New Roman"/>
          <w:iCs/>
          <w:sz w:val="28"/>
          <w:szCs w:val="28"/>
        </w:rPr>
        <w:t>7</w:t>
      </w:r>
      <w:r w:rsidR="00893529" w:rsidRPr="002358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iCs/>
          <w:sz w:val="28"/>
          <w:szCs w:val="28"/>
        </w:rPr>
        <w:t>уполномоченных лиц</w:t>
      </w:r>
      <w:r w:rsidR="00893529" w:rsidRPr="0023587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>были направлены предупреждения</w:t>
      </w:r>
      <w:r w:rsidR="00893529" w:rsidRPr="0023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235878">
        <w:rPr>
          <w:rFonts w:ascii="Times New Roman" w:hAnsi="Times New Roman" w:cs="Times New Roman"/>
          <w:sz w:val="28"/>
          <w:szCs w:val="28"/>
        </w:rPr>
        <w:t xml:space="preserve"> компонент </w:t>
      </w:r>
      <w:proofErr w:type="spellStart"/>
      <w:r w:rsidRPr="00235878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spellEnd"/>
      <w:r w:rsidRPr="00235878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3529" w:rsidRPr="0023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>Паспорт</w:t>
      </w:r>
      <w:r w:rsidR="00893529" w:rsidRPr="0023587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ФГИС </w:t>
      </w:r>
      <w:proofErr w:type="spellStart"/>
      <w:r w:rsidRPr="00235878">
        <w:rPr>
          <w:rFonts w:ascii="Times New Roman" w:eastAsia="Times New Roman" w:hAnsi="Times New Roman" w:cs="Times New Roman"/>
          <w:sz w:val="28"/>
          <w:szCs w:val="28"/>
        </w:rPr>
        <w:t>ВетИС</w:t>
      </w:r>
      <w:proofErr w:type="spellEnd"/>
      <w:r w:rsidRPr="00235878">
        <w:rPr>
          <w:rFonts w:ascii="Times New Roman" w:hAnsi="Times New Roman" w:cs="Times New Roman"/>
          <w:sz w:val="28"/>
          <w:szCs w:val="28"/>
        </w:rPr>
        <w:t xml:space="preserve"> в Республике Адыгея, а также направленны информационные письма в количестве 43 в адрес ГБУ по Краснодарскому краю, Республике Адыгее, Республике Крым. </w:t>
      </w:r>
    </w:p>
    <w:p w:rsidR="00A458B4" w:rsidRPr="00235878" w:rsidRDefault="00A458B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Основными нарушениями при оформлении ВСД являются сертификация продукции с истекшими сроками годности, оборот товаров с использованием фантомных площадок, производство готовой продукции из нелогичного объема сырья, производство продукции без сырья (оформление производственного ВСД без указания сырья).</w:t>
      </w:r>
    </w:p>
    <w:p w:rsidR="00A458B4" w:rsidRPr="00235878" w:rsidRDefault="00A458B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sz w:val="28"/>
          <w:szCs w:val="28"/>
        </w:rPr>
        <w:t xml:space="preserve">В связи с вышеизложенным, в целях исключения действий по аннулированию пользователей и приостановке их регистрации, Управление информирует о необходимости соблюдения требований </w:t>
      </w:r>
      <w:r w:rsidRPr="00235878">
        <w:rPr>
          <w:rFonts w:ascii="Times New Roman" w:hAnsi="Times New Roman" w:cs="Times New Roman"/>
          <w:iCs/>
          <w:sz w:val="28"/>
          <w:szCs w:val="28"/>
        </w:rPr>
        <w:t>«</w:t>
      </w:r>
      <w:r w:rsidRPr="00235878">
        <w:rPr>
          <w:rFonts w:ascii="Times New Roman" w:hAnsi="Times New Roman" w:cs="Times New Roman"/>
          <w:sz w:val="28"/>
          <w:szCs w:val="28"/>
        </w:rPr>
        <w:t xml:space="preserve">Ветеринарных правил организации работы по оформлению ветеринарных сопроводительных документов» и </w:t>
      </w:r>
      <w:r w:rsidRPr="00235878">
        <w:rPr>
          <w:rFonts w:ascii="Times New Roman" w:hAnsi="Times New Roman" w:cs="Times New Roman"/>
          <w:iCs/>
          <w:sz w:val="28"/>
          <w:szCs w:val="28"/>
        </w:rPr>
        <w:t>«Порядка оформления ветеринарных сопроводительных документов в электронной форме», утв. Приказом МСХ от 27.12.2016 № 589.</w:t>
      </w:r>
      <w:proofErr w:type="gramEnd"/>
    </w:p>
    <w:p w:rsidR="008058A4" w:rsidRPr="00235878" w:rsidRDefault="008058A4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6B6CC8" w:rsidRPr="00235878" w:rsidRDefault="000703AD" w:rsidP="00235878">
      <w:pPr>
        <w:keepLines/>
        <w:widowControl w:val="0"/>
        <w:pBdr>
          <w:bottom w:val="single" w:sz="4" w:space="31" w:color="FFFFFF"/>
        </w:pBdr>
        <w:tabs>
          <w:tab w:val="left" w:pos="0"/>
        </w:tabs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3D2B39" w:rsidRPr="00235878" w:rsidRDefault="009E150A" w:rsidP="00235878">
      <w:pPr>
        <w:pStyle w:val="a4"/>
        <w:keepLines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Технический регламент Евразийского экономического союза </w:t>
      </w:r>
      <w:r w:rsidR="003D2B39"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                         </w:t>
      </w: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«О безопасности мяса птицы и продукции его переработки» </w:t>
      </w:r>
      <w:proofErr w:type="gramStart"/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ТР</w:t>
      </w:r>
      <w:proofErr w:type="gramEnd"/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ЕАЭС 051/2021</w:t>
      </w:r>
    </w:p>
    <w:p w:rsidR="003D2B39" w:rsidRPr="00235878" w:rsidRDefault="009E150A" w:rsidP="00235878">
      <w:pPr>
        <w:pStyle w:val="a4"/>
        <w:keepLines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Приказ Министерства сельского хозяйства </w:t>
      </w:r>
      <w:r w:rsidR="003D2B39"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РФ от 18.10.2022 № 713 «</w:t>
      </w: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</w:t>
      </w:r>
      <w:r w:rsidR="003D2B39"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ых для переработки и реализации»</w:t>
      </w: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;</w:t>
      </w:r>
    </w:p>
    <w:p w:rsidR="003D2B39" w:rsidRPr="00235878" w:rsidRDefault="009E150A" w:rsidP="00235878">
      <w:pPr>
        <w:pStyle w:val="a4"/>
        <w:keepLines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Приказ Министерства сельского хозяйства Российской</w:t>
      </w:r>
      <w:r w:rsidR="003D2B39" w:rsidRPr="00235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Федерации от 01.11.2022 № 774 «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 утверждении Ветеринарных правил содержания овец и коз в целях их воспроизводства, выращивания и реализации</w:t>
      </w:r>
      <w:r w:rsidR="003D2B39" w:rsidRPr="00235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»</w:t>
      </w:r>
      <w:r w:rsidRPr="00235878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; </w:t>
      </w:r>
    </w:p>
    <w:p w:rsidR="00056960" w:rsidRPr="00235878" w:rsidRDefault="009E150A" w:rsidP="00235878">
      <w:pPr>
        <w:pStyle w:val="a4"/>
        <w:keepLines/>
        <w:widowControl w:val="0"/>
        <w:numPr>
          <w:ilvl w:val="0"/>
          <w:numId w:val="17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Федеральный закон от 07.10.2022 № 392-ФЗ «О внесении изменений в статьи 5 и 11 Федерального закона "Об ответственном обращении с животными и о внесении изменений в отдельные законодательные акты Российской Федерации»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1E3AA7" w:rsidRPr="00235878" w:rsidRDefault="001E3AA7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Информация о выявленных в отраслевом нормативном правовом регули</w:t>
      </w:r>
      <w:r w:rsidR="003D2B39" w:rsidRPr="00235878">
        <w:rPr>
          <w:rFonts w:ascii="Times New Roman" w:eastAsia="Times New Roman" w:hAnsi="Times New Roman" w:cs="Times New Roman"/>
          <w:b/>
          <w:sz w:val="28"/>
          <w:szCs w:val="28"/>
        </w:rPr>
        <w:t>ровании пробелов и противоречий</w:t>
      </w:r>
      <w:proofErr w:type="gramEnd"/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п.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 xml:space="preserve">2 </w:t>
      </w:r>
      <w:hyperlink w:anchor="P32" w:history="1">
        <w:proofErr w:type="gramStart"/>
        <w:r w:rsidRPr="0023587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3587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 о федеральном государственном ветеринарном контроле (надзоре), утв. Постановлением Правительства Российской Федерации от 30 июня 2021 г. № 1097 (далее - Положение), приведён исчерпывающий список объектов государственного надзора. Объекты, являющиеся источниками особо опасных организмов (научно-исследовательские и диагностические ветеринарные лаборатории, скотомогильники, места эндемической циркуляции), как объекты государственного надзора в данном перечне отсутствуют.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Однако, в п.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4 приложения «Критерии отнесения объектов федерального государственного ветеринарного контроля (надзора) к критериям риска» к положению, указанные объекты отнесены к чрезвычайно высокому риску, что противоречит п.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 xml:space="preserve">2 </w:t>
      </w:r>
      <w:hyperlink w:anchor="P32" w:history="1">
        <w:proofErr w:type="gramStart"/>
        <w:r w:rsidRPr="00235878">
          <w:rPr>
            <w:rFonts w:ascii="Times New Roman" w:hAnsi="Times New Roman" w:cs="Times New Roman"/>
            <w:sz w:val="28"/>
            <w:szCs w:val="28"/>
          </w:rPr>
          <w:t>Положени</w:t>
        </w:r>
      </w:hyperlink>
      <w:r w:rsidRPr="00235878">
        <w:rPr>
          <w:rFonts w:ascii="Times New Roman" w:hAnsi="Times New Roman" w:cs="Times New Roman"/>
          <w:sz w:val="28"/>
          <w:szCs w:val="28"/>
        </w:rPr>
        <w:t>я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>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sz w:val="28"/>
          <w:szCs w:val="28"/>
        </w:rPr>
        <w:t>Согласно п.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 4 п</w:t>
      </w:r>
      <w:r w:rsidRPr="00235878">
        <w:rPr>
          <w:rFonts w:ascii="Times New Roman" w:hAnsi="Times New Roman" w:cs="Times New Roman"/>
          <w:sz w:val="28"/>
          <w:szCs w:val="28"/>
        </w:rPr>
        <w:t>остановления Пр</w:t>
      </w:r>
      <w:r w:rsidR="003D2B39" w:rsidRPr="00235878">
        <w:rPr>
          <w:rFonts w:ascii="Times New Roman" w:hAnsi="Times New Roman" w:cs="Times New Roman"/>
          <w:sz w:val="28"/>
          <w:szCs w:val="28"/>
        </w:rPr>
        <w:t xml:space="preserve">авительства РФ от 4 мая 2008 </w:t>
      </w:r>
      <w:r w:rsidRPr="00235878">
        <w:rPr>
          <w:rFonts w:ascii="Times New Roman" w:hAnsi="Times New Roman" w:cs="Times New Roman"/>
          <w:sz w:val="28"/>
          <w:szCs w:val="28"/>
        </w:rPr>
        <w:t xml:space="preserve">№ 333 «О компетенции Федеральных органов исполнительной власти, руководство деятельностью которых осуществляет Правительство Российской Федерации, в области противодействия терроризму» Федеральная служба по ветеринарному и фитосанитарному надзору осуществляет надзор за физической защитой источников особо опасных организмов (научно-исследовательские и диагностические ветеринарные лаборатории, скотомогильники, места эндемической циркуляции). </w:t>
      </w:r>
      <w:proofErr w:type="gramEnd"/>
    </w:p>
    <w:p w:rsidR="00056960" w:rsidRPr="00235878" w:rsidRDefault="003D2B39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Однако </w:t>
      </w:r>
      <w:r w:rsidR="00056960" w:rsidRPr="00235878">
        <w:rPr>
          <w:rFonts w:ascii="Times New Roman" w:hAnsi="Times New Roman" w:cs="Times New Roman"/>
          <w:sz w:val="28"/>
          <w:szCs w:val="28"/>
        </w:rPr>
        <w:t>в ветеринарном законодательстве отсутствуют критерии физической защиты вышеуказанных объектов, а также правила или нормы по оборудованию научно-исследовательских и диагностических ветеринарных лабораторий, скотомогильников.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Во исполнение требований ст.13 Закона РФ </w:t>
      </w:r>
      <w:r w:rsidRPr="00235878">
        <w:rPr>
          <w:rFonts w:ascii="Times New Roman" w:hAnsi="Times New Roman" w:cs="Times New Roman"/>
          <w:bCs/>
          <w:sz w:val="28"/>
          <w:szCs w:val="28"/>
        </w:rPr>
        <w:t>от 14.05.1993 г. № 4979-1</w:t>
      </w:r>
      <w:r w:rsidR="003D2B39" w:rsidRPr="0023587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«О ветеринарии» в части согласования органами, осуществляющими федеральный государственный ветеринарный контроль (надзор), маршрутов перевозки или перегона животных:</w:t>
      </w:r>
    </w:p>
    <w:p w:rsidR="003D2B39" w:rsidRPr="00235878" w:rsidRDefault="00056960" w:rsidP="00235878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отсутствует регламент согласования органами, осуществляющими федеральный государственный ветеринарный контроль (надзор), маршрутов перевозки или перегона животных; </w:t>
      </w:r>
    </w:p>
    <w:p w:rsidR="003D2B39" w:rsidRPr="00235878" w:rsidRDefault="00056960" w:rsidP="00235878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отсутствует ответственность за перемещение или перегон животных без согласования маршрутов перевозки или перегона животных с органами, осуществляющими федеральный государственный ветеринарный контроль (надзор);</w:t>
      </w:r>
    </w:p>
    <w:p w:rsidR="003D2B39" w:rsidRPr="00235878" w:rsidRDefault="00056960" w:rsidP="00235878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отсутствует исчерпывающий перечень объектов (животных, генетический материал, инкубационные яйца и т.п.), 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маршруты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 перемещения </w:t>
      </w:r>
      <w:r w:rsidRPr="00235878">
        <w:rPr>
          <w:rFonts w:ascii="Times New Roman" w:hAnsi="Times New Roman" w:cs="Times New Roman"/>
          <w:sz w:val="28"/>
          <w:szCs w:val="28"/>
        </w:rPr>
        <w:lastRenderedPageBreak/>
        <w:t>которых подлежат согласованию с органами, осуществляющими федеральный государственный ветеринарный контроль (надзор);</w:t>
      </w:r>
    </w:p>
    <w:p w:rsidR="003D2B39" w:rsidRPr="00235878" w:rsidRDefault="00056960" w:rsidP="00235878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отсутствует актуальность требований ст.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 xml:space="preserve">13 Закона РФ 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Pr="00235878">
        <w:rPr>
          <w:rFonts w:ascii="Times New Roman" w:hAnsi="Times New Roman" w:cs="Times New Roman"/>
          <w:sz w:val="28"/>
          <w:szCs w:val="28"/>
        </w:rPr>
        <w:t>«О ветеринарии» при наличии Ветеринарных правил проведения регионализации территории Российской Федерации, утв. приказом М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инсельхоза России от 14.12 2015 </w:t>
      </w:r>
      <w:r w:rsidRPr="00235878">
        <w:rPr>
          <w:rFonts w:ascii="Times New Roman" w:hAnsi="Times New Roman" w:cs="Times New Roman"/>
          <w:sz w:val="28"/>
          <w:szCs w:val="28"/>
        </w:rPr>
        <w:t>№ 635;</w:t>
      </w:r>
    </w:p>
    <w:p w:rsidR="003D2B39" w:rsidRPr="00235878" w:rsidRDefault="00056960" w:rsidP="00235878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отсутствует норма, ограничивающая перемещение физическими лицами животных, запрещённых к содержанию; </w:t>
      </w:r>
    </w:p>
    <w:p w:rsidR="00056960" w:rsidRPr="00235878" w:rsidRDefault="00056960" w:rsidP="00235878">
      <w:pPr>
        <w:pStyle w:val="a4"/>
        <w:numPr>
          <w:ilvl w:val="0"/>
          <w:numId w:val="18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не урегулированы вопросы лицензирования деятельности хозяйствующих субъектов, содержащих животных в культурно-зрелищных целях, не имеющих лицензию и гастролирующих на лицензированных объектах.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КоАП РФ отсутствует ответственность за нарушение «Требований к использованию животных в культурно-зрелищных целях и их содержанию», утв. постановлением Правительства Российской Федерации от 30 декабря 2019 г. № 1937 «Об утверждении Требований к использованию животных в культурно-зрелищных целях и их содержанию».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Отсутствуют Правила надлежащей практики хранения и перевозки лекарственных препаратов для ветеринарного применения, предусмотренные Положением о лицензировании фармацевтической деятельности, утв. Постановлением Правительства РФ от 31 марта 2022 № 547.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Отсутствует регламент постановки на карантин задержанных животных, перевозимых без ВСД, с нарушением требований Ветеринарных правил организации работы по оформлению ветеринарных сопроводительных документов.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 ветеринарных правилах по содержанию сельскохозяйственных животных и птицы отсутствуют требования к оборудованию навозохранилищ и </w:t>
      </w:r>
      <w:proofErr w:type="spellStart"/>
      <w:r w:rsidRPr="00235878">
        <w:rPr>
          <w:rFonts w:ascii="Times New Roman" w:hAnsi="Times New Roman" w:cs="Times New Roman"/>
          <w:sz w:val="28"/>
          <w:szCs w:val="28"/>
        </w:rPr>
        <w:t>помётохранилищ</w:t>
      </w:r>
      <w:proofErr w:type="spellEnd"/>
      <w:r w:rsidRPr="00235878">
        <w:rPr>
          <w:rFonts w:ascii="Times New Roman" w:hAnsi="Times New Roman" w:cs="Times New Roman"/>
          <w:sz w:val="28"/>
          <w:szCs w:val="28"/>
        </w:rPr>
        <w:t>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235878">
        <w:rPr>
          <w:rFonts w:ascii="Times New Roman" w:eastAsia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</w:t>
      </w:r>
      <w:proofErr w:type="gramEnd"/>
    </w:p>
    <w:p w:rsidR="0015241A" w:rsidRPr="00235878" w:rsidRDefault="00056960" w:rsidP="00235878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bCs/>
          <w:sz w:val="28"/>
          <w:szCs w:val="28"/>
        </w:rPr>
        <w:t xml:space="preserve">Технический регламент Евразийского экономического союза </w:t>
      </w:r>
      <w:r w:rsidR="0015241A" w:rsidRPr="00235878">
        <w:rPr>
          <w:rFonts w:ascii="Times New Roman" w:hAnsi="Times New Roman" w:cs="Times New Roman"/>
          <w:bCs/>
          <w:sz w:val="28"/>
          <w:szCs w:val="28"/>
        </w:rPr>
        <w:t xml:space="preserve">                        </w:t>
      </w:r>
      <w:r w:rsidRPr="00235878">
        <w:rPr>
          <w:rFonts w:ascii="Times New Roman" w:hAnsi="Times New Roman" w:cs="Times New Roman"/>
          <w:bCs/>
          <w:sz w:val="28"/>
          <w:szCs w:val="28"/>
        </w:rPr>
        <w:t xml:space="preserve">«О безопасности мяса птицы и продукции его переработки» </w:t>
      </w:r>
      <w:proofErr w:type="gramStart"/>
      <w:r w:rsidRPr="00235878">
        <w:rPr>
          <w:rFonts w:ascii="Times New Roman" w:hAnsi="Times New Roman" w:cs="Times New Roman"/>
          <w:bCs/>
          <w:sz w:val="28"/>
          <w:szCs w:val="28"/>
        </w:rPr>
        <w:t>ТР</w:t>
      </w:r>
      <w:proofErr w:type="gramEnd"/>
      <w:r w:rsidRPr="00235878">
        <w:rPr>
          <w:rFonts w:ascii="Times New Roman" w:hAnsi="Times New Roman" w:cs="Times New Roman"/>
          <w:bCs/>
          <w:sz w:val="28"/>
          <w:szCs w:val="28"/>
        </w:rPr>
        <w:t xml:space="preserve"> ЕАЭС 051/2021</w:t>
      </w:r>
      <w:r w:rsidR="0015241A" w:rsidRPr="00235878">
        <w:rPr>
          <w:rFonts w:ascii="Times New Roman" w:hAnsi="Times New Roman" w:cs="Times New Roman"/>
          <w:bCs/>
          <w:sz w:val="28"/>
          <w:szCs w:val="28"/>
        </w:rPr>
        <w:t>;</w:t>
      </w:r>
    </w:p>
    <w:p w:rsidR="0015241A" w:rsidRPr="00235878" w:rsidRDefault="00056960" w:rsidP="00235878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bCs/>
          <w:sz w:val="28"/>
          <w:szCs w:val="28"/>
        </w:rPr>
        <w:t>Приказ Министерства сельского хозяйства РФ от 18 октября 2022 г. № 713 "Об утверждении ветеринарных правил назначения и проведения ветеринарно-санитарной экспертизы меда натурального пчелиного, перги и молочка маточного пчелиного, предназначенных для переработки и реализации";</w:t>
      </w:r>
    </w:p>
    <w:p w:rsidR="0015241A" w:rsidRPr="00235878" w:rsidRDefault="00056960" w:rsidP="00235878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 Министерства сельского хозяйства Российской Федерации от 01.11.2022 № 774 "Об утверждении Ветеринарных правил содержания овец и коз в целях их воспроизводства, выращивания и реализации</w:t>
      </w:r>
      <w:r w:rsidR="0015241A" w:rsidRPr="00235878">
        <w:rPr>
          <w:rFonts w:ascii="Times New Roman" w:hAnsi="Times New Roman" w:cs="Times New Roman"/>
          <w:sz w:val="28"/>
          <w:szCs w:val="28"/>
          <w:shd w:val="clear" w:color="auto" w:fill="FFFFFF"/>
        </w:rPr>
        <w:t>»</w:t>
      </w:r>
      <w:r w:rsidRPr="00235878">
        <w:rPr>
          <w:rFonts w:ascii="Times New Roman" w:hAnsi="Times New Roman" w:cs="Times New Roman"/>
          <w:bCs/>
          <w:sz w:val="28"/>
          <w:szCs w:val="28"/>
        </w:rPr>
        <w:t xml:space="preserve">; </w:t>
      </w:r>
    </w:p>
    <w:p w:rsidR="00056960" w:rsidRPr="00235878" w:rsidRDefault="00056960" w:rsidP="00235878">
      <w:pPr>
        <w:pStyle w:val="a4"/>
        <w:numPr>
          <w:ilvl w:val="0"/>
          <w:numId w:val="19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  <w:r w:rsidRPr="00235878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Федеральный закон от 07.10.2022 № 392-ФЗ «О внесении изменений в ста</w:t>
      </w:r>
      <w:r w:rsidR="00235878">
        <w:rPr>
          <w:rFonts w:ascii="Times New Roman" w:hAnsi="Times New Roman" w:cs="Times New Roman"/>
          <w:sz w:val="28"/>
          <w:szCs w:val="28"/>
          <w:shd w:val="clear" w:color="auto" w:fill="FFFFFF"/>
        </w:rPr>
        <w:t>тьи 5 и 11 Федерального закона «</w:t>
      </w:r>
      <w:r w:rsidRPr="00235878">
        <w:rPr>
          <w:rFonts w:ascii="Times New Roman" w:hAnsi="Times New Roman" w:cs="Times New Roman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Федерации»</w:t>
      </w:r>
      <w:r w:rsidRPr="00235878">
        <w:rPr>
          <w:rFonts w:ascii="Times New Roman" w:hAnsi="Times New Roman" w:cs="Times New Roman"/>
          <w:sz w:val="28"/>
          <w:szCs w:val="28"/>
        </w:rPr>
        <w:t>.</w:t>
      </w:r>
    </w:p>
    <w:p w:rsidR="0015241A" w:rsidRPr="00235878" w:rsidRDefault="0015241A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Контролируемым лицам,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судебной практики, связанной с применением обязательных требований.</w:t>
      </w:r>
    </w:p>
    <w:p w:rsidR="00056960" w:rsidRPr="00235878" w:rsidRDefault="001E3AA7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За 1 квартал 2023 года в судебных органах не рассматривались дела об административных правонарушениях.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именно:</w:t>
      </w:r>
      <w:r w:rsidR="00893529"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 xml:space="preserve">Федеральный закон от 31.07.2020 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35878">
        <w:rPr>
          <w:rFonts w:ascii="Times New Roman" w:hAnsi="Times New Roman" w:cs="Times New Roman"/>
          <w:sz w:val="28"/>
          <w:szCs w:val="28"/>
        </w:rPr>
        <w:t>№ 248-ФЗ «О государственном контроле (надзоре) и муниципальном контроле в Российской Федерации» и Федеральный закон от 2 мая 2006 г. №</w:t>
      </w:r>
      <w:r w:rsidRPr="00235878">
        <w:rPr>
          <w:rFonts w:ascii="Times New Roman" w:hAnsi="Times New Roman" w:cs="Times New Roman"/>
          <w:i/>
          <w:sz w:val="28"/>
          <w:szCs w:val="28"/>
        </w:rPr>
        <w:t> 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235878">
        <w:rPr>
          <w:rFonts w:ascii="Times New Roman" w:hAnsi="Times New Roman" w:cs="Times New Roman"/>
          <w:i/>
          <w:sz w:val="28"/>
          <w:szCs w:val="28"/>
        </w:rPr>
        <w:t>-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</w:t>
      </w:r>
      <w:r w:rsidR="00964B13" w:rsidRPr="00235878">
        <w:rPr>
          <w:rFonts w:ascii="Times New Roman" w:hAnsi="Times New Roman" w:cs="Times New Roman"/>
          <w:sz w:val="28"/>
          <w:szCs w:val="28"/>
        </w:rPr>
        <w:t>ах</w:t>
      </w:r>
      <w:r w:rsidRPr="00235878">
        <w:rPr>
          <w:rFonts w:ascii="Times New Roman" w:hAnsi="Times New Roman" w:cs="Times New Roman"/>
          <w:sz w:val="28"/>
          <w:szCs w:val="28"/>
        </w:rPr>
        <w:t xml:space="preserve"> размещены:</w:t>
      </w:r>
    </w:p>
    <w:p w:rsidR="0015241A" w:rsidRPr="00235878" w:rsidRDefault="00056960" w:rsidP="00235878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</w:t>
      </w:r>
      <w:proofErr w:type="spellStart"/>
      <w:r w:rsidRPr="00235878">
        <w:rPr>
          <w:rFonts w:ascii="Times New Roman" w:hAnsi="Times New Roman" w:cs="Times New Roman"/>
          <w:sz w:val="28"/>
          <w:szCs w:val="28"/>
        </w:rPr>
        <w:t>актов;</w:t>
      </w:r>
      <w:r w:rsidR="0015241A" w:rsidRPr="00235878">
        <w:rPr>
          <w:rFonts w:ascii="Times New Roman" w:hAnsi="Times New Roman" w:cs="Times New Roman"/>
          <w:sz w:val="28"/>
          <w:szCs w:val="28"/>
        </w:rPr>
        <w:t>\</w:t>
      </w:r>
      <w:proofErr w:type="spellEnd"/>
    </w:p>
    <w:p w:rsidR="00056960" w:rsidRPr="00235878" w:rsidRDefault="00056960" w:rsidP="00235878">
      <w:pPr>
        <w:pStyle w:val="a4"/>
        <w:numPr>
          <w:ilvl w:val="0"/>
          <w:numId w:val="20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меры административной ответственности за нарушение обязательных требований в сфере ветеринарного надзора.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установленным в Управлении порядком. 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 xml:space="preserve">По поступающей от граждан информации, в установленном законодательством РФ порядке, организовываются и проводятся внеплановые контрольные (надзорные) мероприятия, по результатам которых принимаются меры, в пределах компетенции Управления. </w:t>
      </w:r>
      <w:proofErr w:type="gramEnd"/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056960" w:rsidRPr="00235878" w:rsidRDefault="00056960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3AA7" w:rsidRPr="00235878" w:rsidRDefault="00235878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1.2. </w:t>
      </w:r>
      <w:r w:rsidR="000369D9" w:rsidRPr="0023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В сфере федерального государственного контроля (надзора) в области обращения с животными.</w:t>
      </w:r>
    </w:p>
    <w:p w:rsidR="000369D9" w:rsidRPr="00235878" w:rsidRDefault="000369D9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1E3AA7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</w:t>
      </w:r>
      <w:r w:rsidR="0089352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878">
        <w:rPr>
          <w:rFonts w:ascii="Times New Roman" w:hAnsi="Times New Roman" w:cs="Times New Roman"/>
          <w:color w:val="000000"/>
          <w:sz w:val="28"/>
          <w:szCs w:val="28"/>
        </w:rPr>
        <w:t xml:space="preserve">Управление обеспечивает открытый доступ к данным </w:t>
      </w:r>
      <w:r w:rsidRPr="00235878">
        <w:rPr>
          <w:rFonts w:ascii="Times New Roman" w:hAnsi="Times New Roman" w:cs="Times New Roman"/>
          <w:sz w:val="28"/>
          <w:szCs w:val="28"/>
        </w:rPr>
        <w:t xml:space="preserve">в сфере федерального государственного контроля (надзора) в области обращения с животными </w:t>
      </w:r>
      <w:r w:rsidRPr="00235878">
        <w:rPr>
          <w:rFonts w:ascii="Times New Roman" w:hAnsi="Times New Roman" w:cs="Times New Roman"/>
          <w:color w:val="000000"/>
          <w:sz w:val="28"/>
          <w:szCs w:val="28"/>
        </w:rPr>
        <w:t>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15241A" w:rsidRPr="00235878" w:rsidRDefault="009E150A" w:rsidP="00235878">
      <w:pPr>
        <w:pStyle w:val="a4"/>
        <w:keepLines/>
        <w:widowControl w:val="0"/>
        <w:numPr>
          <w:ilvl w:val="0"/>
          <w:numId w:val="21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35878">
        <w:rPr>
          <w:rFonts w:ascii="Times New Roman" w:hAnsi="Times New Roman" w:cs="Times New Roman"/>
          <w:sz w:val="28"/>
          <w:szCs w:val="28"/>
        </w:rPr>
        <w:t>;</w:t>
      </w:r>
    </w:p>
    <w:p w:rsidR="0015241A" w:rsidRPr="00235878" w:rsidRDefault="009E150A" w:rsidP="00235878">
      <w:pPr>
        <w:pStyle w:val="a4"/>
        <w:keepLines/>
        <w:widowControl w:val="0"/>
        <w:numPr>
          <w:ilvl w:val="0"/>
          <w:numId w:val="21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35878">
        <w:rPr>
          <w:rFonts w:ascii="Times New Roman" w:hAnsi="Times New Roman" w:cs="Times New Roman"/>
          <w:sz w:val="28"/>
          <w:szCs w:val="28"/>
        </w:rPr>
        <w:t>;</w:t>
      </w:r>
    </w:p>
    <w:p w:rsidR="009E150A" w:rsidRPr="00235878" w:rsidRDefault="009E150A" w:rsidP="00235878">
      <w:pPr>
        <w:pStyle w:val="a4"/>
        <w:keepLines/>
        <w:widowControl w:val="0"/>
        <w:numPr>
          <w:ilvl w:val="0"/>
          <w:numId w:val="21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порядок обжа</w:t>
      </w:r>
      <w:r w:rsidR="0015241A" w:rsidRPr="00235878">
        <w:rPr>
          <w:rFonts w:ascii="Times New Roman" w:hAnsi="Times New Roman" w:cs="Times New Roman"/>
          <w:sz w:val="28"/>
          <w:szCs w:val="28"/>
        </w:rPr>
        <w:t>лования действий или бездействий</w:t>
      </w:r>
      <w:r w:rsidRPr="00235878">
        <w:rPr>
          <w:rFonts w:ascii="Times New Roman" w:hAnsi="Times New Roman" w:cs="Times New Roman"/>
          <w:sz w:val="28"/>
          <w:szCs w:val="28"/>
        </w:rPr>
        <w:t xml:space="preserve"> должностных лиц.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9E150A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За истекший период</w:t>
      </w:r>
      <w:r w:rsidR="006471EB"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2023 года Управлением</w:t>
      </w:r>
      <w:r w:rsidR="00893529"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на территории Республики Адыгея лицензирование деятельности по содержанию и использованию животных в зоопарках, зоосадах, цирках, зоотеатрах, дельфинариях и океанариумах, проверки по заявлению соискателей лицензии на предоставление лицензии в области обращения с животными не проводились</w:t>
      </w:r>
      <w:r w:rsidRPr="00235878">
        <w:rPr>
          <w:rFonts w:ascii="Times New Roman" w:hAnsi="Times New Roman" w:cs="Times New Roman"/>
          <w:bCs/>
          <w:sz w:val="28"/>
          <w:szCs w:val="28"/>
        </w:rPr>
        <w:t>.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E150A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9E150A" w:rsidRPr="00235878" w:rsidRDefault="006471EB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pacing w:val="-1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За истекший период 2023 года Управлением 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в части </w:t>
      </w:r>
      <w:r w:rsidRPr="00235878">
        <w:rPr>
          <w:rFonts w:ascii="Times New Roman" w:hAnsi="Times New Roman" w:cs="Times New Roman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="0089352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="00893529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контрольные  (надзорные) мероприятия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с взаимодействием с контролируемым лицом</w:t>
      </w:r>
      <w:r w:rsidR="00602D5C" w:rsidRPr="00235878">
        <w:rPr>
          <w:rFonts w:ascii="Times New Roman" w:hAnsi="Times New Roman" w:cs="Times New Roman"/>
          <w:bCs/>
          <w:spacing w:val="-1"/>
          <w:sz w:val="28"/>
          <w:szCs w:val="28"/>
        </w:rPr>
        <w:t xml:space="preserve"> не проводились</w:t>
      </w:r>
      <w:r w:rsidRPr="00235878">
        <w:rPr>
          <w:rFonts w:ascii="Times New Roman" w:hAnsi="Times New Roman" w:cs="Times New Roman"/>
          <w:bCs/>
          <w:spacing w:val="-1"/>
          <w:sz w:val="28"/>
          <w:szCs w:val="28"/>
        </w:rPr>
        <w:t>.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B6540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9E150A" w:rsidRPr="00235878" w:rsidRDefault="00F51984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235878">
        <w:rPr>
          <w:rFonts w:ascii="Times New Roman" w:hAnsi="Times New Roman" w:cs="Times New Roman"/>
          <w:sz w:val="28"/>
          <w:szCs w:val="28"/>
        </w:rPr>
        <w:t>1</w:t>
      </w:r>
      <w:r w:rsidRPr="00235878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235878">
        <w:rPr>
          <w:rFonts w:ascii="Times New Roman" w:hAnsi="Times New Roman" w:cs="Times New Roman"/>
          <w:sz w:val="28"/>
          <w:szCs w:val="28"/>
        </w:rPr>
        <w:t>3</w:t>
      </w:r>
      <w:r w:rsidRPr="00235878">
        <w:rPr>
          <w:rFonts w:ascii="Times New Roman" w:hAnsi="Times New Roman" w:cs="Times New Roman"/>
          <w:sz w:val="28"/>
          <w:szCs w:val="28"/>
        </w:rPr>
        <w:t xml:space="preserve"> года на территории </w:t>
      </w:r>
      <w:r w:rsidR="00602D5C" w:rsidRPr="00235878">
        <w:rPr>
          <w:rFonts w:ascii="Times New Roman" w:hAnsi="Times New Roman" w:cs="Times New Roman"/>
          <w:sz w:val="28"/>
          <w:szCs w:val="28"/>
        </w:rPr>
        <w:t>Республики Адыгея</w:t>
      </w:r>
      <w:r w:rsidR="0089352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="00893529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контрольные (надзорные) мероприятия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без взаимодействия с контролируемым лицом в отношении объектов федерального государственного контроля (надзора) в области обращения с животными отнесенных к высокой категории риска (наблюдение за соблюдением обязательных требований)</w:t>
      </w:r>
      <w:r w:rsidR="00602D5C" w:rsidRPr="00235878">
        <w:rPr>
          <w:rFonts w:ascii="Times New Roman" w:hAnsi="Times New Roman" w:cs="Times New Roman"/>
          <w:sz w:val="28"/>
          <w:szCs w:val="28"/>
        </w:rPr>
        <w:t xml:space="preserve"> не проводились</w:t>
      </w:r>
      <w:r w:rsidRPr="0023587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E150A" w:rsidRPr="00235878" w:rsidRDefault="009E150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E150A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602D5C" w:rsidRPr="00235878" w:rsidRDefault="006B6CC8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 1 квартале 2023 года </w:t>
      </w:r>
      <w:r w:rsidR="00602D5C" w:rsidRPr="00235878">
        <w:rPr>
          <w:rFonts w:ascii="Times New Roman" w:hAnsi="Times New Roman" w:cs="Times New Roman"/>
          <w:sz w:val="28"/>
          <w:szCs w:val="28"/>
        </w:rPr>
        <w:t>на территории Республики Адыгея в области обращения с животными нар</w:t>
      </w:r>
      <w:r w:rsidR="00235878">
        <w:rPr>
          <w:rFonts w:ascii="Times New Roman" w:hAnsi="Times New Roman" w:cs="Times New Roman"/>
          <w:sz w:val="28"/>
          <w:szCs w:val="28"/>
        </w:rPr>
        <w:t xml:space="preserve">ушений обязательных требований </w:t>
      </w:r>
      <w:r w:rsidR="00602D5C" w:rsidRPr="00235878">
        <w:rPr>
          <w:rFonts w:ascii="Times New Roman" w:hAnsi="Times New Roman" w:cs="Times New Roman"/>
          <w:sz w:val="28"/>
          <w:szCs w:val="28"/>
        </w:rPr>
        <w:t>не установлено.</w:t>
      </w:r>
    </w:p>
    <w:p w:rsidR="00602D5C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5C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602D5C" w:rsidRPr="00235878" w:rsidRDefault="00F51984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 </w:t>
      </w:r>
      <w:r w:rsidR="00BE370E" w:rsidRPr="00235878">
        <w:rPr>
          <w:rFonts w:ascii="Times New Roman" w:hAnsi="Times New Roman" w:cs="Times New Roman"/>
          <w:sz w:val="28"/>
          <w:szCs w:val="28"/>
        </w:rPr>
        <w:t>1</w:t>
      </w:r>
      <w:r w:rsidRPr="00235878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BE370E" w:rsidRPr="00235878">
        <w:rPr>
          <w:rFonts w:ascii="Times New Roman" w:hAnsi="Times New Roman" w:cs="Times New Roman"/>
          <w:sz w:val="28"/>
          <w:szCs w:val="28"/>
        </w:rPr>
        <w:t>3</w:t>
      </w:r>
      <w:r w:rsidRPr="00235878">
        <w:rPr>
          <w:rFonts w:ascii="Times New Roman" w:hAnsi="Times New Roman" w:cs="Times New Roman"/>
          <w:sz w:val="28"/>
          <w:szCs w:val="28"/>
        </w:rPr>
        <w:t xml:space="preserve"> года </w:t>
      </w:r>
      <w:r w:rsidR="00602D5C" w:rsidRPr="00235878">
        <w:rPr>
          <w:rFonts w:ascii="Times New Roman" w:hAnsi="Times New Roman" w:cs="Times New Roman"/>
          <w:sz w:val="28"/>
          <w:szCs w:val="28"/>
        </w:rPr>
        <w:t>на территории Республики Адыгея в области обращения с животными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602D5C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6540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602D5C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За истекший период 2023 года на территории Республики Адыгея в области обращения с животными нарушений обязательных требований, не установлено.</w:t>
      </w:r>
    </w:p>
    <w:p w:rsidR="00602D5C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5C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602D5C" w:rsidRPr="00235878" w:rsidRDefault="00F51984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 xml:space="preserve">Для </w:t>
      </w:r>
      <w:r w:rsidR="00602D5C" w:rsidRPr="00235878">
        <w:rPr>
          <w:rFonts w:ascii="Times New Roman" w:hAnsi="Times New Roman" w:cs="Times New Roman"/>
          <w:sz w:val="28"/>
          <w:szCs w:val="28"/>
        </w:rPr>
        <w:t>недопущения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причин и условий нарушений обязательных требований 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хозяйствующим субъектам, осуществляющим деятельность по содержанию и использованию животных в культурно-зрелищных целях рекомендуется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 внимательно изучать нормативные правовые документы, требования которых были ими нарушены. </w:t>
      </w:r>
    </w:p>
    <w:p w:rsidR="00602D5C" w:rsidRPr="00235878" w:rsidRDefault="00F51984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602D5C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02D5C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602D5C" w:rsidRPr="00235878" w:rsidRDefault="00F51984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C83632" w:rsidRPr="00235878">
        <w:rPr>
          <w:rFonts w:ascii="Times New Roman" w:eastAsia="Times New Roman" w:hAnsi="Times New Roman" w:cs="Times New Roman"/>
          <w:sz w:val="28"/>
          <w:szCs w:val="28"/>
        </w:rPr>
        <w:t>1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квартале 202</w:t>
      </w:r>
      <w:r w:rsidR="00C83632" w:rsidRPr="00235878">
        <w:rPr>
          <w:rFonts w:ascii="Times New Roman" w:eastAsia="Times New Roman" w:hAnsi="Times New Roman" w:cs="Times New Roman"/>
          <w:sz w:val="28"/>
          <w:szCs w:val="28"/>
        </w:rPr>
        <w:t>3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года контрольные (надзорные) мероприятия по контролю выполнения ранее выданных предписаний не проводились.</w:t>
      </w:r>
    </w:p>
    <w:p w:rsidR="00602D5C" w:rsidRPr="00235878" w:rsidRDefault="00602D5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02D5C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 лиц с учетом применени</w:t>
      </w:r>
      <w:r w:rsidR="00235878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="00235878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spellEnd"/>
      <w:proofErr w:type="gramEnd"/>
      <w:r w:rsidR="0023587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5F5780" w:rsidRPr="00235878" w:rsidRDefault="006B6CC8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602D5C" w:rsidRPr="00235878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зарегистрирован </w:t>
      </w:r>
      <w:r w:rsidR="00602D5C" w:rsidRPr="00235878">
        <w:rPr>
          <w:rFonts w:ascii="Times New Roman" w:hAnsi="Times New Roman" w:cs="Times New Roman"/>
          <w:sz w:val="28"/>
          <w:szCs w:val="28"/>
        </w:rPr>
        <w:t>1</w:t>
      </w:r>
      <w:r w:rsidRPr="00235878">
        <w:rPr>
          <w:rFonts w:ascii="Times New Roman" w:hAnsi="Times New Roman" w:cs="Times New Roman"/>
          <w:sz w:val="28"/>
          <w:szCs w:val="28"/>
        </w:rPr>
        <w:t>объект контроля</w:t>
      </w:r>
      <w:r w:rsidR="00EC0C9A" w:rsidRPr="00235878">
        <w:rPr>
          <w:rFonts w:ascii="Times New Roman" w:hAnsi="Times New Roman" w:cs="Times New Roman"/>
          <w:sz w:val="28"/>
          <w:szCs w:val="28"/>
        </w:rPr>
        <w:t>,</w:t>
      </w:r>
      <w:r w:rsidR="00893529" w:rsidRPr="00235878">
        <w:rPr>
          <w:rFonts w:ascii="Times New Roman" w:hAnsi="Times New Roman" w:cs="Times New Roman"/>
          <w:sz w:val="28"/>
          <w:szCs w:val="28"/>
        </w:rPr>
        <w:t xml:space="preserve"> </w:t>
      </w:r>
      <w:r w:rsidR="005F5780" w:rsidRPr="00235878">
        <w:rPr>
          <w:rFonts w:ascii="Times New Roman" w:hAnsi="Times New Roman" w:cs="Times New Roman"/>
          <w:sz w:val="28"/>
          <w:szCs w:val="28"/>
        </w:rPr>
        <w:t>1</w:t>
      </w:r>
      <w:r w:rsidR="00EC0C9A" w:rsidRPr="00235878">
        <w:rPr>
          <w:rFonts w:ascii="Times New Roman" w:hAnsi="Times New Roman" w:cs="Times New Roman"/>
          <w:sz w:val="28"/>
          <w:szCs w:val="28"/>
        </w:rPr>
        <w:t xml:space="preserve"> объект</w:t>
      </w:r>
      <w:r w:rsidR="005F5780" w:rsidRPr="00235878">
        <w:rPr>
          <w:rFonts w:ascii="Times New Roman" w:hAnsi="Times New Roman" w:cs="Times New Roman"/>
          <w:sz w:val="28"/>
          <w:szCs w:val="28"/>
        </w:rPr>
        <w:t>у</w:t>
      </w:r>
      <w:r w:rsidR="00EC0C9A" w:rsidRPr="00235878">
        <w:rPr>
          <w:rFonts w:ascii="Times New Roman" w:hAnsi="Times New Roman" w:cs="Times New Roman"/>
          <w:sz w:val="28"/>
          <w:szCs w:val="28"/>
        </w:rPr>
        <w:t xml:space="preserve"> присвоен </w:t>
      </w:r>
      <w:r w:rsidRPr="00235878">
        <w:rPr>
          <w:rFonts w:ascii="Times New Roman" w:hAnsi="Times New Roman" w:cs="Times New Roman"/>
          <w:sz w:val="28"/>
          <w:szCs w:val="28"/>
        </w:rPr>
        <w:t>риск</w:t>
      </w:r>
      <w:r w:rsidR="00EC0C9A" w:rsidRPr="00235878">
        <w:rPr>
          <w:rFonts w:ascii="Times New Roman" w:hAnsi="Times New Roman" w:cs="Times New Roman"/>
          <w:sz w:val="28"/>
          <w:szCs w:val="28"/>
        </w:rPr>
        <w:t>.</w:t>
      </w:r>
    </w:p>
    <w:p w:rsidR="005F5780" w:rsidRPr="00235878" w:rsidRDefault="005F5780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780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5F5780" w:rsidRPr="00235878" w:rsidRDefault="005F5780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Контрольные (надзорные) мероприятия с взаимодействием с контролируемым лицом в отношении юридических лиц и индивидуальных предпринимателей </w:t>
      </w:r>
      <w:r w:rsidRPr="00235878">
        <w:rPr>
          <w:rStyle w:val="blk"/>
          <w:rFonts w:ascii="Times New Roman" w:hAnsi="Times New Roman" w:cs="Times New Roman"/>
          <w:sz w:val="28"/>
          <w:szCs w:val="28"/>
        </w:rPr>
        <w:t>Управлением не проводились.</w:t>
      </w:r>
    </w:p>
    <w:p w:rsidR="005F5780" w:rsidRPr="00235878" w:rsidRDefault="005F5780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  <w:r w:rsidRPr="00235878">
        <w:rPr>
          <w:rStyle w:val="blk"/>
          <w:rFonts w:ascii="Times New Roman" w:hAnsi="Times New Roman" w:cs="Times New Roman"/>
          <w:sz w:val="28"/>
          <w:szCs w:val="28"/>
        </w:rPr>
        <w:t>Меры юридической ответственности не применялись.</w:t>
      </w:r>
    </w:p>
    <w:p w:rsidR="0015241A" w:rsidRPr="00235878" w:rsidRDefault="0015241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Style w:val="blk"/>
          <w:rFonts w:ascii="Times New Roman" w:hAnsi="Times New Roman" w:cs="Times New Roman"/>
          <w:sz w:val="28"/>
          <w:szCs w:val="28"/>
        </w:rPr>
      </w:pPr>
    </w:p>
    <w:p w:rsidR="005F5780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5F5780" w:rsidRPr="00235878" w:rsidRDefault="006B6CC8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 1 квартале 2023 года </w:t>
      </w:r>
      <w:r w:rsidR="005F5780" w:rsidRPr="00235878">
        <w:rPr>
          <w:rFonts w:ascii="Times New Roman" w:hAnsi="Times New Roman" w:cs="Times New Roman"/>
          <w:sz w:val="28"/>
          <w:szCs w:val="28"/>
        </w:rPr>
        <w:t>протоколы об административных правонарушениях не составлялись.</w:t>
      </w:r>
    </w:p>
    <w:p w:rsidR="005F5780" w:rsidRPr="00235878" w:rsidRDefault="005F5780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F5780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Анализ практики обжалования решений, действий (бездействия) Управления и (или) его должностных лиц в досудебном (внесудебном) и судебном порядке </w:t>
      </w:r>
    </w:p>
    <w:p w:rsidR="005F5780" w:rsidRPr="00235878" w:rsidRDefault="008E543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Решения, действия (бездействия) Управления, его должностных лиц в досудебном (внесудебном) и судебном порядке в </w:t>
      </w:r>
      <w:r w:rsidR="006B6CC8" w:rsidRPr="00235878">
        <w:rPr>
          <w:rFonts w:ascii="Times New Roman" w:hAnsi="Times New Roman" w:cs="Times New Roman"/>
          <w:sz w:val="28"/>
          <w:szCs w:val="28"/>
        </w:rPr>
        <w:t>1</w:t>
      </w:r>
      <w:r w:rsidRPr="00235878">
        <w:rPr>
          <w:rFonts w:ascii="Times New Roman" w:hAnsi="Times New Roman" w:cs="Times New Roman"/>
          <w:sz w:val="28"/>
          <w:szCs w:val="28"/>
        </w:rPr>
        <w:t xml:space="preserve"> квартале 202</w:t>
      </w:r>
      <w:r w:rsidR="006B6CC8" w:rsidRPr="00235878">
        <w:rPr>
          <w:rFonts w:ascii="Times New Roman" w:hAnsi="Times New Roman" w:cs="Times New Roman"/>
          <w:sz w:val="28"/>
          <w:szCs w:val="28"/>
        </w:rPr>
        <w:t>3</w:t>
      </w:r>
      <w:r w:rsidRPr="00235878">
        <w:rPr>
          <w:rFonts w:ascii="Times New Roman" w:hAnsi="Times New Roman" w:cs="Times New Roman"/>
          <w:sz w:val="28"/>
          <w:szCs w:val="28"/>
        </w:rPr>
        <w:t xml:space="preserve"> года не обжаловались.</w:t>
      </w:r>
    </w:p>
    <w:p w:rsidR="005F5780" w:rsidRPr="00235878" w:rsidRDefault="005F5780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F5780" w:rsidRPr="00235878" w:rsidRDefault="00752142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7B6540" w:rsidRPr="00235878" w:rsidRDefault="006B6CC8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Руководство по соблюдению обязательных требований.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вступивших в законную силу (принятых) за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Нормативные правовые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Управлением на постоянной основе отслеживаются изменения, вносимые в нормативно-правовые акты в области ветеринарии. 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0369D9" w:rsidRPr="00235878" w:rsidRDefault="000369D9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именно:</w:t>
      </w:r>
      <w:r w:rsidR="00D44629"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Федеральным законом от 02.05.2006 № 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235878">
        <w:rPr>
          <w:rFonts w:ascii="Times New Roman" w:hAnsi="Times New Roman" w:cs="Times New Roman"/>
          <w:i/>
          <w:sz w:val="28"/>
          <w:szCs w:val="28"/>
        </w:rPr>
        <w:t>-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23587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="00235878">
        <w:rPr>
          <w:rFonts w:ascii="Times New Roman" w:hAnsi="Times New Roman" w:cs="Times New Roman"/>
          <w:sz w:val="28"/>
          <w:szCs w:val="28"/>
        </w:rPr>
        <w:t xml:space="preserve">«О </w:t>
      </w:r>
      <w:r w:rsidRPr="00235878">
        <w:rPr>
          <w:rFonts w:ascii="Times New Roman" w:hAnsi="Times New Roman" w:cs="Times New Roman"/>
          <w:sz w:val="28"/>
          <w:szCs w:val="28"/>
        </w:rPr>
        <w:t xml:space="preserve">порядке рассмотрения обращений граждан Российской Федерации» и Федеральным законом от 31.07.2020 № 248-ФЗ </w:t>
      </w:r>
      <w:r w:rsidR="00235878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35878">
        <w:rPr>
          <w:rFonts w:ascii="Times New Roman" w:hAnsi="Times New Roman" w:cs="Times New Roman"/>
          <w:sz w:val="28"/>
          <w:szCs w:val="28"/>
        </w:rPr>
        <w:t>«О государственном контроле (надзоре) и муниципальном контроле в Российской Федерации», а также в соответствии с Положением о федеральном государственном контроле (надзоре) в области обращения с животными, утвержденным постановлением Правительства Российской Федерации от 30.06.2021 № 1089.</w:t>
      </w:r>
      <w:proofErr w:type="gramEnd"/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Управление обеспечивает открытый доступ к данным в области ветеринарии путём размещения на официальном сайте Управления по </w:t>
      </w:r>
      <w:r w:rsidRPr="00235878">
        <w:rPr>
          <w:rFonts w:ascii="Times New Roman" w:hAnsi="Times New Roman" w:cs="Times New Roman"/>
          <w:sz w:val="28"/>
          <w:szCs w:val="28"/>
        </w:rPr>
        <w:lastRenderedPageBreak/>
        <w:t>электронному адресу http://rsn.krasnodar.ru/ в телекоммуникационной сети «Интернет» различной информации.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</w:t>
      </w:r>
    </w:p>
    <w:p w:rsidR="00056960" w:rsidRPr="00235878" w:rsidRDefault="00056960" w:rsidP="00235878">
      <w:pPr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15241A" w:rsidRPr="00235878" w:rsidRDefault="00056960" w:rsidP="00235878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содержащих обязательные требования, оценка соблюдения которых осуществляется в рамках 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35878">
        <w:rPr>
          <w:rFonts w:ascii="Times New Roman" w:hAnsi="Times New Roman" w:cs="Times New Roman"/>
          <w:sz w:val="28"/>
          <w:szCs w:val="28"/>
        </w:rPr>
        <w:t>;</w:t>
      </w:r>
    </w:p>
    <w:p w:rsidR="0015241A" w:rsidRPr="00235878" w:rsidRDefault="00056960" w:rsidP="00235878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разъяснение положений нормативных правовых актов, регламентирующих порядок осуществления 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федерального государственного контроля (надзора) в области обращения с животными</w:t>
      </w:r>
      <w:r w:rsidRPr="00235878">
        <w:rPr>
          <w:rFonts w:ascii="Times New Roman" w:hAnsi="Times New Roman" w:cs="Times New Roman"/>
          <w:sz w:val="28"/>
          <w:szCs w:val="28"/>
        </w:rPr>
        <w:t>;</w:t>
      </w:r>
    </w:p>
    <w:p w:rsidR="00056960" w:rsidRPr="00235878" w:rsidRDefault="00056960" w:rsidP="00235878">
      <w:pPr>
        <w:pStyle w:val="a4"/>
        <w:numPr>
          <w:ilvl w:val="0"/>
          <w:numId w:val="22"/>
        </w:numPr>
        <w:pBdr>
          <w:bottom w:val="single" w:sz="4" w:space="31" w:color="FFFFFF"/>
        </w:pBd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порядок обжалования действий (бездействий) должностных лиц.</w:t>
      </w:r>
    </w:p>
    <w:p w:rsidR="000369D9" w:rsidRPr="00235878" w:rsidRDefault="000369D9" w:rsidP="00235878">
      <w:pPr>
        <w:pStyle w:val="1"/>
        <w:spacing w:before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1.3. В области федерального государственного контроля (надзора) в сфере обращения лекарственных средств.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Статистическая информация о проведенных профилактических мероприятиях в отношении контролируемых лиц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sz w:val="28"/>
          <w:szCs w:val="28"/>
        </w:rPr>
        <w:t xml:space="preserve">В 1 квартале 2023 года проведен </w:t>
      </w:r>
      <w:r w:rsidR="00964B13" w:rsidRPr="00235878">
        <w:rPr>
          <w:rFonts w:ascii="Times New Roman" w:hAnsi="Times New Roman" w:cs="Times New Roman"/>
          <w:sz w:val="28"/>
          <w:szCs w:val="28"/>
        </w:rPr>
        <w:t>1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профилактически</w:t>
      </w:r>
      <w:r w:rsidR="00964B13" w:rsidRPr="00235878">
        <w:rPr>
          <w:rFonts w:ascii="Times New Roman" w:hAnsi="Times New Roman" w:cs="Times New Roman"/>
          <w:sz w:val="28"/>
          <w:szCs w:val="28"/>
        </w:rPr>
        <w:t>й</w:t>
      </w:r>
      <w:r w:rsidRPr="00235878">
        <w:rPr>
          <w:rFonts w:ascii="Times New Roman" w:hAnsi="Times New Roman" w:cs="Times New Roman"/>
          <w:sz w:val="28"/>
          <w:szCs w:val="28"/>
        </w:rPr>
        <w:t xml:space="preserve"> визит в отношении объектов государственного контроля, отнесенных к категории значительного риска, а также контролируемых лиц, приступающих к осуществлению деятельности в сфере обращения лекарственных средств (получивших лицензии на осуществление фармацевтической деятельности, переоформивших лицензии в связи с осуществлением фармацевтической деятельности по адресу, не указанному в лицензии).</w:t>
      </w:r>
      <w:proofErr w:type="gramEnd"/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внутреннего ветеринарного контроля и надзора размещены перечень нормативных правовых актов, содержащих обязательные требования, оценка соблюдения которых является предметом контроля, тексты соответствующих нормативных правовых актов и меры административной ответственности за нарушение обязательных требований в сфере обращения лекарственных средств для ветеринарного применения.</w:t>
      </w:r>
      <w:proofErr w:type="gramEnd"/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 xml:space="preserve"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мероприятия, контрольного (надзорного) мероприятия. Так за истекший период 2023 года, в сфере федерального </w:t>
      </w:r>
      <w:r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государственного контроля (надзора) в сфере </w:t>
      </w:r>
      <w:r w:rsidRPr="0023587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</w:t>
      </w:r>
      <w:proofErr w:type="gramStart"/>
      <w:r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дств</w:t>
      </w:r>
      <w:r w:rsidR="0015241A"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пр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>оведено 9 информирований и 43 консультирования.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35878">
        <w:rPr>
          <w:rFonts w:ascii="Times New Roman" w:hAnsi="Times New Roman" w:cs="Times New Roman"/>
          <w:color w:val="000000"/>
          <w:sz w:val="28"/>
          <w:szCs w:val="28"/>
        </w:rPr>
        <w:t xml:space="preserve">Работа с обращениями граждан ведётся в соответствии с порядком, установленным Федеральным Законом </w:t>
      </w:r>
      <w:r w:rsidRPr="00235878">
        <w:rPr>
          <w:rFonts w:ascii="Times New Roman" w:hAnsi="Times New Roman" w:cs="Times New Roman"/>
          <w:sz w:val="28"/>
          <w:szCs w:val="28"/>
        </w:rPr>
        <w:t>от 02.05.2006 № 59-ФЗ «О порядке рассмотрения обращений граждан Российской Федерации»</w:t>
      </w:r>
      <w:r w:rsidRPr="002358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Информация о проведённых контрольных (надзорных) мероприятиях с взаимодействием с контролируемым лицом, носящих как плановый, так и внеплановый </w:t>
      </w: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характер</w:t>
      </w:r>
      <w:proofErr w:type="gram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и анализ результатов таких мероприятий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В 1 квартале 2023 года Управлением на территории </w:t>
      </w:r>
      <w:r w:rsidR="00A71874" w:rsidRPr="00235878">
        <w:rPr>
          <w:rFonts w:ascii="Times New Roman" w:hAnsi="Times New Roman" w:cs="Times New Roman"/>
          <w:sz w:val="28"/>
          <w:szCs w:val="28"/>
        </w:rPr>
        <w:t>Республики Адыгея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в сфере федерального </w:t>
      </w:r>
      <w:r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="0015241A" w:rsidRPr="00235878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контрольные (надзорные) мероприятия </w:t>
      </w:r>
      <w:r w:rsidRPr="00235878">
        <w:rPr>
          <w:rFonts w:ascii="Times New Roman" w:hAnsi="Times New Roman" w:cs="Times New Roman"/>
          <w:sz w:val="28"/>
          <w:szCs w:val="28"/>
        </w:rPr>
        <w:t>с взаимодействием с контролируемым лицом, носящих как плановый, так и внеплановый характер не проводились.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 xml:space="preserve">Анализ количества контролируемых лиц, объектов </w:t>
      </w: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контроля</w:t>
      </w:r>
      <w:proofErr w:type="gramEnd"/>
      <w:r w:rsidRPr="00235878">
        <w:rPr>
          <w:rFonts w:ascii="Times New Roman" w:hAnsi="Times New Roman" w:cs="Times New Roman"/>
          <w:b/>
          <w:sz w:val="28"/>
          <w:szCs w:val="28"/>
        </w:rPr>
        <w:t xml:space="preserve"> в отношении которых проведены контрольные (надзорные) мероприятия с взаимодействием с контролируемым лицом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-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проведённых контрольных (надзорных) мероприятиях без взаимодействия с контролируемым лицом</w:t>
      </w:r>
    </w:p>
    <w:p w:rsidR="000078DC" w:rsidRPr="00235878" w:rsidRDefault="000078DC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В 1 квартале 2023 года </w:t>
      </w:r>
      <w:r w:rsidR="00D44629" w:rsidRPr="00235878">
        <w:rPr>
          <w:rFonts w:ascii="Times New Roman" w:hAnsi="Times New Roman" w:cs="Times New Roman"/>
          <w:bCs/>
          <w:spacing w:val="-1"/>
          <w:sz w:val="28"/>
          <w:szCs w:val="28"/>
        </w:rPr>
        <w:t>контрольных (надзорных) мероприятий</w:t>
      </w:r>
      <w:r w:rsidR="00D44629" w:rsidRPr="00235878">
        <w:rPr>
          <w:rFonts w:ascii="Times New Roman" w:eastAsia="Times New Roman" w:hAnsi="Times New Roman" w:cs="Times New Roman"/>
          <w:sz w:val="28"/>
          <w:szCs w:val="28"/>
        </w:rPr>
        <w:t xml:space="preserve"> без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>взаимодействия с контролируемыми лицами на территории Республики Адыгея не проводились.</w:t>
      </w:r>
    </w:p>
    <w:p w:rsidR="0015241A" w:rsidRPr="00235878" w:rsidRDefault="0015241A" w:rsidP="00235878">
      <w:pPr>
        <w:keepLines/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количестве выявленных нарушений обязательных требований у контролируемых лиц, объектов контроля, а также перечень типовых нарушений обязательных требований, совершенных в период, за который составлен доклад, с их классификацией (дифференциацией) по степени риска причинения вреда, возникающего вследствие нарушения обязательных требований, и тяжести последствий таких нарушений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1 квартале 2023 года нарушений обязательных требований в сфере обращения лекарственных средств не установлено.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причиненного в результате нарушения обязательных требований ущерба охраняемым законом ценностям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lastRenderedPageBreak/>
        <w:t>В 1 квартале 2023 года на территории Республики Адыгея в сфере обращения лекарственных сре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>я ветеринарного применения не было допущено нарушений обязательных требований, повлекших ущерб охраняемым законом ценностям, причинивших материальный вред.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выявленных и возможных причин возникновения типовых и массовых нарушений обязательных требований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Причинами ранее выявленных нарушений обязательных требований являются недостаточные знания обязательных требований, а также (в отдельных случаях) недобросовестное исполнение должностных обязанностей, лицами ответственными за осуществление хранения, учет и реализацию лекарственных препаратов для ветеринарного применения.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Для устранения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Рекомендации контролируемым лицам по проведению мероприятий, направленных на устранение причин совершения типовых и массовых нарушений обязательных требований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Для недопущения причин и условий нарушений обязательных требований хозяйствующим субъектам, осуществляющим фармацевтическую деятельность в сфере обращения лекарственных сре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>дств дл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 xml:space="preserve">я ветеринарного применения рекомендуется внимательно изучать нормативные правовые документы, требования которых были ими нарушены. 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случае возникновения вопросов обращаться в Управление, как письменно, так и по телефону, указанному на официальном сайте Управления.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исполнения предписаний, выданных контролируемым лицам по результатам контрольных (надзорных) мероприятий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Calibri" w:hAnsi="Times New Roman" w:cs="Times New Roman"/>
          <w:sz w:val="28"/>
          <w:szCs w:val="28"/>
        </w:rPr>
        <w:t xml:space="preserve">В </w:t>
      </w:r>
      <w:r w:rsidRPr="0023587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квартале 2023 года 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предписания об устранении нарушений законодательства в сфере </w:t>
      </w:r>
      <w:r w:rsidRPr="00235878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r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235878">
        <w:rPr>
          <w:rFonts w:ascii="Times New Roman" w:eastAsia="Times New Roman" w:hAnsi="Times New Roman" w:cs="Times New Roman"/>
          <w:sz w:val="28"/>
          <w:szCs w:val="28"/>
        </w:rPr>
        <w:t xml:space="preserve"> не выдавались. 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количества подконтрольных объектов, контролируемых</w:t>
      </w:r>
      <w:r w:rsidR="00D44629" w:rsidRPr="002358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b/>
          <w:sz w:val="28"/>
          <w:szCs w:val="28"/>
        </w:rPr>
        <w:t>лиц с учетом применени</w:t>
      </w:r>
      <w:r w:rsidR="00D44629" w:rsidRPr="00235878">
        <w:rPr>
          <w:rFonts w:ascii="Times New Roman" w:hAnsi="Times New Roman" w:cs="Times New Roman"/>
          <w:b/>
          <w:sz w:val="28"/>
          <w:szCs w:val="28"/>
        </w:rPr>
        <w:t xml:space="preserve">я </w:t>
      </w:r>
      <w:proofErr w:type="spellStart"/>
      <w:proofErr w:type="gramStart"/>
      <w:r w:rsidR="00D44629" w:rsidRPr="00235878">
        <w:rPr>
          <w:rFonts w:ascii="Times New Roman" w:hAnsi="Times New Roman" w:cs="Times New Roman"/>
          <w:b/>
          <w:sz w:val="28"/>
          <w:szCs w:val="28"/>
        </w:rPr>
        <w:t>риск-ориентированного</w:t>
      </w:r>
      <w:proofErr w:type="spellEnd"/>
      <w:proofErr w:type="gramEnd"/>
      <w:r w:rsidR="00D44629" w:rsidRPr="00235878">
        <w:rPr>
          <w:rFonts w:ascii="Times New Roman" w:hAnsi="Times New Roman" w:cs="Times New Roman"/>
          <w:b/>
          <w:sz w:val="28"/>
          <w:szCs w:val="28"/>
        </w:rPr>
        <w:t xml:space="preserve"> подхода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На территории Республики Адыгея на конец отчетного периода фармацевтическую деятельность в сфере обращения лекарственных сре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 xml:space="preserve">дств </w:t>
      </w:r>
      <w:r w:rsidRPr="00235878">
        <w:rPr>
          <w:rFonts w:ascii="Times New Roman" w:hAnsi="Times New Roman" w:cs="Times New Roman"/>
          <w:sz w:val="28"/>
          <w:szCs w:val="28"/>
        </w:rPr>
        <w:lastRenderedPageBreak/>
        <w:t>дл</w:t>
      </w:r>
      <w:proofErr w:type="gramEnd"/>
      <w:r w:rsidRPr="00235878">
        <w:rPr>
          <w:rFonts w:ascii="Times New Roman" w:hAnsi="Times New Roman" w:cs="Times New Roman"/>
          <w:sz w:val="28"/>
          <w:szCs w:val="28"/>
        </w:rPr>
        <w:t>я ветеринарного применения осуществляют 28 лицензиатов, из них 1 лицензиат занят в сфере оптовой торговли лекарственными средствами для ветеринарного применения.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За отчетный период 2023 года присвоена 1 категория умеренного риска.</w:t>
      </w: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78DC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Статистика и анализ примененных к контролируемым лицам мер юридической ответственности</w:t>
      </w:r>
    </w:p>
    <w:p w:rsidR="00C42967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1 квартале 2023 года Управлением оказан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а </w:t>
      </w:r>
      <w:r w:rsidRPr="00235878">
        <w:rPr>
          <w:rFonts w:ascii="Times New Roman" w:hAnsi="Times New Roman" w:cs="Times New Roman"/>
          <w:sz w:val="28"/>
          <w:szCs w:val="28"/>
        </w:rPr>
        <w:t>государственн</w:t>
      </w:r>
      <w:r w:rsidR="00C42967" w:rsidRPr="00235878">
        <w:rPr>
          <w:rFonts w:ascii="Times New Roman" w:hAnsi="Times New Roman" w:cs="Times New Roman"/>
          <w:sz w:val="28"/>
          <w:szCs w:val="28"/>
        </w:rPr>
        <w:t>ая</w:t>
      </w:r>
      <w:r w:rsidRPr="00235878">
        <w:rPr>
          <w:rFonts w:ascii="Times New Roman" w:hAnsi="Times New Roman" w:cs="Times New Roman"/>
          <w:sz w:val="28"/>
          <w:szCs w:val="28"/>
        </w:rPr>
        <w:t xml:space="preserve"> услуг</w:t>
      </w:r>
      <w:r w:rsidR="00C42967" w:rsidRPr="00235878">
        <w:rPr>
          <w:rFonts w:ascii="Times New Roman" w:hAnsi="Times New Roman" w:cs="Times New Roman"/>
          <w:sz w:val="28"/>
          <w:szCs w:val="28"/>
        </w:rPr>
        <w:t>а</w:t>
      </w:r>
      <w:r w:rsidRPr="00235878">
        <w:rPr>
          <w:rFonts w:ascii="Times New Roman" w:hAnsi="Times New Roman" w:cs="Times New Roman"/>
          <w:sz w:val="28"/>
          <w:szCs w:val="28"/>
        </w:rPr>
        <w:t xml:space="preserve"> по лицензированию фармацевтической деятельности в части розничной торговли и хранения лекарственных препаратов для ветеринарного</w:t>
      </w:r>
      <w:r w:rsidR="0015241A" w:rsidRPr="00235878">
        <w:rPr>
          <w:rFonts w:ascii="Times New Roman" w:hAnsi="Times New Roman" w:cs="Times New Roman"/>
          <w:sz w:val="28"/>
          <w:szCs w:val="28"/>
        </w:rPr>
        <w:t xml:space="preserve"> применения. </w:t>
      </w:r>
      <w:proofErr w:type="gramStart"/>
      <w:r w:rsidRPr="00235878">
        <w:rPr>
          <w:rFonts w:ascii="Times New Roman" w:hAnsi="Times New Roman" w:cs="Times New Roman"/>
          <w:sz w:val="28"/>
          <w:szCs w:val="28"/>
        </w:rPr>
        <w:t xml:space="preserve">По результатам выездной оценки на </w:t>
      </w:r>
      <w:r w:rsidRPr="00235878">
        <w:rPr>
          <w:rFonts w:ascii="Times New Roman" w:hAnsi="Times New Roman" w:cs="Times New Roman"/>
          <w:bCs/>
          <w:sz w:val="28"/>
          <w:szCs w:val="28"/>
        </w:rPr>
        <w:t>соответствие соискателя лицензии/лицензиата лицензионным требованиям при осуществлении фармацевтической деятельности в сфере обращения лекарственных средств для ветеринарного применения</w:t>
      </w:r>
      <w:proofErr w:type="gramEnd"/>
      <w:r w:rsidRPr="00235878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23587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04.05.2011 № 99-ФЗ «О лицензировании отдельных видов деятельности», предоставлен</w:t>
      </w:r>
      <w:r w:rsidR="00C42967" w:rsidRPr="00235878">
        <w:rPr>
          <w:rFonts w:ascii="Times New Roman" w:hAnsi="Times New Roman" w:cs="Times New Roman"/>
          <w:sz w:val="28"/>
          <w:szCs w:val="28"/>
        </w:rPr>
        <w:t>а1</w:t>
      </w:r>
      <w:r w:rsidRPr="00235878">
        <w:rPr>
          <w:rFonts w:ascii="Times New Roman" w:hAnsi="Times New Roman" w:cs="Times New Roman"/>
          <w:sz w:val="28"/>
          <w:szCs w:val="28"/>
        </w:rPr>
        <w:t>лицензи</w:t>
      </w:r>
      <w:r w:rsidR="00C42967" w:rsidRPr="00235878">
        <w:rPr>
          <w:rFonts w:ascii="Times New Roman" w:hAnsi="Times New Roman" w:cs="Times New Roman"/>
          <w:sz w:val="28"/>
          <w:szCs w:val="28"/>
        </w:rPr>
        <w:t>я</w:t>
      </w:r>
      <w:r w:rsidRPr="00235878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C42967" w:rsidRPr="00235878" w:rsidRDefault="00C42967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C42967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практики составления протоколов об административных правонарушениях, практики рассмотрения дел об административных правонарушениях, в том числе в случае отказа в привлечении контролируемых лиц, их должностных лиц к административной ответственности</w:t>
      </w:r>
    </w:p>
    <w:p w:rsidR="00C42967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sz w:val="28"/>
          <w:szCs w:val="28"/>
        </w:rPr>
        <w:t>В 1 квартале 2023 года протоколы об административных правонарушениях не составлялись.</w:t>
      </w:r>
    </w:p>
    <w:p w:rsidR="00C42967" w:rsidRPr="00235878" w:rsidRDefault="00C42967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2967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практики обжалования решений, действий (бездействия) Управления и (или) его должностных лиц в досудебном (внесудебном) и судебном порядке</w:t>
      </w:r>
    </w:p>
    <w:p w:rsidR="00C42967" w:rsidRPr="00235878" w:rsidRDefault="000078DC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Судебные заседания по оспариванию действий (бездействия) должностных лиц Управления в 1 квартале 2023 года не проводились.</w:t>
      </w:r>
    </w:p>
    <w:p w:rsidR="00C42967" w:rsidRPr="00235878" w:rsidRDefault="00C42967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2967" w:rsidRPr="00235878" w:rsidRDefault="00752142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Новые нормативные (правовые) акты</w:t>
      </w:r>
    </w:p>
    <w:p w:rsidR="00493BA9" w:rsidRPr="00235878" w:rsidRDefault="006B6CC8" w:rsidP="00235878">
      <w:pPr>
        <w:widowControl w:val="0"/>
        <w:pBdr>
          <w:bottom w:val="single" w:sz="4" w:space="31" w:color="FFFFFF"/>
        </w:pBd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Нормативные (правовые) акты в подконтрольной сфере общественных отношений, в том числе устанавливающие новые обязательные требования в 1 квартале 2023 года в законную силу не вступали (не принимались).</w:t>
      </w:r>
    </w:p>
    <w:p w:rsidR="00056960" w:rsidRPr="00235878" w:rsidRDefault="00056960" w:rsidP="0023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235878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Руководство по соблюдению обязательных требований.</w:t>
      </w:r>
    </w:p>
    <w:p w:rsidR="00056960" w:rsidRPr="00235878" w:rsidRDefault="00056960" w:rsidP="0023587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</w:p>
    <w:p w:rsidR="00056960" w:rsidRPr="00235878" w:rsidRDefault="00056960" w:rsidP="0023587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235878">
        <w:rPr>
          <w:rFonts w:ascii="Times New Roman" w:hAnsi="Times New Roman" w:cs="Times New Roman"/>
          <w:b/>
          <w:sz w:val="28"/>
          <w:szCs w:val="28"/>
        </w:rPr>
        <w:t>Информация о вступивших в юридическую силу (принятых) за                           1 квартал 2023 года нормативных правовых актах в подконтрольной сфере общественных отношений и установленных ими новых обязательных требованиях.</w:t>
      </w:r>
      <w:proofErr w:type="gramEnd"/>
    </w:p>
    <w:p w:rsidR="00056960" w:rsidRPr="00235878" w:rsidRDefault="00056960" w:rsidP="00235878">
      <w:pPr>
        <w:pStyle w:val="Default"/>
        <w:ind w:firstLine="709"/>
        <w:jc w:val="both"/>
        <w:rPr>
          <w:color w:val="FF0000"/>
          <w:sz w:val="28"/>
          <w:szCs w:val="28"/>
        </w:rPr>
      </w:pPr>
      <w:r w:rsidRPr="00235878">
        <w:rPr>
          <w:color w:val="auto"/>
          <w:sz w:val="28"/>
          <w:szCs w:val="28"/>
        </w:rPr>
        <w:lastRenderedPageBreak/>
        <w:t>Нормативные правовые акты в подконтрольной сфер</w:t>
      </w:r>
      <w:r w:rsidR="00D44629" w:rsidRPr="00235878">
        <w:rPr>
          <w:color w:val="auto"/>
          <w:sz w:val="28"/>
          <w:szCs w:val="28"/>
        </w:rPr>
        <w:t xml:space="preserve">е общественных отношений, в том </w:t>
      </w:r>
      <w:r w:rsidRPr="00235878">
        <w:rPr>
          <w:color w:val="auto"/>
          <w:sz w:val="28"/>
          <w:szCs w:val="28"/>
        </w:rPr>
        <w:t>числе устанавливающие новые обязательные требования в 1 квартале 2023 года в законную силу не вступали (не принимались).</w:t>
      </w:r>
    </w:p>
    <w:p w:rsidR="00056960" w:rsidRPr="00235878" w:rsidRDefault="00056960" w:rsidP="0023587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</w:p>
    <w:p w:rsidR="00056960" w:rsidRPr="00235878" w:rsidRDefault="00056960" w:rsidP="00235878">
      <w:pPr>
        <w:pStyle w:val="3"/>
        <w:spacing w:before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</w:rPr>
      </w:pPr>
      <w:r w:rsidRPr="00235878">
        <w:rPr>
          <w:rFonts w:ascii="Times New Roman" w:hAnsi="Times New Roman" w:cs="Times New Roman"/>
          <w:color w:val="auto"/>
          <w:sz w:val="28"/>
          <w:szCs w:val="28"/>
        </w:rPr>
        <w:t>Рекомендации по конкретным организационным и техническим мерам, которые необходимо предпринять контролируемым лицам для обеспечения их соответствия новым обязательным требованиям.</w:t>
      </w:r>
    </w:p>
    <w:p w:rsidR="00056960" w:rsidRPr="00235878" w:rsidRDefault="00056960" w:rsidP="0023587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 Управлением на постоянной основе отслеживаются, выявляются устаревшие нормативно-правовые актыв сфере федерального </w:t>
      </w:r>
      <w:r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235878">
        <w:rPr>
          <w:rFonts w:ascii="Times New Roman" w:hAnsi="Times New Roman" w:cs="Times New Roman"/>
          <w:sz w:val="28"/>
          <w:szCs w:val="28"/>
        </w:rPr>
        <w:t>.</w:t>
      </w:r>
    </w:p>
    <w:p w:rsidR="00056960" w:rsidRPr="00235878" w:rsidRDefault="00056960" w:rsidP="0023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Контролируемым лицам необходимо доводить и разъяснять своим сотрудникам, непосредственно занятым в обеспечении деятельности предприятий, информацию, полученную из нормативных правовых документов, в том числе и при консультировании с Управлением об изменениях в ветеринарном законодательстве и его особенностях.</w:t>
      </w:r>
    </w:p>
    <w:p w:rsidR="00056960" w:rsidRPr="00235878" w:rsidRDefault="00056960" w:rsidP="0023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56960" w:rsidRPr="00235878" w:rsidRDefault="00056960" w:rsidP="002358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35878">
        <w:rPr>
          <w:rFonts w:ascii="Times New Roman" w:hAnsi="Times New Roman" w:cs="Times New Roman"/>
          <w:b/>
          <w:sz w:val="28"/>
          <w:szCs w:val="28"/>
        </w:rPr>
        <w:t>Анализ обращений граждан и организаций, в том числе средств массовой информации, по вопросу применения обязательных требований.</w:t>
      </w:r>
    </w:p>
    <w:p w:rsidR="0015241A" w:rsidRPr="00235878" w:rsidRDefault="00056960" w:rsidP="00235878">
      <w:pPr>
        <w:pStyle w:val="a4"/>
        <w:spacing w:after="0" w:line="240" w:lineRule="auto"/>
        <w:ind w:left="0" w:firstLine="709"/>
        <w:contextualSpacing w:val="0"/>
        <w:jc w:val="both"/>
        <w:rPr>
          <w:rStyle w:val="a5"/>
          <w:rFonts w:ascii="Times New Roman" w:hAnsi="Times New Roman" w:cs="Times New Roman"/>
          <w:i w:val="0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Работа с обращениями граждан ведётся в соответствии с 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Федеральными законами, а именно:</w:t>
      </w:r>
    </w:p>
    <w:p w:rsidR="0015241A" w:rsidRPr="00235878" w:rsidRDefault="00056960" w:rsidP="0023587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Федеральным законом от 31.07.2020 № 248-ФЗ «О государственном контроле (надзоре) и муниципальном контроле в Российской Федерации»;</w:t>
      </w:r>
    </w:p>
    <w:p w:rsidR="00056960" w:rsidRPr="00235878" w:rsidRDefault="00056960" w:rsidP="00235878">
      <w:pPr>
        <w:pStyle w:val="a4"/>
        <w:numPr>
          <w:ilvl w:val="0"/>
          <w:numId w:val="23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Федеральным законом от 02.05.2006 № 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59</w:t>
      </w:r>
      <w:r w:rsidRPr="00235878">
        <w:rPr>
          <w:rFonts w:ascii="Times New Roman" w:hAnsi="Times New Roman" w:cs="Times New Roman"/>
          <w:i/>
          <w:sz w:val="28"/>
          <w:szCs w:val="28"/>
        </w:rPr>
        <w:t>-</w:t>
      </w:r>
      <w:r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>ФЗ</w:t>
      </w:r>
      <w:r w:rsidR="00235878" w:rsidRPr="00235878">
        <w:rPr>
          <w:rStyle w:val="a5"/>
          <w:rFonts w:ascii="Times New Roman" w:hAnsi="Times New Roman" w:cs="Times New Roman"/>
          <w:i w:val="0"/>
          <w:sz w:val="28"/>
          <w:szCs w:val="28"/>
        </w:rPr>
        <w:t xml:space="preserve"> </w:t>
      </w:r>
      <w:r w:rsidRPr="00235878">
        <w:rPr>
          <w:rFonts w:ascii="Times New Roman" w:hAnsi="Times New Roman" w:cs="Times New Roman"/>
          <w:sz w:val="28"/>
          <w:szCs w:val="28"/>
        </w:rPr>
        <w:t>«О порядке рассмотрения обращений граждан Российской Федерации».</w:t>
      </w:r>
    </w:p>
    <w:p w:rsidR="0015241A" w:rsidRPr="00235878" w:rsidRDefault="00056960" w:rsidP="00235878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проводимой профилактической работы на официальном сайте Управления и на стенде отдела размещены:</w:t>
      </w:r>
    </w:p>
    <w:p w:rsidR="0015241A" w:rsidRPr="00235878" w:rsidRDefault="00056960" w:rsidP="00235878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перечень нормативных правовых актов, содержащих обязательные требования, оценка соблюдения которых является предметом контроля, а также тексты соответствующих нормативных правовых актов;</w:t>
      </w:r>
    </w:p>
    <w:p w:rsidR="00056960" w:rsidRPr="00235878" w:rsidRDefault="00056960" w:rsidP="00235878">
      <w:pPr>
        <w:pStyle w:val="a4"/>
        <w:numPr>
          <w:ilvl w:val="0"/>
          <w:numId w:val="24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 xml:space="preserve">меры административной ответственности за нарушение обязательных требований в сфере федерального </w:t>
      </w:r>
      <w:r w:rsidRPr="0023587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государственного контроля (надзора) в сфере обращения лекарственных средств</w:t>
      </w:r>
      <w:r w:rsidRPr="00235878">
        <w:rPr>
          <w:rFonts w:ascii="Times New Roman" w:hAnsi="Times New Roman" w:cs="Times New Roman"/>
          <w:sz w:val="28"/>
          <w:szCs w:val="28"/>
        </w:rPr>
        <w:t>.</w:t>
      </w:r>
    </w:p>
    <w:p w:rsidR="00056960" w:rsidRPr="00235878" w:rsidRDefault="00056960" w:rsidP="00235878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Управление обеспечивает открытый доступ к данным в области ветеринарии путём размещения на официальном сайте Управления по электронному адресу http://rsn.krasnodar.ru/ в телекоммуникационной сети «Интернет» различной информации.</w:t>
      </w:r>
    </w:p>
    <w:p w:rsidR="00056960" w:rsidRPr="00235878" w:rsidRDefault="00056960" w:rsidP="00235878">
      <w:pPr>
        <w:pStyle w:val="a4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235878">
        <w:rPr>
          <w:rFonts w:ascii="Times New Roman" w:hAnsi="Times New Roman" w:cs="Times New Roman"/>
          <w:sz w:val="28"/>
          <w:szCs w:val="28"/>
        </w:rPr>
        <w:t>В рамках профилактических мероприятий должностными лицами Управления осуществляются консультирования по телефону, посредством видео-конференц-связи, на личном приеме, либо в ходе проведения профилактического мероприятия.</w:t>
      </w:r>
    </w:p>
    <w:p w:rsidR="00493BA9" w:rsidRPr="00235878" w:rsidRDefault="00493BA9" w:rsidP="00235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235878" w:rsidRDefault="00493BA9" w:rsidP="00235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235878" w:rsidRDefault="00493BA9" w:rsidP="00235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235878" w:rsidRDefault="00493BA9" w:rsidP="00235878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93BA9" w:rsidRPr="00235878" w:rsidRDefault="00493BA9" w:rsidP="00235878">
      <w:pPr>
        <w:keepLines/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93BA9" w:rsidRPr="00235878" w:rsidSect="00235878">
      <w:pgSz w:w="11906" w:h="16838"/>
      <w:pgMar w:top="127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64FFF"/>
    <w:multiLevelType w:val="hybridMultilevel"/>
    <w:tmpl w:val="7A62A0C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3B4B82"/>
    <w:multiLevelType w:val="hybridMultilevel"/>
    <w:tmpl w:val="FABEFC6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321B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>
    <w:nsid w:val="11505BF5"/>
    <w:multiLevelType w:val="hybridMultilevel"/>
    <w:tmpl w:val="2FA06230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B9599E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>
    <w:nsid w:val="181465EC"/>
    <w:multiLevelType w:val="hybridMultilevel"/>
    <w:tmpl w:val="B52CDD7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F77C5A"/>
    <w:multiLevelType w:val="hybridMultilevel"/>
    <w:tmpl w:val="D6309594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32971ADD"/>
    <w:multiLevelType w:val="hybridMultilevel"/>
    <w:tmpl w:val="81EE2C82"/>
    <w:lvl w:ilvl="0" w:tplc="CAD26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5291AD3"/>
    <w:multiLevelType w:val="hybridMultilevel"/>
    <w:tmpl w:val="B2C83F10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D89044D"/>
    <w:multiLevelType w:val="hybridMultilevel"/>
    <w:tmpl w:val="76506A3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0F6F86"/>
    <w:multiLevelType w:val="hybridMultilevel"/>
    <w:tmpl w:val="51D824C8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21A2D6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2">
    <w:nsid w:val="4354363A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3">
    <w:nsid w:val="45F80E88"/>
    <w:multiLevelType w:val="multilevel"/>
    <w:tmpl w:val="344A6DD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4">
    <w:nsid w:val="4A2A6344"/>
    <w:multiLevelType w:val="hybridMultilevel"/>
    <w:tmpl w:val="D666C91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21674D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4B02C9F"/>
    <w:multiLevelType w:val="hybridMultilevel"/>
    <w:tmpl w:val="0A9C3FF4"/>
    <w:lvl w:ilvl="0" w:tplc="CAD26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711D73"/>
    <w:multiLevelType w:val="hybridMultilevel"/>
    <w:tmpl w:val="D9541322"/>
    <w:lvl w:ilvl="0" w:tplc="CAD26C2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71E65849"/>
    <w:multiLevelType w:val="hybridMultilevel"/>
    <w:tmpl w:val="6A06FA14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40118AB"/>
    <w:multiLevelType w:val="hybridMultilevel"/>
    <w:tmpl w:val="99C0EEA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0">
    <w:nsid w:val="75A76406"/>
    <w:multiLevelType w:val="hybridMultilevel"/>
    <w:tmpl w:val="036E0FCC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5B61AF8"/>
    <w:multiLevelType w:val="hybridMultilevel"/>
    <w:tmpl w:val="C616D4F6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7E435DF"/>
    <w:multiLevelType w:val="hybridMultilevel"/>
    <w:tmpl w:val="C1580812"/>
    <w:lvl w:ilvl="0" w:tplc="40CC36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DBF6B81"/>
    <w:multiLevelType w:val="hybridMultilevel"/>
    <w:tmpl w:val="F0D6F336"/>
    <w:lvl w:ilvl="0" w:tplc="CAD26C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1"/>
  </w:num>
  <w:num w:numId="3">
    <w:abstractNumId w:val="22"/>
  </w:num>
  <w:num w:numId="4">
    <w:abstractNumId w:val="6"/>
  </w:num>
  <w:num w:numId="5">
    <w:abstractNumId w:val="12"/>
  </w:num>
  <w:num w:numId="6">
    <w:abstractNumId w:val="13"/>
  </w:num>
  <w:num w:numId="7">
    <w:abstractNumId w:val="11"/>
  </w:num>
  <w:num w:numId="8">
    <w:abstractNumId w:val="4"/>
  </w:num>
  <w:num w:numId="9">
    <w:abstractNumId w:val="15"/>
  </w:num>
  <w:num w:numId="10">
    <w:abstractNumId w:val="19"/>
  </w:num>
  <w:num w:numId="11">
    <w:abstractNumId w:val="17"/>
  </w:num>
  <w:num w:numId="12">
    <w:abstractNumId w:val="16"/>
  </w:num>
  <w:num w:numId="13">
    <w:abstractNumId w:val="7"/>
  </w:num>
  <w:num w:numId="14">
    <w:abstractNumId w:val="2"/>
  </w:num>
  <w:num w:numId="15">
    <w:abstractNumId w:val="20"/>
  </w:num>
  <w:num w:numId="16">
    <w:abstractNumId w:val="1"/>
  </w:num>
  <w:num w:numId="17">
    <w:abstractNumId w:val="10"/>
  </w:num>
  <w:num w:numId="18">
    <w:abstractNumId w:val="0"/>
  </w:num>
  <w:num w:numId="19">
    <w:abstractNumId w:val="9"/>
  </w:num>
  <w:num w:numId="20">
    <w:abstractNumId w:val="23"/>
  </w:num>
  <w:num w:numId="21">
    <w:abstractNumId w:val="18"/>
  </w:num>
  <w:num w:numId="22">
    <w:abstractNumId w:val="5"/>
  </w:num>
  <w:num w:numId="23">
    <w:abstractNumId w:val="3"/>
  </w:num>
  <w:num w:numId="2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5836CA"/>
    <w:rsid w:val="000078DC"/>
    <w:rsid w:val="000369D9"/>
    <w:rsid w:val="00056960"/>
    <w:rsid w:val="000703AD"/>
    <w:rsid w:val="00136D23"/>
    <w:rsid w:val="0013717F"/>
    <w:rsid w:val="0015241A"/>
    <w:rsid w:val="00166E9F"/>
    <w:rsid w:val="00191E9E"/>
    <w:rsid w:val="001E3AA7"/>
    <w:rsid w:val="00235878"/>
    <w:rsid w:val="002B17FB"/>
    <w:rsid w:val="002D455F"/>
    <w:rsid w:val="002F4798"/>
    <w:rsid w:val="0032260E"/>
    <w:rsid w:val="00363310"/>
    <w:rsid w:val="003D2B39"/>
    <w:rsid w:val="003F0F1C"/>
    <w:rsid w:val="00434ED1"/>
    <w:rsid w:val="00493BA9"/>
    <w:rsid w:val="004947E9"/>
    <w:rsid w:val="005836CA"/>
    <w:rsid w:val="005956EE"/>
    <w:rsid w:val="005F5780"/>
    <w:rsid w:val="00602D5C"/>
    <w:rsid w:val="00626984"/>
    <w:rsid w:val="006471EB"/>
    <w:rsid w:val="006B6CC8"/>
    <w:rsid w:val="006F0BB6"/>
    <w:rsid w:val="007512B9"/>
    <w:rsid w:val="00752142"/>
    <w:rsid w:val="007B6540"/>
    <w:rsid w:val="007E0EA8"/>
    <w:rsid w:val="007E4442"/>
    <w:rsid w:val="008058A4"/>
    <w:rsid w:val="00893529"/>
    <w:rsid w:val="008E543C"/>
    <w:rsid w:val="00964B13"/>
    <w:rsid w:val="0097034B"/>
    <w:rsid w:val="0097591B"/>
    <w:rsid w:val="00991EC8"/>
    <w:rsid w:val="009E150A"/>
    <w:rsid w:val="00A458B4"/>
    <w:rsid w:val="00A71874"/>
    <w:rsid w:val="00A94442"/>
    <w:rsid w:val="00B41C44"/>
    <w:rsid w:val="00BE370E"/>
    <w:rsid w:val="00C15D5A"/>
    <w:rsid w:val="00C403BD"/>
    <w:rsid w:val="00C42967"/>
    <w:rsid w:val="00C83632"/>
    <w:rsid w:val="00C95E75"/>
    <w:rsid w:val="00CA68D8"/>
    <w:rsid w:val="00CF6B67"/>
    <w:rsid w:val="00D44629"/>
    <w:rsid w:val="00DA5A07"/>
    <w:rsid w:val="00E30E31"/>
    <w:rsid w:val="00EC0C9A"/>
    <w:rsid w:val="00F51984"/>
    <w:rsid w:val="00F87DF0"/>
    <w:rsid w:val="00FA14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1EC8"/>
  </w:style>
  <w:style w:type="paragraph" w:styleId="1">
    <w:name w:val="heading 1"/>
    <w:basedOn w:val="a"/>
    <w:next w:val="a"/>
    <w:link w:val="10"/>
    <w:uiPriority w:val="9"/>
    <w:qFormat/>
    <w:rsid w:val="00493BA9"/>
    <w:pPr>
      <w:keepNext/>
      <w:keepLines/>
      <w:spacing w:before="240" w:after="0" w:line="276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078DC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5696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703A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List Paragraph"/>
    <w:basedOn w:val="a"/>
    <w:uiPriority w:val="34"/>
    <w:qFormat/>
    <w:rsid w:val="007E444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character" w:customStyle="1" w:styleId="blk">
    <w:name w:val="blk"/>
    <w:basedOn w:val="a0"/>
    <w:rsid w:val="007E4442"/>
  </w:style>
  <w:style w:type="character" w:customStyle="1" w:styleId="10">
    <w:name w:val="Заголовок 1 Знак"/>
    <w:basedOn w:val="a0"/>
    <w:link w:val="1"/>
    <w:uiPriority w:val="9"/>
    <w:rsid w:val="00493BA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styleId="a5">
    <w:name w:val="Emphasis"/>
    <w:uiPriority w:val="20"/>
    <w:qFormat/>
    <w:rsid w:val="0097034B"/>
    <w:rPr>
      <w:i/>
      <w:iCs/>
    </w:rPr>
  </w:style>
  <w:style w:type="paragraph" w:styleId="31">
    <w:name w:val="Body Text Indent 3"/>
    <w:basedOn w:val="a"/>
    <w:link w:val="32"/>
    <w:semiHidden/>
    <w:rsid w:val="00166E9F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2">
    <w:name w:val="Основной текст с отступом 3 Знак"/>
    <w:basedOn w:val="a0"/>
    <w:link w:val="31"/>
    <w:semiHidden/>
    <w:rsid w:val="00166E9F"/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2D4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D455F"/>
    <w:rPr>
      <w:rFonts w:ascii="Segoe UI" w:hAnsi="Segoe UI" w:cs="Segoe UI"/>
      <w:sz w:val="18"/>
      <w:szCs w:val="18"/>
    </w:rPr>
  </w:style>
  <w:style w:type="paragraph" w:customStyle="1" w:styleId="ConsPlusNormal">
    <w:name w:val="ConsPlusNormal"/>
    <w:rsid w:val="008E54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0078DC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56960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qFormat/>
    <w:rsid w:val="00056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5ED4E4-F1F6-4212-B18A-EE5D25A1E8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21</Pages>
  <Words>6450</Words>
  <Characters>36769</Characters>
  <Application>Microsoft Office Word</Application>
  <DocSecurity>0</DocSecurity>
  <Lines>306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43133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user</cp:lastModifiedBy>
  <cp:revision>18</cp:revision>
  <cp:lastPrinted>2023-04-27T07:05:00Z</cp:lastPrinted>
  <dcterms:created xsi:type="dcterms:W3CDTF">2023-04-27T11:02:00Z</dcterms:created>
  <dcterms:modified xsi:type="dcterms:W3CDTF">2023-05-02T12:33:00Z</dcterms:modified>
</cp:coreProperties>
</file>